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5E471" w14:textId="31C9AD67" w:rsidR="00277C9A" w:rsidRPr="00244124" w:rsidRDefault="00597F34">
      <w:pPr>
        <w:spacing w:after="200" w:line="276" w:lineRule="auto"/>
        <w:rPr>
          <w:rFonts w:ascii="Calibri" w:hAnsi="Calibri" w:cs="Calibri"/>
          <w:b/>
          <w:color w:val="2F553A"/>
          <w:sz w:val="44"/>
        </w:rPr>
      </w:pPr>
      <w:r w:rsidRPr="00244124">
        <w:rPr>
          <w:rFonts w:ascii="Calibri" w:hAnsi="Calibri" w:cs="Calibri"/>
          <w:b/>
          <w:noProof/>
          <w:color w:val="2F553A"/>
          <w:sz w:val="44"/>
        </w:rPr>
        <mc:AlternateContent>
          <mc:Choice Requires="wps">
            <w:drawing>
              <wp:anchor distT="45720" distB="45720" distL="114300" distR="114300" simplePos="0" relativeHeight="251658240" behindDoc="0" locked="0" layoutInCell="1" allowOverlap="1" wp14:anchorId="40935E3C" wp14:editId="3B442F5E">
                <wp:simplePos x="0" y="0"/>
                <wp:positionH relativeFrom="margin">
                  <wp:posOffset>133350</wp:posOffset>
                </wp:positionH>
                <wp:positionV relativeFrom="paragraph">
                  <wp:posOffset>4159885</wp:posOffset>
                </wp:positionV>
                <wp:extent cx="6162675" cy="4371975"/>
                <wp:effectExtent l="0" t="0" r="9525" b="9525"/>
                <wp:wrapSquare wrapText="bothSides"/>
                <wp:docPr id="1805576678" name="Text Box 9">
                  <a:extLst xmlns:a="http://schemas.openxmlformats.org/drawingml/2006/main">
                    <a:ext uri="{FF2B5EF4-FFF2-40B4-BE49-F238E27FC236}">
                      <a16:creationId xmlns:a16="http://schemas.microsoft.com/office/drawing/2014/main" id="{B1C7974B-D628-4C08-9E3E-727B4DD2DFE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4371975"/>
                        </a:xfrm>
                        <a:prstGeom prst="rect">
                          <a:avLst/>
                        </a:prstGeom>
                        <a:solidFill>
                          <a:srgbClr val="FFFFFF"/>
                        </a:solidFill>
                        <a:ln w="9525">
                          <a:noFill/>
                          <a:miter lim="800000"/>
                          <a:headEnd/>
                          <a:tailEnd/>
                        </a:ln>
                      </wps:spPr>
                      <wps:txbx>
                        <w:txbxContent>
                          <w:p w14:paraId="0C9784F1" w14:textId="77777777" w:rsidR="00A81329" w:rsidRDefault="00A81329" w:rsidP="00A81329"/>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1548"/>
                              <w:gridCol w:w="1549"/>
                              <w:gridCol w:w="1549"/>
                              <w:gridCol w:w="3128"/>
                            </w:tblGrid>
                            <w:tr w:rsidR="00A81329" w:rsidRPr="006410B6" w14:paraId="309ABA0D" w14:textId="77777777" w:rsidTr="005C7F7F">
                              <w:tc>
                                <w:tcPr>
                                  <w:tcW w:w="1548" w:type="dxa"/>
                                </w:tcPr>
                                <w:p w14:paraId="2BD3C601" w14:textId="77777777" w:rsidR="00A81329" w:rsidRPr="006410B6" w:rsidRDefault="00A81329" w:rsidP="005C7F7F">
                                  <w:pPr>
                                    <w:rPr>
                                      <w:rFonts w:ascii="Gill Sans MT" w:hAnsi="Gill Sans MT"/>
                                      <w:b/>
                                      <w:sz w:val="24"/>
                                    </w:rPr>
                                  </w:pPr>
                                  <w:r w:rsidRPr="006410B6">
                                    <w:rPr>
                                      <w:rFonts w:ascii="Gill Sans MT" w:hAnsi="Gill Sans MT"/>
                                      <w:b/>
                                      <w:sz w:val="24"/>
                                    </w:rPr>
                                    <w:t>Revision Number</w:t>
                                  </w:r>
                                </w:p>
                              </w:tc>
                              <w:tc>
                                <w:tcPr>
                                  <w:tcW w:w="1548" w:type="dxa"/>
                                </w:tcPr>
                                <w:p w14:paraId="765FCD88" w14:textId="77777777" w:rsidR="00A81329" w:rsidRPr="006410B6" w:rsidRDefault="00A81329" w:rsidP="005C7F7F">
                                  <w:pPr>
                                    <w:rPr>
                                      <w:rFonts w:ascii="Gill Sans MT" w:hAnsi="Gill Sans MT"/>
                                      <w:b/>
                                      <w:sz w:val="24"/>
                                    </w:rPr>
                                  </w:pPr>
                                  <w:r w:rsidRPr="006410B6">
                                    <w:rPr>
                                      <w:rFonts w:ascii="Gill Sans MT" w:hAnsi="Gill Sans MT"/>
                                      <w:b/>
                                      <w:sz w:val="24"/>
                                    </w:rPr>
                                    <w:t>Date Issued</w:t>
                                  </w:r>
                                </w:p>
                              </w:tc>
                              <w:tc>
                                <w:tcPr>
                                  <w:tcW w:w="1549" w:type="dxa"/>
                                </w:tcPr>
                                <w:p w14:paraId="545CCAF3" w14:textId="77777777" w:rsidR="00A81329" w:rsidRPr="006410B6" w:rsidRDefault="00A81329" w:rsidP="005C7F7F">
                                  <w:pPr>
                                    <w:rPr>
                                      <w:rFonts w:ascii="Gill Sans MT" w:hAnsi="Gill Sans MT"/>
                                      <w:b/>
                                      <w:sz w:val="24"/>
                                    </w:rPr>
                                  </w:pPr>
                                  <w:r w:rsidRPr="006410B6">
                                    <w:rPr>
                                      <w:rFonts w:ascii="Gill Sans MT" w:hAnsi="Gill Sans MT"/>
                                      <w:b/>
                                      <w:sz w:val="24"/>
                                    </w:rPr>
                                    <w:t>Prepared by</w:t>
                                  </w:r>
                                </w:p>
                              </w:tc>
                              <w:tc>
                                <w:tcPr>
                                  <w:tcW w:w="1549" w:type="dxa"/>
                                </w:tcPr>
                                <w:p w14:paraId="06E29F87" w14:textId="77777777" w:rsidR="00A81329" w:rsidRPr="006410B6" w:rsidRDefault="00A81329" w:rsidP="005C7F7F">
                                  <w:pPr>
                                    <w:rPr>
                                      <w:rFonts w:ascii="Gill Sans MT" w:hAnsi="Gill Sans MT"/>
                                      <w:b/>
                                      <w:sz w:val="24"/>
                                    </w:rPr>
                                  </w:pPr>
                                  <w:r w:rsidRPr="006410B6">
                                    <w:rPr>
                                      <w:rFonts w:ascii="Gill Sans MT" w:hAnsi="Gill Sans MT"/>
                                      <w:b/>
                                      <w:sz w:val="24"/>
                                    </w:rPr>
                                    <w:t>Approved</w:t>
                                  </w:r>
                                </w:p>
                              </w:tc>
                              <w:tc>
                                <w:tcPr>
                                  <w:tcW w:w="3128" w:type="dxa"/>
                                </w:tcPr>
                                <w:p w14:paraId="3F0EA9F4" w14:textId="77777777" w:rsidR="00A81329" w:rsidRPr="006410B6" w:rsidRDefault="00A81329" w:rsidP="005C7F7F">
                                  <w:pPr>
                                    <w:rPr>
                                      <w:rFonts w:ascii="Gill Sans MT" w:hAnsi="Gill Sans MT"/>
                                      <w:b/>
                                      <w:sz w:val="24"/>
                                    </w:rPr>
                                  </w:pPr>
                                  <w:r w:rsidRPr="006410B6">
                                    <w:rPr>
                                      <w:rFonts w:ascii="Gill Sans MT" w:hAnsi="Gill Sans MT"/>
                                      <w:b/>
                                      <w:sz w:val="24"/>
                                    </w:rPr>
                                    <w:t>Comments</w:t>
                                  </w:r>
                                </w:p>
                              </w:tc>
                            </w:tr>
                            <w:tr w:rsidR="00597F34" w:rsidRPr="006410B6" w14:paraId="013D8F16" w14:textId="77777777" w:rsidTr="005C7F7F">
                              <w:tc>
                                <w:tcPr>
                                  <w:tcW w:w="1548" w:type="dxa"/>
                                  <w:vAlign w:val="center"/>
                                </w:tcPr>
                                <w:p w14:paraId="3AE05858" w14:textId="3B8747A7" w:rsidR="00597F34" w:rsidRPr="006410B6" w:rsidRDefault="00597F34" w:rsidP="00597F34">
                                  <w:pPr>
                                    <w:jc w:val="center"/>
                                    <w:rPr>
                                      <w:rFonts w:ascii="Gill Sans MT" w:hAnsi="Gill Sans MT"/>
                                      <w:sz w:val="24"/>
                                    </w:rPr>
                                  </w:pPr>
                                  <w:r>
                                    <w:rPr>
                                      <w:sz w:val="17"/>
                                    </w:rPr>
                                    <w:t>1</w:t>
                                  </w:r>
                                </w:p>
                              </w:tc>
                              <w:tc>
                                <w:tcPr>
                                  <w:tcW w:w="1548" w:type="dxa"/>
                                  <w:vAlign w:val="center"/>
                                </w:tcPr>
                                <w:p w14:paraId="4BA9F6B8" w14:textId="4FD49614" w:rsidR="00597F34" w:rsidRPr="006410B6" w:rsidRDefault="00597F34" w:rsidP="00597F34">
                                  <w:pPr>
                                    <w:jc w:val="center"/>
                                    <w:rPr>
                                      <w:rFonts w:ascii="Gill Sans MT" w:hAnsi="Gill Sans MT"/>
                                      <w:sz w:val="24"/>
                                    </w:rPr>
                                  </w:pPr>
                                  <w:r>
                                    <w:rPr>
                                      <w:sz w:val="17"/>
                                    </w:rPr>
                                    <w:t>November 2023</w:t>
                                  </w:r>
                                </w:p>
                              </w:tc>
                              <w:tc>
                                <w:tcPr>
                                  <w:tcW w:w="1549" w:type="dxa"/>
                                  <w:vAlign w:val="center"/>
                                </w:tcPr>
                                <w:p w14:paraId="526AC703" w14:textId="298E50E3" w:rsidR="00597F34" w:rsidRPr="006410B6" w:rsidRDefault="00597F34" w:rsidP="00597F34">
                                  <w:pPr>
                                    <w:jc w:val="center"/>
                                    <w:rPr>
                                      <w:rFonts w:ascii="Gill Sans MT" w:hAnsi="Gill Sans MT"/>
                                      <w:sz w:val="24"/>
                                    </w:rPr>
                                  </w:pPr>
                                  <w:r>
                                    <w:rPr>
                                      <w:sz w:val="17"/>
                                    </w:rPr>
                                    <w:t>LCS</w:t>
                                  </w:r>
                                </w:p>
                              </w:tc>
                              <w:tc>
                                <w:tcPr>
                                  <w:tcW w:w="1549" w:type="dxa"/>
                                  <w:vAlign w:val="center"/>
                                </w:tcPr>
                                <w:p w14:paraId="65619395" w14:textId="53C1E337" w:rsidR="00597F34" w:rsidRPr="006410B6" w:rsidRDefault="00597F34" w:rsidP="00597F34">
                                  <w:pPr>
                                    <w:jc w:val="center"/>
                                    <w:rPr>
                                      <w:rFonts w:ascii="Gill Sans MT" w:hAnsi="Gill Sans MT"/>
                                      <w:sz w:val="24"/>
                                    </w:rPr>
                                  </w:pPr>
                                  <w:r>
                                    <w:rPr>
                                      <w:sz w:val="17"/>
                                    </w:rPr>
                                    <w:t>30.11.23</w:t>
                                  </w:r>
                                </w:p>
                              </w:tc>
                              <w:tc>
                                <w:tcPr>
                                  <w:tcW w:w="3128" w:type="dxa"/>
                                  <w:vAlign w:val="center"/>
                                </w:tcPr>
                                <w:p w14:paraId="6B679EA2" w14:textId="50368B26" w:rsidR="00597F34" w:rsidRPr="006410B6" w:rsidRDefault="00597F34" w:rsidP="00597F34">
                                  <w:pPr>
                                    <w:jc w:val="center"/>
                                    <w:rPr>
                                      <w:rFonts w:ascii="Gill Sans MT" w:hAnsi="Gill Sans MT"/>
                                      <w:sz w:val="24"/>
                                    </w:rPr>
                                  </w:pPr>
                                  <w:r>
                                    <w:rPr>
                                      <w:sz w:val="17"/>
                                    </w:rPr>
                                    <w:t>Original policy</w:t>
                                  </w:r>
                                </w:p>
                              </w:tc>
                            </w:tr>
                            <w:tr w:rsidR="00597F34" w:rsidRPr="006410B6" w14:paraId="4F6009B2" w14:textId="77777777" w:rsidTr="005C7F7F">
                              <w:tc>
                                <w:tcPr>
                                  <w:tcW w:w="1548" w:type="dxa"/>
                                  <w:vAlign w:val="center"/>
                                </w:tcPr>
                                <w:p w14:paraId="31A6F790" w14:textId="5785064C" w:rsidR="00597F34" w:rsidRPr="006410B6" w:rsidRDefault="00597F34" w:rsidP="00597F34">
                                  <w:pPr>
                                    <w:jc w:val="center"/>
                                    <w:rPr>
                                      <w:rFonts w:ascii="Gill Sans MT" w:hAnsi="Gill Sans MT"/>
                                      <w:sz w:val="24"/>
                                    </w:rPr>
                                  </w:pPr>
                                  <w:r>
                                    <w:rPr>
                                      <w:sz w:val="17"/>
                                    </w:rPr>
                                    <w:t>2</w:t>
                                  </w:r>
                                </w:p>
                              </w:tc>
                              <w:tc>
                                <w:tcPr>
                                  <w:tcW w:w="1548" w:type="dxa"/>
                                  <w:vAlign w:val="center"/>
                                </w:tcPr>
                                <w:p w14:paraId="6D742E78" w14:textId="254F751E" w:rsidR="00597F34" w:rsidRPr="006410B6" w:rsidRDefault="00597F34" w:rsidP="00597F34">
                                  <w:pPr>
                                    <w:jc w:val="center"/>
                                    <w:rPr>
                                      <w:rFonts w:ascii="Gill Sans MT" w:hAnsi="Gill Sans MT"/>
                                      <w:sz w:val="24"/>
                                    </w:rPr>
                                  </w:pPr>
                                  <w:r>
                                    <w:rPr>
                                      <w:sz w:val="17"/>
                                    </w:rPr>
                                    <w:t>September 2024</w:t>
                                  </w:r>
                                </w:p>
                              </w:tc>
                              <w:tc>
                                <w:tcPr>
                                  <w:tcW w:w="1549" w:type="dxa"/>
                                  <w:vAlign w:val="center"/>
                                </w:tcPr>
                                <w:p w14:paraId="1D27B129" w14:textId="744CBBC3" w:rsidR="00597F34" w:rsidRPr="006410B6" w:rsidRDefault="00597F34" w:rsidP="00597F34">
                                  <w:pPr>
                                    <w:jc w:val="center"/>
                                    <w:rPr>
                                      <w:rFonts w:ascii="Gill Sans MT" w:hAnsi="Gill Sans MT"/>
                                      <w:sz w:val="24"/>
                                    </w:rPr>
                                  </w:pPr>
                                  <w:r>
                                    <w:rPr>
                                      <w:sz w:val="17"/>
                                    </w:rPr>
                                    <w:t>LCS</w:t>
                                  </w:r>
                                </w:p>
                              </w:tc>
                              <w:tc>
                                <w:tcPr>
                                  <w:tcW w:w="1549" w:type="dxa"/>
                                  <w:vAlign w:val="center"/>
                                </w:tcPr>
                                <w:p w14:paraId="16C441FF" w14:textId="3ECC2D10" w:rsidR="00597F34" w:rsidRPr="006410B6" w:rsidRDefault="00597F34" w:rsidP="00597F34">
                                  <w:pPr>
                                    <w:jc w:val="center"/>
                                    <w:rPr>
                                      <w:rFonts w:ascii="Gill Sans MT" w:hAnsi="Gill Sans MT"/>
                                      <w:sz w:val="24"/>
                                    </w:rPr>
                                  </w:pPr>
                                  <w:r>
                                    <w:rPr>
                                      <w:sz w:val="17"/>
                                    </w:rPr>
                                    <w:t>06.09.24</w:t>
                                  </w:r>
                                </w:p>
                              </w:tc>
                              <w:tc>
                                <w:tcPr>
                                  <w:tcW w:w="3128" w:type="dxa"/>
                                  <w:vAlign w:val="center"/>
                                </w:tcPr>
                                <w:p w14:paraId="02248DC9" w14:textId="39E99727" w:rsidR="00597F34" w:rsidRPr="006410B6" w:rsidRDefault="00597F34" w:rsidP="00597F34">
                                  <w:pPr>
                                    <w:jc w:val="center"/>
                                    <w:rPr>
                                      <w:rFonts w:ascii="Gill Sans MT" w:hAnsi="Gill Sans MT"/>
                                      <w:sz w:val="24"/>
                                    </w:rPr>
                                  </w:pPr>
                                  <w:r>
                                    <w:rPr>
                                      <w:sz w:val="17"/>
                                    </w:rPr>
                                    <w:t>Updated to reflect KCSIE changes</w:t>
                                  </w:r>
                                </w:p>
                              </w:tc>
                            </w:tr>
                            <w:tr w:rsidR="00A41F10" w:rsidRPr="006410B6" w14:paraId="15E153EB" w14:textId="77777777" w:rsidTr="005C7F7F">
                              <w:tc>
                                <w:tcPr>
                                  <w:tcW w:w="1548" w:type="dxa"/>
                                  <w:vAlign w:val="center"/>
                                </w:tcPr>
                                <w:p w14:paraId="7917998F" w14:textId="515892ED" w:rsidR="00A41F10" w:rsidRPr="006410B6" w:rsidRDefault="00A41F10" w:rsidP="00A41F10">
                                  <w:pPr>
                                    <w:jc w:val="center"/>
                                    <w:rPr>
                                      <w:rFonts w:ascii="Gill Sans MT" w:hAnsi="Gill Sans MT"/>
                                      <w:sz w:val="24"/>
                                    </w:rPr>
                                  </w:pPr>
                                  <w:r>
                                    <w:rPr>
                                      <w:sz w:val="17"/>
                                    </w:rPr>
                                    <w:t>3</w:t>
                                  </w:r>
                                </w:p>
                              </w:tc>
                              <w:tc>
                                <w:tcPr>
                                  <w:tcW w:w="1548" w:type="dxa"/>
                                  <w:vAlign w:val="center"/>
                                </w:tcPr>
                                <w:p w14:paraId="196AF79E" w14:textId="4E096D2E" w:rsidR="00A41F10" w:rsidRPr="006410B6" w:rsidRDefault="00A41F10" w:rsidP="00A41F10">
                                  <w:pPr>
                                    <w:jc w:val="center"/>
                                    <w:rPr>
                                      <w:rFonts w:ascii="Gill Sans MT" w:hAnsi="Gill Sans MT"/>
                                      <w:sz w:val="24"/>
                                    </w:rPr>
                                  </w:pPr>
                                  <w:r>
                                    <w:rPr>
                                      <w:sz w:val="17"/>
                                    </w:rPr>
                                    <w:t>September 2026</w:t>
                                  </w:r>
                                </w:p>
                              </w:tc>
                              <w:tc>
                                <w:tcPr>
                                  <w:tcW w:w="1549" w:type="dxa"/>
                                  <w:vAlign w:val="center"/>
                                </w:tcPr>
                                <w:p w14:paraId="37AA14D5" w14:textId="5AAE6ACE" w:rsidR="00A41F10" w:rsidRPr="006410B6" w:rsidRDefault="00A41F10" w:rsidP="00A41F10">
                                  <w:pPr>
                                    <w:jc w:val="center"/>
                                    <w:rPr>
                                      <w:rFonts w:ascii="Gill Sans MT" w:hAnsi="Gill Sans MT"/>
                                      <w:sz w:val="24"/>
                                    </w:rPr>
                                  </w:pPr>
                                  <w:r>
                                    <w:rPr>
                                      <w:sz w:val="17"/>
                                    </w:rPr>
                                    <w:t>LCS</w:t>
                                  </w:r>
                                </w:p>
                              </w:tc>
                              <w:tc>
                                <w:tcPr>
                                  <w:tcW w:w="1549" w:type="dxa"/>
                                  <w:vAlign w:val="center"/>
                                </w:tcPr>
                                <w:p w14:paraId="12EDFE35" w14:textId="36A51372" w:rsidR="00A41F10" w:rsidRPr="006410B6" w:rsidRDefault="00A41F10" w:rsidP="00A41F10">
                                  <w:pPr>
                                    <w:jc w:val="center"/>
                                    <w:rPr>
                                      <w:rFonts w:ascii="Gill Sans MT" w:hAnsi="Gill Sans MT"/>
                                      <w:sz w:val="24"/>
                                    </w:rPr>
                                  </w:pPr>
                                  <w:r>
                                    <w:rPr>
                                      <w:sz w:val="17"/>
                                    </w:rPr>
                                    <w:t>September 2026</w:t>
                                  </w:r>
                                </w:p>
                              </w:tc>
                              <w:tc>
                                <w:tcPr>
                                  <w:tcW w:w="3128" w:type="dxa"/>
                                  <w:vAlign w:val="center"/>
                                </w:tcPr>
                                <w:p w14:paraId="4F3DEE07" w14:textId="073DB17C" w:rsidR="00A41F10" w:rsidRPr="006410B6" w:rsidRDefault="00A41F10" w:rsidP="00A41F10">
                                  <w:pPr>
                                    <w:jc w:val="center"/>
                                    <w:rPr>
                                      <w:rFonts w:ascii="Gill Sans MT" w:hAnsi="Gill Sans MT"/>
                                      <w:sz w:val="24"/>
                                    </w:rPr>
                                  </w:pPr>
                                  <w:r>
                                    <w:rPr>
                                      <w:sz w:val="17"/>
                                    </w:rPr>
                                    <w:t xml:space="preserve">Relational Good to be </w:t>
                                  </w:r>
                                  <w:proofErr w:type="gramStart"/>
                                  <w:r>
                                    <w:rPr>
                                      <w:sz w:val="17"/>
                                    </w:rPr>
                                    <w:t>Green</w:t>
                                  </w:r>
                                  <w:proofErr w:type="gramEnd"/>
                                  <w:r>
                                    <w:rPr>
                                      <w:sz w:val="17"/>
                                    </w:rPr>
                                    <w:t xml:space="preserve"> update: Ready, Respectful, Safe; discreet recording; adult </w:t>
                                  </w:r>
                                  <w:proofErr w:type="gramStart"/>
                                  <w:r>
                                    <w:rPr>
                                      <w:sz w:val="17"/>
                                    </w:rPr>
                                    <w:t>consistencies</w:t>
                                  </w:r>
                                  <w:proofErr w:type="gramEnd"/>
                                  <w:r>
                                    <w:rPr>
                                      <w:sz w:val="17"/>
                                    </w:rPr>
                                    <w:t>; reflection and repair</w:t>
                                  </w:r>
                                </w:p>
                              </w:tc>
                            </w:tr>
                          </w:tbl>
                          <w:p w14:paraId="3260DBEA" w14:textId="77777777" w:rsidR="00A81329" w:rsidRPr="006410B6" w:rsidRDefault="00A81329" w:rsidP="00A81329">
                            <w:pPr>
                              <w:rPr>
                                <w:rFonts w:ascii="Gill Sans MT" w:hAnsi="Gill Sans MT"/>
                                <w:sz w:val="24"/>
                              </w:rPr>
                            </w:pPr>
                          </w:p>
                          <w:tbl>
                            <w:tblPr>
                              <w:tblW w:w="0" w:type="auto"/>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2"/>
                              <w:gridCol w:w="1755"/>
                            </w:tblGrid>
                            <w:tr w:rsidR="00A81329" w:rsidRPr="006410B6" w14:paraId="491A95F5" w14:textId="77777777" w:rsidTr="005C7F7F">
                              <w:trPr>
                                <w:trHeight w:val="305"/>
                              </w:trPr>
                              <w:tc>
                                <w:tcPr>
                                  <w:tcW w:w="3962" w:type="dxa"/>
                                </w:tcPr>
                                <w:p w14:paraId="48E18037" w14:textId="77777777" w:rsidR="00A81329" w:rsidRPr="006410B6" w:rsidRDefault="00A81329" w:rsidP="005C7F7F">
                                  <w:pPr>
                                    <w:jc w:val="center"/>
                                    <w:rPr>
                                      <w:rFonts w:ascii="Gill Sans MT" w:hAnsi="Gill Sans MT" w:cs="Arial"/>
                                      <w:b/>
                                      <w:i/>
                                      <w:sz w:val="24"/>
                                    </w:rPr>
                                  </w:pPr>
                                  <w:r w:rsidRPr="006410B6">
                                    <w:rPr>
                                      <w:rFonts w:ascii="Gill Sans MT" w:hAnsi="Gill Sans MT" w:cs="Arial"/>
                                      <w:b/>
                                      <w:i/>
                                      <w:color w:val="7030A0"/>
                                      <w:sz w:val="24"/>
                                    </w:rPr>
                                    <w:t>Type of Policy</w:t>
                                  </w:r>
                                </w:p>
                              </w:tc>
                              <w:tc>
                                <w:tcPr>
                                  <w:tcW w:w="1755" w:type="dxa"/>
                                </w:tcPr>
                                <w:p w14:paraId="0E00A084" w14:textId="2B909321" w:rsidR="00A81329" w:rsidRPr="006410B6" w:rsidRDefault="00A81329" w:rsidP="005C7F7F">
                                  <w:pPr>
                                    <w:jc w:val="center"/>
                                    <w:rPr>
                                      <w:rFonts w:ascii="Gill Sans MT" w:hAnsi="Gill Sans MT" w:cs="Arial"/>
                                      <w:sz w:val="24"/>
                                    </w:rPr>
                                  </w:pPr>
                                  <w:r w:rsidRPr="006410B6">
                                    <w:rPr>
                                      <w:rFonts w:ascii="Gill Sans MT" w:hAnsi="Gill Sans MT" w:cs="Arial"/>
                                      <w:i/>
                                      <w:color w:val="7030A0"/>
                                      <w:sz w:val="24"/>
                                    </w:rPr>
                                    <w:t>Tick</w:t>
                                  </w:r>
                                  <w:r w:rsidRPr="006410B6">
                                    <w:rPr>
                                      <w:rFonts w:ascii="Gill Sans MT" w:hAnsi="Gill Sans MT" w:cs="Arial"/>
                                      <w:sz w:val="24"/>
                                    </w:rPr>
                                    <w:t xml:space="preserve"> </w:t>
                                  </w:r>
                                  <w:r w:rsidRPr="006410B6">
                                    <w:rPr>
                                      <w:rFonts w:ascii="Gill Sans MT" w:hAnsi="Gill Sans MT" w:cs="Arial"/>
                                      <w:noProof/>
                                      <w:sz w:val="24"/>
                                      <w:lang w:eastAsia="en-GB"/>
                                    </w:rPr>
                                    <w:drawing>
                                      <wp:inline distT="0" distB="0" distL="0" distR="0" wp14:anchorId="7354F5A1" wp14:editId="1701651C">
                                        <wp:extent cx="133350" cy="161925"/>
                                        <wp:effectExtent l="0" t="0" r="0" b="9525"/>
                                        <wp:docPr id="13862241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p>
                              </w:tc>
                            </w:tr>
                            <w:tr w:rsidR="00A81329" w:rsidRPr="006410B6" w14:paraId="600755F2" w14:textId="77777777" w:rsidTr="005C7F7F">
                              <w:trPr>
                                <w:trHeight w:val="244"/>
                              </w:trPr>
                              <w:tc>
                                <w:tcPr>
                                  <w:tcW w:w="3962" w:type="dxa"/>
                                </w:tcPr>
                                <w:p w14:paraId="1BF7C613" w14:textId="77777777" w:rsidR="00A81329" w:rsidRPr="006410B6" w:rsidRDefault="00A81329" w:rsidP="005C7F7F">
                                  <w:pPr>
                                    <w:jc w:val="both"/>
                                    <w:rPr>
                                      <w:rFonts w:ascii="Gill Sans MT" w:hAnsi="Gill Sans MT" w:cs="Arial"/>
                                      <w:sz w:val="24"/>
                                    </w:rPr>
                                  </w:pPr>
                                  <w:r w:rsidRPr="006410B6">
                                    <w:rPr>
                                      <w:rFonts w:ascii="Gill Sans MT" w:hAnsi="Gill Sans MT" w:cs="Arial"/>
                                      <w:sz w:val="24"/>
                                    </w:rPr>
                                    <w:t>DCAT Statutory Policy</w:t>
                                  </w:r>
                                </w:p>
                              </w:tc>
                              <w:tc>
                                <w:tcPr>
                                  <w:tcW w:w="1755" w:type="dxa"/>
                                </w:tcPr>
                                <w:p w14:paraId="0B769A3A" w14:textId="77777777" w:rsidR="00A81329" w:rsidRPr="006410B6" w:rsidRDefault="00A81329" w:rsidP="005C7F7F">
                                  <w:pPr>
                                    <w:jc w:val="center"/>
                                    <w:rPr>
                                      <w:rFonts w:ascii="Gill Sans MT" w:hAnsi="Gill Sans MT" w:cs="Arial"/>
                                      <w:sz w:val="24"/>
                                    </w:rPr>
                                  </w:pPr>
                                </w:p>
                              </w:tc>
                            </w:tr>
                            <w:tr w:rsidR="00A81329" w:rsidRPr="006410B6" w14:paraId="3CF0CAB7" w14:textId="77777777" w:rsidTr="005C7F7F">
                              <w:trPr>
                                <w:trHeight w:val="259"/>
                              </w:trPr>
                              <w:tc>
                                <w:tcPr>
                                  <w:tcW w:w="3962" w:type="dxa"/>
                                </w:tcPr>
                                <w:p w14:paraId="14790B92" w14:textId="77777777" w:rsidR="00A81329" w:rsidRPr="006410B6" w:rsidRDefault="00A81329" w:rsidP="005C7F7F">
                                  <w:pPr>
                                    <w:jc w:val="both"/>
                                    <w:rPr>
                                      <w:rFonts w:ascii="Gill Sans MT" w:hAnsi="Gill Sans MT" w:cs="Arial"/>
                                      <w:sz w:val="24"/>
                                    </w:rPr>
                                  </w:pPr>
                                  <w:r w:rsidRPr="006410B6">
                                    <w:rPr>
                                      <w:rFonts w:ascii="Gill Sans MT" w:hAnsi="Gill Sans MT" w:cs="Arial"/>
                                      <w:sz w:val="24"/>
                                    </w:rPr>
                                    <w:t>DCAT Non-statutory Policy</w:t>
                                  </w:r>
                                </w:p>
                              </w:tc>
                              <w:tc>
                                <w:tcPr>
                                  <w:tcW w:w="1755" w:type="dxa"/>
                                </w:tcPr>
                                <w:p w14:paraId="02BD8DAD" w14:textId="189188F9" w:rsidR="00A81329" w:rsidRPr="006410B6" w:rsidRDefault="00A81329" w:rsidP="005C7F7F">
                                  <w:pPr>
                                    <w:jc w:val="center"/>
                                    <w:rPr>
                                      <w:rFonts w:ascii="Gill Sans MT" w:hAnsi="Gill Sans MT" w:cs="Arial"/>
                                      <w:sz w:val="24"/>
                                    </w:rPr>
                                  </w:pPr>
                                </w:p>
                              </w:tc>
                            </w:tr>
                            <w:tr w:rsidR="00A81329" w:rsidRPr="006410B6" w14:paraId="3464B30E" w14:textId="77777777" w:rsidTr="005C7F7F">
                              <w:trPr>
                                <w:trHeight w:val="259"/>
                              </w:trPr>
                              <w:tc>
                                <w:tcPr>
                                  <w:tcW w:w="3962" w:type="dxa"/>
                                </w:tcPr>
                                <w:p w14:paraId="7C9D900B" w14:textId="77777777" w:rsidR="00A81329" w:rsidRPr="006410B6" w:rsidRDefault="00A81329" w:rsidP="005C7F7F">
                                  <w:pPr>
                                    <w:jc w:val="both"/>
                                    <w:rPr>
                                      <w:rFonts w:ascii="Gill Sans MT" w:hAnsi="Gill Sans MT" w:cs="Arial"/>
                                      <w:sz w:val="24"/>
                                    </w:rPr>
                                  </w:pPr>
                                  <w:r w:rsidRPr="006410B6">
                                    <w:rPr>
                                      <w:rFonts w:ascii="Gill Sans MT" w:hAnsi="Gill Sans MT" w:cs="Arial"/>
                                      <w:sz w:val="24"/>
                                    </w:rPr>
                                    <w:t>DCAT Model Optional Policy</w:t>
                                  </w:r>
                                </w:p>
                              </w:tc>
                              <w:tc>
                                <w:tcPr>
                                  <w:tcW w:w="1755" w:type="dxa"/>
                                </w:tcPr>
                                <w:p w14:paraId="43ABE45E" w14:textId="77777777" w:rsidR="00A81329" w:rsidRPr="006410B6" w:rsidRDefault="00A81329" w:rsidP="005C7F7F">
                                  <w:pPr>
                                    <w:jc w:val="both"/>
                                    <w:rPr>
                                      <w:rFonts w:ascii="Gill Sans MT" w:hAnsi="Gill Sans MT" w:cs="Arial"/>
                                      <w:sz w:val="24"/>
                                    </w:rPr>
                                  </w:pPr>
                                </w:p>
                              </w:tc>
                            </w:tr>
                            <w:tr w:rsidR="00A81329" w:rsidRPr="006410B6" w14:paraId="116AE9B8" w14:textId="77777777" w:rsidTr="005C7F7F">
                              <w:trPr>
                                <w:trHeight w:val="244"/>
                              </w:trPr>
                              <w:tc>
                                <w:tcPr>
                                  <w:tcW w:w="3962" w:type="dxa"/>
                                </w:tcPr>
                                <w:p w14:paraId="1635EFD0" w14:textId="77777777" w:rsidR="00A81329" w:rsidRPr="006410B6" w:rsidRDefault="00A81329" w:rsidP="005C7F7F">
                                  <w:pPr>
                                    <w:jc w:val="both"/>
                                    <w:rPr>
                                      <w:rFonts w:ascii="Gill Sans MT" w:hAnsi="Gill Sans MT" w:cs="Arial"/>
                                      <w:sz w:val="24"/>
                                    </w:rPr>
                                  </w:pPr>
                                  <w:r w:rsidRPr="006410B6">
                                    <w:rPr>
                                      <w:rFonts w:ascii="Gill Sans MT" w:hAnsi="Gill Sans MT" w:cs="Arial"/>
                                      <w:sz w:val="24"/>
                                    </w:rPr>
                                    <w:t>Academy Policy</w:t>
                                  </w:r>
                                </w:p>
                              </w:tc>
                              <w:tc>
                                <w:tcPr>
                                  <w:tcW w:w="1755" w:type="dxa"/>
                                </w:tcPr>
                                <w:p w14:paraId="2E3DBC3B" w14:textId="259A3BAB" w:rsidR="00A81329" w:rsidRPr="006410B6" w:rsidRDefault="00244124" w:rsidP="00244124">
                                  <w:pPr>
                                    <w:jc w:val="center"/>
                                    <w:rPr>
                                      <w:rFonts w:ascii="Gill Sans MT" w:hAnsi="Gill Sans MT" w:cs="Arial"/>
                                      <w:sz w:val="24"/>
                                    </w:rPr>
                                  </w:pPr>
                                  <w:r w:rsidRPr="006410B6">
                                    <w:rPr>
                                      <w:rFonts w:ascii="Gill Sans MT" w:hAnsi="Gill Sans MT" w:cs="Arial"/>
                                      <w:noProof/>
                                      <w:sz w:val="24"/>
                                      <w:lang w:eastAsia="en-GB"/>
                                    </w:rPr>
                                    <w:drawing>
                                      <wp:inline distT="0" distB="0" distL="0" distR="0" wp14:anchorId="28EFE6A4" wp14:editId="166FDB0D">
                                        <wp:extent cx="133350" cy="161925"/>
                                        <wp:effectExtent l="0" t="0" r="0" b="0"/>
                                        <wp:docPr id="18850442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p>
                              </w:tc>
                            </w:tr>
                            <w:tr w:rsidR="00A81329" w:rsidRPr="006410B6" w14:paraId="6F07190B" w14:textId="77777777" w:rsidTr="005C7F7F">
                              <w:trPr>
                                <w:trHeight w:val="259"/>
                              </w:trPr>
                              <w:tc>
                                <w:tcPr>
                                  <w:tcW w:w="3962" w:type="dxa"/>
                                </w:tcPr>
                                <w:p w14:paraId="4D94F9DB" w14:textId="77777777" w:rsidR="00A81329" w:rsidRPr="006410B6" w:rsidRDefault="00A81329" w:rsidP="005C7F7F">
                                  <w:pPr>
                                    <w:jc w:val="both"/>
                                    <w:rPr>
                                      <w:rFonts w:ascii="Gill Sans MT" w:hAnsi="Gill Sans MT" w:cs="Arial"/>
                                      <w:sz w:val="24"/>
                                    </w:rPr>
                                  </w:pPr>
                                  <w:r w:rsidRPr="006410B6">
                                    <w:rPr>
                                      <w:rFonts w:ascii="Gill Sans MT" w:hAnsi="Gill Sans MT" w:cs="Arial"/>
                                      <w:sz w:val="24"/>
                                    </w:rPr>
                                    <w:t>Local Authority Policy</w:t>
                                  </w:r>
                                </w:p>
                              </w:tc>
                              <w:tc>
                                <w:tcPr>
                                  <w:tcW w:w="1755" w:type="dxa"/>
                                </w:tcPr>
                                <w:p w14:paraId="6742215F" w14:textId="77777777" w:rsidR="00A81329" w:rsidRPr="006410B6" w:rsidRDefault="00A81329" w:rsidP="005C7F7F">
                                  <w:pPr>
                                    <w:jc w:val="both"/>
                                    <w:rPr>
                                      <w:rFonts w:ascii="Gill Sans MT" w:hAnsi="Gill Sans MT" w:cs="Arial"/>
                                      <w:sz w:val="24"/>
                                    </w:rPr>
                                  </w:pPr>
                                </w:p>
                              </w:tc>
                            </w:tr>
                          </w:tbl>
                          <w:p w14:paraId="7E58AB89" w14:textId="77777777" w:rsidR="00A81329" w:rsidRPr="0023255A" w:rsidRDefault="00A81329" w:rsidP="00A81329">
                            <w:pPr>
                              <w:rPr>
                                <w:rFonts w:ascii="Gill Sans MT" w:hAnsi="Gill Sans MT"/>
                                <w:b/>
                                <w:color w:val="2E5439"/>
                                <w:sz w:val="24"/>
                              </w:rPr>
                            </w:pPr>
                          </w:p>
                          <w:p w14:paraId="055E4E28" w14:textId="77777777" w:rsidR="00244124" w:rsidRPr="00DD0B7C" w:rsidRDefault="00244124" w:rsidP="00244124">
                            <w:pPr>
                              <w:jc w:val="center"/>
                              <w:rPr>
                                <w:color w:val="2E5439"/>
                              </w:rPr>
                            </w:pPr>
                            <w:r w:rsidRPr="00DD0B7C">
                              <w:rPr>
                                <w:b/>
                                <w:color w:val="2E5439"/>
                                <w:sz w:val="26"/>
                              </w:rPr>
                              <w:t>Learning, Caring, Succeeding... together</w:t>
                            </w:r>
                          </w:p>
                          <w:p w14:paraId="6F78B901" w14:textId="77777777" w:rsidR="00244124" w:rsidRPr="006410B6" w:rsidRDefault="00244124" w:rsidP="00A81329">
                            <w:pPr>
                              <w:rPr>
                                <w:rFonts w:ascii="Gill Sans MT" w:hAnsi="Gill Sans MT"/>
                                <w:b/>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935E3C" id="_x0000_t202" coordsize="21600,21600" o:spt="202" path="m,l,21600r21600,l21600,xe">
                <v:stroke joinstyle="miter"/>
                <v:path gradientshapeok="t" o:connecttype="rect"/>
              </v:shapetype>
              <v:shape id="Text Box 9" o:spid="_x0000_s1026" type="#_x0000_t202" style="position:absolute;margin-left:10.5pt;margin-top:327.55pt;width:485.25pt;height:344.2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" stroked="f">
                <v:textbox>
                  <w:txbxContent>
                    <w:p w14:paraId="0C9784F1" w14:textId="77777777" w:rsidR="00A81329" w:rsidRDefault="00A81329" w:rsidP="00A81329"/>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1548"/>
                        <w:gridCol w:w="1549"/>
                        <w:gridCol w:w="1549"/>
                        <w:gridCol w:w="3128"/>
                      </w:tblGrid>
                      <w:tr w:rsidR="00A81329" w:rsidRPr="006410B6" w14:paraId="309ABA0D" w14:textId="77777777" w:rsidTr="005C7F7F">
                        <w:tc>
                          <w:tcPr>
                            <w:tcW w:w="1548" w:type="dxa"/>
                          </w:tcPr>
                          <w:p w14:paraId="2BD3C601" w14:textId="77777777" w:rsidR="00A81329" w:rsidRPr="006410B6" w:rsidRDefault="00A81329" w:rsidP="005C7F7F">
                            <w:pPr>
                              <w:rPr>
                                <w:rFonts w:ascii="Gill Sans MT" w:hAnsi="Gill Sans MT"/>
                                <w:b/>
                                <w:sz w:val="24"/>
                              </w:rPr>
                            </w:pPr>
                            <w:r w:rsidRPr="006410B6">
                              <w:rPr>
                                <w:rFonts w:ascii="Gill Sans MT" w:hAnsi="Gill Sans MT"/>
                                <w:b/>
                                <w:sz w:val="24"/>
                              </w:rPr>
                              <w:t>Revision Number</w:t>
                            </w:r>
                          </w:p>
                        </w:tc>
                        <w:tc>
                          <w:tcPr>
                            <w:tcW w:w="1548" w:type="dxa"/>
                          </w:tcPr>
                          <w:p w14:paraId="765FCD88" w14:textId="77777777" w:rsidR="00A81329" w:rsidRPr="006410B6" w:rsidRDefault="00A81329" w:rsidP="005C7F7F">
                            <w:pPr>
                              <w:rPr>
                                <w:rFonts w:ascii="Gill Sans MT" w:hAnsi="Gill Sans MT"/>
                                <w:b/>
                                <w:sz w:val="24"/>
                              </w:rPr>
                            </w:pPr>
                            <w:r w:rsidRPr="006410B6">
                              <w:rPr>
                                <w:rFonts w:ascii="Gill Sans MT" w:hAnsi="Gill Sans MT"/>
                                <w:b/>
                                <w:sz w:val="24"/>
                              </w:rPr>
                              <w:t>Date Issued</w:t>
                            </w:r>
                          </w:p>
                        </w:tc>
                        <w:tc>
                          <w:tcPr>
                            <w:tcW w:w="1549" w:type="dxa"/>
                          </w:tcPr>
                          <w:p w14:paraId="545CCAF3" w14:textId="77777777" w:rsidR="00A81329" w:rsidRPr="006410B6" w:rsidRDefault="00A81329" w:rsidP="005C7F7F">
                            <w:pPr>
                              <w:rPr>
                                <w:rFonts w:ascii="Gill Sans MT" w:hAnsi="Gill Sans MT"/>
                                <w:b/>
                                <w:sz w:val="24"/>
                              </w:rPr>
                            </w:pPr>
                            <w:r w:rsidRPr="006410B6">
                              <w:rPr>
                                <w:rFonts w:ascii="Gill Sans MT" w:hAnsi="Gill Sans MT"/>
                                <w:b/>
                                <w:sz w:val="24"/>
                              </w:rPr>
                              <w:t>Prepared by</w:t>
                            </w:r>
                          </w:p>
                        </w:tc>
                        <w:tc>
                          <w:tcPr>
                            <w:tcW w:w="1549" w:type="dxa"/>
                          </w:tcPr>
                          <w:p w14:paraId="06E29F87" w14:textId="77777777" w:rsidR="00A81329" w:rsidRPr="006410B6" w:rsidRDefault="00A81329" w:rsidP="005C7F7F">
                            <w:pPr>
                              <w:rPr>
                                <w:rFonts w:ascii="Gill Sans MT" w:hAnsi="Gill Sans MT"/>
                                <w:b/>
                                <w:sz w:val="24"/>
                              </w:rPr>
                            </w:pPr>
                            <w:r w:rsidRPr="006410B6">
                              <w:rPr>
                                <w:rFonts w:ascii="Gill Sans MT" w:hAnsi="Gill Sans MT"/>
                                <w:b/>
                                <w:sz w:val="24"/>
                              </w:rPr>
                              <w:t>Approved</w:t>
                            </w:r>
                          </w:p>
                        </w:tc>
                        <w:tc>
                          <w:tcPr>
                            <w:tcW w:w="3128" w:type="dxa"/>
                          </w:tcPr>
                          <w:p w14:paraId="3F0EA9F4" w14:textId="77777777" w:rsidR="00A81329" w:rsidRPr="006410B6" w:rsidRDefault="00A81329" w:rsidP="005C7F7F">
                            <w:pPr>
                              <w:rPr>
                                <w:rFonts w:ascii="Gill Sans MT" w:hAnsi="Gill Sans MT"/>
                                <w:b/>
                                <w:sz w:val="24"/>
                              </w:rPr>
                            </w:pPr>
                            <w:r w:rsidRPr="006410B6">
                              <w:rPr>
                                <w:rFonts w:ascii="Gill Sans MT" w:hAnsi="Gill Sans MT"/>
                                <w:b/>
                                <w:sz w:val="24"/>
                              </w:rPr>
                              <w:t>Comments</w:t>
                            </w:r>
                          </w:p>
                        </w:tc>
                      </w:tr>
                      <w:tr w:rsidR="00597F34" w:rsidRPr="006410B6" w14:paraId="013D8F16" w14:textId="77777777" w:rsidTr="005C7F7F">
                        <w:tc>
                          <w:tcPr>
                            <w:tcW w:w="1548" w:type="dxa"/>
                            <w:vAlign w:val="center"/>
                          </w:tcPr>
                          <w:p w14:paraId="3AE05858" w14:textId="3B8747A7" w:rsidR="00597F34" w:rsidRPr="006410B6" w:rsidRDefault="00597F34" w:rsidP="00597F34">
                            <w:pPr>
                              <w:jc w:val="center"/>
                              <w:rPr>
                                <w:rFonts w:ascii="Gill Sans MT" w:hAnsi="Gill Sans MT"/>
                                <w:sz w:val="24"/>
                              </w:rPr>
                            </w:pPr>
                            <w:r>
                              <w:rPr>
                                <w:sz w:val="17"/>
                              </w:rPr>
                              <w:t>1</w:t>
                            </w:r>
                          </w:p>
                        </w:tc>
                        <w:tc>
                          <w:tcPr>
                            <w:tcW w:w="1548" w:type="dxa"/>
                            <w:vAlign w:val="center"/>
                          </w:tcPr>
                          <w:p w14:paraId="4BA9F6B8" w14:textId="4FD49614" w:rsidR="00597F34" w:rsidRPr="006410B6" w:rsidRDefault="00597F34" w:rsidP="00597F34">
                            <w:pPr>
                              <w:jc w:val="center"/>
                              <w:rPr>
                                <w:rFonts w:ascii="Gill Sans MT" w:hAnsi="Gill Sans MT"/>
                                <w:sz w:val="24"/>
                              </w:rPr>
                            </w:pPr>
                            <w:r>
                              <w:rPr>
                                <w:sz w:val="17"/>
                              </w:rPr>
                              <w:t>November 2023</w:t>
                            </w:r>
                          </w:p>
                        </w:tc>
                        <w:tc>
                          <w:tcPr>
                            <w:tcW w:w="1549" w:type="dxa"/>
                            <w:vAlign w:val="center"/>
                          </w:tcPr>
                          <w:p w14:paraId="526AC703" w14:textId="298E50E3" w:rsidR="00597F34" w:rsidRPr="006410B6" w:rsidRDefault="00597F34" w:rsidP="00597F34">
                            <w:pPr>
                              <w:jc w:val="center"/>
                              <w:rPr>
                                <w:rFonts w:ascii="Gill Sans MT" w:hAnsi="Gill Sans MT"/>
                                <w:sz w:val="24"/>
                              </w:rPr>
                            </w:pPr>
                            <w:r>
                              <w:rPr>
                                <w:sz w:val="17"/>
                              </w:rPr>
                              <w:t>LCS</w:t>
                            </w:r>
                          </w:p>
                        </w:tc>
                        <w:tc>
                          <w:tcPr>
                            <w:tcW w:w="1549" w:type="dxa"/>
                            <w:vAlign w:val="center"/>
                          </w:tcPr>
                          <w:p w14:paraId="65619395" w14:textId="53C1E337" w:rsidR="00597F34" w:rsidRPr="006410B6" w:rsidRDefault="00597F34" w:rsidP="00597F34">
                            <w:pPr>
                              <w:jc w:val="center"/>
                              <w:rPr>
                                <w:rFonts w:ascii="Gill Sans MT" w:hAnsi="Gill Sans MT"/>
                                <w:sz w:val="24"/>
                              </w:rPr>
                            </w:pPr>
                            <w:r>
                              <w:rPr>
                                <w:sz w:val="17"/>
                              </w:rPr>
                              <w:t>30.11.23</w:t>
                            </w:r>
                          </w:p>
                        </w:tc>
                        <w:tc>
                          <w:tcPr>
                            <w:tcW w:w="3128" w:type="dxa"/>
                            <w:vAlign w:val="center"/>
                          </w:tcPr>
                          <w:p w14:paraId="6B679EA2" w14:textId="50368B26" w:rsidR="00597F34" w:rsidRPr="006410B6" w:rsidRDefault="00597F34" w:rsidP="00597F34">
                            <w:pPr>
                              <w:jc w:val="center"/>
                              <w:rPr>
                                <w:rFonts w:ascii="Gill Sans MT" w:hAnsi="Gill Sans MT"/>
                                <w:sz w:val="24"/>
                              </w:rPr>
                            </w:pPr>
                            <w:r>
                              <w:rPr>
                                <w:sz w:val="17"/>
                              </w:rPr>
                              <w:t>Original policy</w:t>
                            </w:r>
                          </w:p>
                        </w:tc>
                      </w:tr>
                      <w:tr w:rsidR="00597F34" w:rsidRPr="006410B6" w14:paraId="4F6009B2" w14:textId="77777777" w:rsidTr="005C7F7F">
                        <w:tc>
                          <w:tcPr>
                            <w:tcW w:w="1548" w:type="dxa"/>
                            <w:vAlign w:val="center"/>
                          </w:tcPr>
                          <w:p w14:paraId="31A6F790" w14:textId="5785064C" w:rsidR="00597F34" w:rsidRPr="006410B6" w:rsidRDefault="00597F34" w:rsidP="00597F34">
                            <w:pPr>
                              <w:jc w:val="center"/>
                              <w:rPr>
                                <w:rFonts w:ascii="Gill Sans MT" w:hAnsi="Gill Sans MT"/>
                                <w:sz w:val="24"/>
                              </w:rPr>
                            </w:pPr>
                            <w:r>
                              <w:rPr>
                                <w:sz w:val="17"/>
                              </w:rPr>
                              <w:t>2</w:t>
                            </w:r>
                          </w:p>
                        </w:tc>
                        <w:tc>
                          <w:tcPr>
                            <w:tcW w:w="1548" w:type="dxa"/>
                            <w:vAlign w:val="center"/>
                          </w:tcPr>
                          <w:p w14:paraId="6D742E78" w14:textId="254F751E" w:rsidR="00597F34" w:rsidRPr="006410B6" w:rsidRDefault="00597F34" w:rsidP="00597F34">
                            <w:pPr>
                              <w:jc w:val="center"/>
                              <w:rPr>
                                <w:rFonts w:ascii="Gill Sans MT" w:hAnsi="Gill Sans MT"/>
                                <w:sz w:val="24"/>
                              </w:rPr>
                            </w:pPr>
                            <w:r>
                              <w:rPr>
                                <w:sz w:val="17"/>
                              </w:rPr>
                              <w:t>September 2024</w:t>
                            </w:r>
                          </w:p>
                        </w:tc>
                        <w:tc>
                          <w:tcPr>
                            <w:tcW w:w="1549" w:type="dxa"/>
                            <w:vAlign w:val="center"/>
                          </w:tcPr>
                          <w:p w14:paraId="1D27B129" w14:textId="744CBBC3" w:rsidR="00597F34" w:rsidRPr="006410B6" w:rsidRDefault="00597F34" w:rsidP="00597F34">
                            <w:pPr>
                              <w:jc w:val="center"/>
                              <w:rPr>
                                <w:rFonts w:ascii="Gill Sans MT" w:hAnsi="Gill Sans MT"/>
                                <w:sz w:val="24"/>
                              </w:rPr>
                            </w:pPr>
                            <w:r>
                              <w:rPr>
                                <w:sz w:val="17"/>
                              </w:rPr>
                              <w:t>LCS</w:t>
                            </w:r>
                          </w:p>
                        </w:tc>
                        <w:tc>
                          <w:tcPr>
                            <w:tcW w:w="1549" w:type="dxa"/>
                            <w:vAlign w:val="center"/>
                          </w:tcPr>
                          <w:p w14:paraId="16C441FF" w14:textId="3ECC2D10" w:rsidR="00597F34" w:rsidRPr="006410B6" w:rsidRDefault="00597F34" w:rsidP="00597F34">
                            <w:pPr>
                              <w:jc w:val="center"/>
                              <w:rPr>
                                <w:rFonts w:ascii="Gill Sans MT" w:hAnsi="Gill Sans MT"/>
                                <w:sz w:val="24"/>
                              </w:rPr>
                            </w:pPr>
                            <w:r>
                              <w:rPr>
                                <w:sz w:val="17"/>
                              </w:rPr>
                              <w:t>06.09.24</w:t>
                            </w:r>
                          </w:p>
                        </w:tc>
                        <w:tc>
                          <w:tcPr>
                            <w:tcW w:w="3128" w:type="dxa"/>
                            <w:vAlign w:val="center"/>
                          </w:tcPr>
                          <w:p w14:paraId="02248DC9" w14:textId="39E99727" w:rsidR="00597F34" w:rsidRPr="006410B6" w:rsidRDefault="00597F34" w:rsidP="00597F34">
                            <w:pPr>
                              <w:jc w:val="center"/>
                              <w:rPr>
                                <w:rFonts w:ascii="Gill Sans MT" w:hAnsi="Gill Sans MT"/>
                                <w:sz w:val="24"/>
                              </w:rPr>
                            </w:pPr>
                            <w:r>
                              <w:rPr>
                                <w:sz w:val="17"/>
                              </w:rPr>
                              <w:t>Updated to reflect KCSIE changes</w:t>
                            </w:r>
                          </w:p>
                        </w:tc>
                      </w:tr>
                      <w:tr w:rsidR="00A41F10" w:rsidRPr="006410B6" w14:paraId="15E153EB" w14:textId="77777777" w:rsidTr="005C7F7F">
                        <w:tc>
                          <w:tcPr>
                            <w:tcW w:w="1548" w:type="dxa"/>
                            <w:vAlign w:val="center"/>
                          </w:tcPr>
                          <w:p w14:paraId="7917998F" w14:textId="515892ED" w:rsidR="00A41F10" w:rsidRPr="006410B6" w:rsidRDefault="00A41F10" w:rsidP="00A41F10">
                            <w:pPr>
                              <w:jc w:val="center"/>
                              <w:rPr>
                                <w:rFonts w:ascii="Gill Sans MT" w:hAnsi="Gill Sans MT"/>
                                <w:sz w:val="24"/>
                              </w:rPr>
                            </w:pPr>
                            <w:r>
                              <w:rPr>
                                <w:sz w:val="17"/>
                              </w:rPr>
                              <w:t>3</w:t>
                            </w:r>
                          </w:p>
                        </w:tc>
                        <w:tc>
                          <w:tcPr>
                            <w:tcW w:w="1548" w:type="dxa"/>
                            <w:vAlign w:val="center"/>
                          </w:tcPr>
                          <w:p w14:paraId="196AF79E" w14:textId="4E096D2E" w:rsidR="00A41F10" w:rsidRPr="006410B6" w:rsidRDefault="00A41F10" w:rsidP="00A41F10">
                            <w:pPr>
                              <w:jc w:val="center"/>
                              <w:rPr>
                                <w:rFonts w:ascii="Gill Sans MT" w:hAnsi="Gill Sans MT"/>
                                <w:sz w:val="24"/>
                              </w:rPr>
                            </w:pPr>
                            <w:r>
                              <w:rPr>
                                <w:sz w:val="17"/>
                              </w:rPr>
                              <w:t>September 2026</w:t>
                            </w:r>
                          </w:p>
                        </w:tc>
                        <w:tc>
                          <w:tcPr>
                            <w:tcW w:w="1549" w:type="dxa"/>
                            <w:vAlign w:val="center"/>
                          </w:tcPr>
                          <w:p w14:paraId="37AA14D5" w14:textId="5AAE6ACE" w:rsidR="00A41F10" w:rsidRPr="006410B6" w:rsidRDefault="00A41F10" w:rsidP="00A41F10">
                            <w:pPr>
                              <w:jc w:val="center"/>
                              <w:rPr>
                                <w:rFonts w:ascii="Gill Sans MT" w:hAnsi="Gill Sans MT"/>
                                <w:sz w:val="24"/>
                              </w:rPr>
                            </w:pPr>
                            <w:r>
                              <w:rPr>
                                <w:sz w:val="17"/>
                              </w:rPr>
                              <w:t>LCS</w:t>
                            </w:r>
                          </w:p>
                        </w:tc>
                        <w:tc>
                          <w:tcPr>
                            <w:tcW w:w="1549" w:type="dxa"/>
                            <w:vAlign w:val="center"/>
                          </w:tcPr>
                          <w:p w14:paraId="12EDFE35" w14:textId="36A51372" w:rsidR="00A41F10" w:rsidRPr="006410B6" w:rsidRDefault="00A41F10" w:rsidP="00A41F10">
                            <w:pPr>
                              <w:jc w:val="center"/>
                              <w:rPr>
                                <w:rFonts w:ascii="Gill Sans MT" w:hAnsi="Gill Sans MT"/>
                                <w:sz w:val="24"/>
                              </w:rPr>
                            </w:pPr>
                            <w:r>
                              <w:rPr>
                                <w:sz w:val="17"/>
                              </w:rPr>
                              <w:t>September 2026</w:t>
                            </w:r>
                          </w:p>
                        </w:tc>
                        <w:tc>
                          <w:tcPr>
                            <w:tcW w:w="3128" w:type="dxa"/>
                            <w:vAlign w:val="center"/>
                          </w:tcPr>
                          <w:p w14:paraId="4F3DEE07" w14:textId="073DB17C" w:rsidR="00A41F10" w:rsidRPr="006410B6" w:rsidRDefault="00A41F10" w:rsidP="00A41F10">
                            <w:pPr>
                              <w:jc w:val="center"/>
                              <w:rPr>
                                <w:rFonts w:ascii="Gill Sans MT" w:hAnsi="Gill Sans MT"/>
                                <w:sz w:val="24"/>
                              </w:rPr>
                            </w:pPr>
                            <w:r>
                              <w:rPr>
                                <w:sz w:val="17"/>
                              </w:rPr>
                              <w:t xml:space="preserve">Relational Good to be </w:t>
                            </w:r>
                            <w:proofErr w:type="gramStart"/>
                            <w:r>
                              <w:rPr>
                                <w:sz w:val="17"/>
                              </w:rPr>
                              <w:t>Green</w:t>
                            </w:r>
                            <w:proofErr w:type="gramEnd"/>
                            <w:r>
                              <w:rPr>
                                <w:sz w:val="17"/>
                              </w:rPr>
                              <w:t xml:space="preserve"> update: Ready, Respectful, Safe; discreet recording; adult </w:t>
                            </w:r>
                            <w:proofErr w:type="gramStart"/>
                            <w:r>
                              <w:rPr>
                                <w:sz w:val="17"/>
                              </w:rPr>
                              <w:t>consistencies</w:t>
                            </w:r>
                            <w:proofErr w:type="gramEnd"/>
                            <w:r>
                              <w:rPr>
                                <w:sz w:val="17"/>
                              </w:rPr>
                              <w:t>; reflection and repair</w:t>
                            </w:r>
                          </w:p>
                        </w:tc>
                      </w:tr>
                    </w:tbl>
                    <w:p w14:paraId="3260DBEA" w14:textId="77777777" w:rsidR="00A81329" w:rsidRPr="006410B6" w:rsidRDefault="00A81329" w:rsidP="00A81329">
                      <w:pPr>
                        <w:rPr>
                          <w:rFonts w:ascii="Gill Sans MT" w:hAnsi="Gill Sans MT"/>
                          <w:sz w:val="24"/>
                        </w:rPr>
                      </w:pPr>
                    </w:p>
                    <w:tbl>
                      <w:tblPr>
                        <w:tblW w:w="0" w:type="auto"/>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2"/>
                        <w:gridCol w:w="1755"/>
                      </w:tblGrid>
                      <w:tr w:rsidR="00A81329" w:rsidRPr="006410B6" w14:paraId="491A95F5" w14:textId="77777777" w:rsidTr="005C7F7F">
                        <w:trPr>
                          <w:trHeight w:val="305"/>
                        </w:trPr>
                        <w:tc>
                          <w:tcPr>
                            <w:tcW w:w="3962" w:type="dxa"/>
                          </w:tcPr>
                          <w:p w14:paraId="48E18037" w14:textId="77777777" w:rsidR="00A81329" w:rsidRPr="006410B6" w:rsidRDefault="00A81329" w:rsidP="005C7F7F">
                            <w:pPr>
                              <w:jc w:val="center"/>
                              <w:rPr>
                                <w:rFonts w:ascii="Gill Sans MT" w:hAnsi="Gill Sans MT" w:cs="Arial"/>
                                <w:b/>
                                <w:i/>
                                <w:sz w:val="24"/>
                              </w:rPr>
                            </w:pPr>
                            <w:r w:rsidRPr="006410B6">
                              <w:rPr>
                                <w:rFonts w:ascii="Gill Sans MT" w:hAnsi="Gill Sans MT" w:cs="Arial"/>
                                <w:b/>
                                <w:i/>
                                <w:color w:val="7030A0"/>
                                <w:sz w:val="24"/>
                              </w:rPr>
                              <w:t>Type of Policy</w:t>
                            </w:r>
                          </w:p>
                        </w:tc>
                        <w:tc>
                          <w:tcPr>
                            <w:tcW w:w="1755" w:type="dxa"/>
                          </w:tcPr>
                          <w:p w14:paraId="0E00A084" w14:textId="2B909321" w:rsidR="00A81329" w:rsidRPr="006410B6" w:rsidRDefault="00A81329" w:rsidP="005C7F7F">
                            <w:pPr>
                              <w:jc w:val="center"/>
                              <w:rPr>
                                <w:rFonts w:ascii="Gill Sans MT" w:hAnsi="Gill Sans MT" w:cs="Arial"/>
                                <w:sz w:val="24"/>
                              </w:rPr>
                            </w:pPr>
                            <w:r w:rsidRPr="006410B6">
                              <w:rPr>
                                <w:rFonts w:ascii="Gill Sans MT" w:hAnsi="Gill Sans MT" w:cs="Arial"/>
                                <w:i/>
                                <w:color w:val="7030A0"/>
                                <w:sz w:val="24"/>
                              </w:rPr>
                              <w:t>Tick</w:t>
                            </w:r>
                            <w:r w:rsidRPr="006410B6">
                              <w:rPr>
                                <w:rFonts w:ascii="Gill Sans MT" w:hAnsi="Gill Sans MT" w:cs="Arial"/>
                                <w:sz w:val="24"/>
                              </w:rPr>
                              <w:t xml:space="preserve"> </w:t>
                            </w:r>
                            <w:r w:rsidRPr="006410B6">
                              <w:rPr>
                                <w:rFonts w:ascii="Gill Sans MT" w:hAnsi="Gill Sans MT" w:cs="Arial"/>
                                <w:noProof/>
                                <w:sz w:val="24"/>
                                <w:lang w:eastAsia="en-GB"/>
                              </w:rPr>
                              <w:drawing>
                                <wp:inline distT="0" distB="0" distL="0" distR="0" wp14:anchorId="7354F5A1" wp14:editId="1701651C">
                                  <wp:extent cx="133350" cy="161925"/>
                                  <wp:effectExtent l="0" t="0" r="0" b="9525"/>
                                  <wp:docPr id="13862241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p>
                        </w:tc>
                      </w:tr>
                      <w:tr w:rsidR="00A81329" w:rsidRPr="006410B6" w14:paraId="600755F2" w14:textId="77777777" w:rsidTr="005C7F7F">
                        <w:trPr>
                          <w:trHeight w:val="244"/>
                        </w:trPr>
                        <w:tc>
                          <w:tcPr>
                            <w:tcW w:w="3962" w:type="dxa"/>
                          </w:tcPr>
                          <w:p w14:paraId="1BF7C613" w14:textId="77777777" w:rsidR="00A81329" w:rsidRPr="006410B6" w:rsidRDefault="00A81329" w:rsidP="005C7F7F">
                            <w:pPr>
                              <w:jc w:val="both"/>
                              <w:rPr>
                                <w:rFonts w:ascii="Gill Sans MT" w:hAnsi="Gill Sans MT" w:cs="Arial"/>
                                <w:sz w:val="24"/>
                              </w:rPr>
                            </w:pPr>
                            <w:r w:rsidRPr="006410B6">
                              <w:rPr>
                                <w:rFonts w:ascii="Gill Sans MT" w:hAnsi="Gill Sans MT" w:cs="Arial"/>
                                <w:sz w:val="24"/>
                              </w:rPr>
                              <w:t>DCAT Statutory Policy</w:t>
                            </w:r>
                          </w:p>
                        </w:tc>
                        <w:tc>
                          <w:tcPr>
                            <w:tcW w:w="1755" w:type="dxa"/>
                          </w:tcPr>
                          <w:p w14:paraId="0B769A3A" w14:textId="77777777" w:rsidR="00A81329" w:rsidRPr="006410B6" w:rsidRDefault="00A81329" w:rsidP="005C7F7F">
                            <w:pPr>
                              <w:jc w:val="center"/>
                              <w:rPr>
                                <w:rFonts w:ascii="Gill Sans MT" w:hAnsi="Gill Sans MT" w:cs="Arial"/>
                                <w:sz w:val="24"/>
                              </w:rPr>
                            </w:pPr>
                          </w:p>
                        </w:tc>
                      </w:tr>
                      <w:tr w:rsidR="00A81329" w:rsidRPr="006410B6" w14:paraId="3CF0CAB7" w14:textId="77777777" w:rsidTr="005C7F7F">
                        <w:trPr>
                          <w:trHeight w:val="259"/>
                        </w:trPr>
                        <w:tc>
                          <w:tcPr>
                            <w:tcW w:w="3962" w:type="dxa"/>
                          </w:tcPr>
                          <w:p w14:paraId="14790B92" w14:textId="77777777" w:rsidR="00A81329" w:rsidRPr="006410B6" w:rsidRDefault="00A81329" w:rsidP="005C7F7F">
                            <w:pPr>
                              <w:jc w:val="both"/>
                              <w:rPr>
                                <w:rFonts w:ascii="Gill Sans MT" w:hAnsi="Gill Sans MT" w:cs="Arial"/>
                                <w:sz w:val="24"/>
                              </w:rPr>
                            </w:pPr>
                            <w:r w:rsidRPr="006410B6">
                              <w:rPr>
                                <w:rFonts w:ascii="Gill Sans MT" w:hAnsi="Gill Sans MT" w:cs="Arial"/>
                                <w:sz w:val="24"/>
                              </w:rPr>
                              <w:t>DCAT Non-statutory Policy</w:t>
                            </w:r>
                          </w:p>
                        </w:tc>
                        <w:tc>
                          <w:tcPr>
                            <w:tcW w:w="1755" w:type="dxa"/>
                          </w:tcPr>
                          <w:p w14:paraId="02BD8DAD" w14:textId="189188F9" w:rsidR="00A81329" w:rsidRPr="006410B6" w:rsidRDefault="00A81329" w:rsidP="005C7F7F">
                            <w:pPr>
                              <w:jc w:val="center"/>
                              <w:rPr>
                                <w:rFonts w:ascii="Gill Sans MT" w:hAnsi="Gill Sans MT" w:cs="Arial"/>
                                <w:sz w:val="24"/>
                              </w:rPr>
                            </w:pPr>
                          </w:p>
                        </w:tc>
                      </w:tr>
                      <w:tr w:rsidR="00A81329" w:rsidRPr="006410B6" w14:paraId="3464B30E" w14:textId="77777777" w:rsidTr="005C7F7F">
                        <w:trPr>
                          <w:trHeight w:val="259"/>
                        </w:trPr>
                        <w:tc>
                          <w:tcPr>
                            <w:tcW w:w="3962" w:type="dxa"/>
                          </w:tcPr>
                          <w:p w14:paraId="7C9D900B" w14:textId="77777777" w:rsidR="00A81329" w:rsidRPr="006410B6" w:rsidRDefault="00A81329" w:rsidP="005C7F7F">
                            <w:pPr>
                              <w:jc w:val="both"/>
                              <w:rPr>
                                <w:rFonts w:ascii="Gill Sans MT" w:hAnsi="Gill Sans MT" w:cs="Arial"/>
                                <w:sz w:val="24"/>
                              </w:rPr>
                            </w:pPr>
                            <w:r w:rsidRPr="006410B6">
                              <w:rPr>
                                <w:rFonts w:ascii="Gill Sans MT" w:hAnsi="Gill Sans MT" w:cs="Arial"/>
                                <w:sz w:val="24"/>
                              </w:rPr>
                              <w:t>DCAT Model Optional Policy</w:t>
                            </w:r>
                          </w:p>
                        </w:tc>
                        <w:tc>
                          <w:tcPr>
                            <w:tcW w:w="1755" w:type="dxa"/>
                          </w:tcPr>
                          <w:p w14:paraId="43ABE45E" w14:textId="77777777" w:rsidR="00A81329" w:rsidRPr="006410B6" w:rsidRDefault="00A81329" w:rsidP="005C7F7F">
                            <w:pPr>
                              <w:jc w:val="both"/>
                              <w:rPr>
                                <w:rFonts w:ascii="Gill Sans MT" w:hAnsi="Gill Sans MT" w:cs="Arial"/>
                                <w:sz w:val="24"/>
                              </w:rPr>
                            </w:pPr>
                          </w:p>
                        </w:tc>
                      </w:tr>
                      <w:tr w:rsidR="00A81329" w:rsidRPr="006410B6" w14:paraId="116AE9B8" w14:textId="77777777" w:rsidTr="005C7F7F">
                        <w:trPr>
                          <w:trHeight w:val="244"/>
                        </w:trPr>
                        <w:tc>
                          <w:tcPr>
                            <w:tcW w:w="3962" w:type="dxa"/>
                          </w:tcPr>
                          <w:p w14:paraId="1635EFD0" w14:textId="77777777" w:rsidR="00A81329" w:rsidRPr="006410B6" w:rsidRDefault="00A81329" w:rsidP="005C7F7F">
                            <w:pPr>
                              <w:jc w:val="both"/>
                              <w:rPr>
                                <w:rFonts w:ascii="Gill Sans MT" w:hAnsi="Gill Sans MT" w:cs="Arial"/>
                                <w:sz w:val="24"/>
                              </w:rPr>
                            </w:pPr>
                            <w:r w:rsidRPr="006410B6">
                              <w:rPr>
                                <w:rFonts w:ascii="Gill Sans MT" w:hAnsi="Gill Sans MT" w:cs="Arial"/>
                                <w:sz w:val="24"/>
                              </w:rPr>
                              <w:t>Academy Policy</w:t>
                            </w:r>
                          </w:p>
                        </w:tc>
                        <w:tc>
                          <w:tcPr>
                            <w:tcW w:w="1755" w:type="dxa"/>
                          </w:tcPr>
                          <w:p w14:paraId="2E3DBC3B" w14:textId="259A3BAB" w:rsidR="00A81329" w:rsidRPr="006410B6" w:rsidRDefault="00244124" w:rsidP="00244124">
                            <w:pPr>
                              <w:jc w:val="center"/>
                              <w:rPr>
                                <w:rFonts w:ascii="Gill Sans MT" w:hAnsi="Gill Sans MT" w:cs="Arial"/>
                                <w:sz w:val="24"/>
                              </w:rPr>
                            </w:pPr>
                            <w:r w:rsidRPr="006410B6">
                              <w:rPr>
                                <w:rFonts w:ascii="Gill Sans MT" w:hAnsi="Gill Sans MT" w:cs="Arial"/>
                                <w:noProof/>
                                <w:sz w:val="24"/>
                                <w:lang w:eastAsia="en-GB"/>
                              </w:rPr>
                              <w:drawing>
                                <wp:inline distT="0" distB="0" distL="0" distR="0" wp14:anchorId="28EFE6A4" wp14:editId="166FDB0D">
                                  <wp:extent cx="133350" cy="161925"/>
                                  <wp:effectExtent l="0" t="0" r="0" b="0"/>
                                  <wp:docPr id="18850442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p>
                        </w:tc>
                      </w:tr>
                      <w:tr w:rsidR="00A81329" w:rsidRPr="006410B6" w14:paraId="6F07190B" w14:textId="77777777" w:rsidTr="005C7F7F">
                        <w:trPr>
                          <w:trHeight w:val="259"/>
                        </w:trPr>
                        <w:tc>
                          <w:tcPr>
                            <w:tcW w:w="3962" w:type="dxa"/>
                          </w:tcPr>
                          <w:p w14:paraId="4D94F9DB" w14:textId="77777777" w:rsidR="00A81329" w:rsidRPr="006410B6" w:rsidRDefault="00A81329" w:rsidP="005C7F7F">
                            <w:pPr>
                              <w:jc w:val="both"/>
                              <w:rPr>
                                <w:rFonts w:ascii="Gill Sans MT" w:hAnsi="Gill Sans MT" w:cs="Arial"/>
                                <w:sz w:val="24"/>
                              </w:rPr>
                            </w:pPr>
                            <w:r w:rsidRPr="006410B6">
                              <w:rPr>
                                <w:rFonts w:ascii="Gill Sans MT" w:hAnsi="Gill Sans MT" w:cs="Arial"/>
                                <w:sz w:val="24"/>
                              </w:rPr>
                              <w:t>Local Authority Policy</w:t>
                            </w:r>
                          </w:p>
                        </w:tc>
                        <w:tc>
                          <w:tcPr>
                            <w:tcW w:w="1755" w:type="dxa"/>
                          </w:tcPr>
                          <w:p w14:paraId="6742215F" w14:textId="77777777" w:rsidR="00A81329" w:rsidRPr="006410B6" w:rsidRDefault="00A81329" w:rsidP="005C7F7F">
                            <w:pPr>
                              <w:jc w:val="both"/>
                              <w:rPr>
                                <w:rFonts w:ascii="Gill Sans MT" w:hAnsi="Gill Sans MT" w:cs="Arial"/>
                                <w:sz w:val="24"/>
                              </w:rPr>
                            </w:pPr>
                          </w:p>
                        </w:tc>
                      </w:tr>
                    </w:tbl>
                    <w:p w14:paraId="7E58AB89" w14:textId="77777777" w:rsidR="00A81329" w:rsidRPr="0023255A" w:rsidRDefault="00A81329" w:rsidP="00A81329">
                      <w:pPr>
                        <w:rPr>
                          <w:rFonts w:ascii="Gill Sans MT" w:hAnsi="Gill Sans MT"/>
                          <w:b/>
                          <w:color w:val="2E5439"/>
                          <w:sz w:val="24"/>
                        </w:rPr>
                      </w:pPr>
                    </w:p>
                    <w:p w14:paraId="055E4E28" w14:textId="77777777" w:rsidR="00244124" w:rsidRPr="00DD0B7C" w:rsidRDefault="00244124" w:rsidP="00244124">
                      <w:pPr>
                        <w:jc w:val="center"/>
                        <w:rPr>
                          <w:color w:val="2E5439"/>
                        </w:rPr>
                      </w:pPr>
                      <w:r w:rsidRPr="00DD0B7C">
                        <w:rPr>
                          <w:b/>
                          <w:color w:val="2E5439"/>
                          <w:sz w:val="26"/>
                        </w:rPr>
                        <w:t>Learning, Caring, Succeeding... together</w:t>
                      </w:r>
                    </w:p>
                    <w:p w14:paraId="6F78B901" w14:textId="77777777" w:rsidR="00244124" w:rsidRPr="006410B6" w:rsidRDefault="00244124" w:rsidP="00A81329">
                      <w:pPr>
                        <w:rPr>
                          <w:rFonts w:ascii="Gill Sans MT" w:hAnsi="Gill Sans MT"/>
                          <w:b/>
                          <w:sz w:val="24"/>
                        </w:rPr>
                      </w:pPr>
                    </w:p>
                  </w:txbxContent>
                </v:textbox>
                <w10:wrap type="square" anchorx="margin"/>
              </v:shape>
            </w:pict>
          </mc:Fallback>
        </mc:AlternateContent>
      </w:r>
      <w:r w:rsidR="005950E3" w:rsidRPr="00244124">
        <w:rPr>
          <w:rFonts w:ascii="Calibri" w:hAnsi="Calibri" w:cs="Calibri"/>
          <w:b/>
          <w:noProof/>
          <w:color w:val="2F553A"/>
          <w:sz w:val="44"/>
        </w:rPr>
        <mc:AlternateContent>
          <mc:Choice Requires="wps">
            <w:drawing>
              <wp:anchor distT="45720" distB="45720" distL="114300" distR="114300" simplePos="0" relativeHeight="251658243" behindDoc="0" locked="0" layoutInCell="1" allowOverlap="1" wp14:anchorId="709304D4" wp14:editId="61DFCA88">
                <wp:simplePos x="0" y="0"/>
                <wp:positionH relativeFrom="column">
                  <wp:posOffset>521970</wp:posOffset>
                </wp:positionH>
                <wp:positionV relativeFrom="paragraph">
                  <wp:posOffset>1884045</wp:posOffset>
                </wp:positionV>
                <wp:extent cx="5286375" cy="2124075"/>
                <wp:effectExtent l="0" t="0" r="9525" b="9525"/>
                <wp:wrapSquare wrapText="bothSides"/>
                <wp:docPr id="1932634458" name="Text Box 12">
                  <a:extLst xmlns:a="http://schemas.openxmlformats.org/drawingml/2006/main">
                    <a:ext uri="{FF2B5EF4-FFF2-40B4-BE49-F238E27FC236}">
                      <a16:creationId xmlns:a16="http://schemas.microsoft.com/office/drawing/2014/main" id="{58E9D88B-7507-4F1D-8466-ECE458B60E5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2124075"/>
                        </a:xfrm>
                        <a:prstGeom prst="rect">
                          <a:avLst/>
                        </a:prstGeom>
                        <a:solidFill>
                          <a:srgbClr val="FFFFFF"/>
                        </a:solidFill>
                        <a:ln w="9525">
                          <a:noFill/>
                          <a:miter lim="800000"/>
                          <a:headEnd/>
                          <a:tailEnd/>
                        </a:ln>
                      </wps:spPr>
                      <wps:txbx>
                        <w:txbxContent>
                          <w:p w14:paraId="743C27EE" w14:textId="7D69E2BC" w:rsidR="005950E3" w:rsidRPr="006410B6" w:rsidRDefault="005950E3" w:rsidP="005950E3">
                            <w:pPr>
                              <w:jc w:val="center"/>
                              <w:rPr>
                                <w:rFonts w:ascii="Gill Sans MT" w:hAnsi="Gill Sans MT"/>
                                <w:b/>
                                <w:sz w:val="52"/>
                                <w:szCs w:val="52"/>
                              </w:rPr>
                            </w:pPr>
                            <w:proofErr w:type="spellStart"/>
                            <w:r>
                              <w:rPr>
                                <w:rFonts w:ascii="Gill Sans MT" w:hAnsi="Gill Sans MT"/>
                                <w:b/>
                                <w:sz w:val="52"/>
                                <w:szCs w:val="52"/>
                              </w:rPr>
                              <w:t>Behaviour</w:t>
                            </w:r>
                            <w:proofErr w:type="spellEnd"/>
                            <w:r w:rsidRPr="006410B6">
                              <w:rPr>
                                <w:rFonts w:ascii="Gill Sans MT" w:hAnsi="Gill Sans MT"/>
                                <w:b/>
                                <w:sz w:val="52"/>
                                <w:szCs w:val="52"/>
                              </w:rPr>
                              <w:t xml:space="preserve"> Policy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4"/>
                              <w:gridCol w:w="4014"/>
                            </w:tblGrid>
                            <w:tr w:rsidR="00244124" w:rsidRPr="006410B6" w14:paraId="4C6B4F86" w14:textId="77777777" w:rsidTr="005C7F7F">
                              <w:tc>
                                <w:tcPr>
                                  <w:tcW w:w="4014" w:type="dxa"/>
                                </w:tcPr>
                                <w:p w14:paraId="42D4C661" w14:textId="77777777" w:rsidR="00244124" w:rsidRPr="006410B6" w:rsidRDefault="00244124" w:rsidP="00244124">
                                  <w:pPr>
                                    <w:rPr>
                                      <w:rFonts w:ascii="Gill Sans MT" w:hAnsi="Gill Sans MT"/>
                                      <w:b/>
                                      <w:sz w:val="32"/>
                                      <w:szCs w:val="32"/>
                                    </w:rPr>
                                  </w:pPr>
                                  <w:r w:rsidRPr="006410B6">
                                    <w:rPr>
                                      <w:rFonts w:ascii="Gill Sans MT" w:hAnsi="Gill Sans MT"/>
                                      <w:b/>
                                      <w:sz w:val="32"/>
                                      <w:szCs w:val="32"/>
                                    </w:rPr>
                                    <w:t>Date Agreed:</w:t>
                                  </w:r>
                                </w:p>
                              </w:tc>
                              <w:tc>
                                <w:tcPr>
                                  <w:tcW w:w="4014" w:type="dxa"/>
                                  <w:vAlign w:val="center"/>
                                </w:tcPr>
                                <w:p w14:paraId="77CB46E2" w14:textId="426B2779" w:rsidR="00244124" w:rsidRPr="001D5C3C" w:rsidRDefault="00244124" w:rsidP="00244124">
                                  <w:pPr>
                                    <w:rPr>
                                      <w:rFonts w:ascii="Gill Sans MT" w:hAnsi="Gill Sans MT"/>
                                      <w:bCs/>
                                      <w:sz w:val="22"/>
                                    </w:rPr>
                                  </w:pPr>
                                  <w:r w:rsidRPr="001D5C3C">
                                    <w:rPr>
                                      <w:bCs/>
                                      <w:sz w:val="22"/>
                                    </w:rPr>
                                    <w:t>September 2026</w:t>
                                  </w:r>
                                </w:p>
                              </w:tc>
                            </w:tr>
                            <w:tr w:rsidR="00244124" w:rsidRPr="006410B6" w14:paraId="1E8AF5A0" w14:textId="77777777" w:rsidTr="005C7F7F">
                              <w:tc>
                                <w:tcPr>
                                  <w:tcW w:w="4014" w:type="dxa"/>
                                </w:tcPr>
                                <w:p w14:paraId="4BD6B899" w14:textId="77777777" w:rsidR="00244124" w:rsidRPr="006410B6" w:rsidRDefault="00244124" w:rsidP="00244124">
                                  <w:pPr>
                                    <w:rPr>
                                      <w:rFonts w:ascii="Gill Sans MT" w:hAnsi="Gill Sans MT"/>
                                      <w:b/>
                                      <w:sz w:val="32"/>
                                      <w:szCs w:val="32"/>
                                    </w:rPr>
                                  </w:pPr>
                                  <w:r w:rsidRPr="006410B6">
                                    <w:rPr>
                                      <w:rFonts w:ascii="Gill Sans MT" w:hAnsi="Gill Sans MT"/>
                                      <w:b/>
                                      <w:sz w:val="32"/>
                                      <w:szCs w:val="32"/>
                                    </w:rPr>
                                    <w:t>Review Date:</w:t>
                                  </w:r>
                                </w:p>
                              </w:tc>
                              <w:tc>
                                <w:tcPr>
                                  <w:tcW w:w="4014" w:type="dxa"/>
                                  <w:vAlign w:val="center"/>
                                </w:tcPr>
                                <w:p w14:paraId="07749529" w14:textId="23D6181D" w:rsidR="00244124" w:rsidRPr="001D5C3C" w:rsidRDefault="00244124" w:rsidP="00244124">
                                  <w:pPr>
                                    <w:rPr>
                                      <w:rFonts w:ascii="Gill Sans MT" w:hAnsi="Gill Sans MT"/>
                                      <w:b/>
                                      <w:sz w:val="22"/>
                                    </w:rPr>
                                  </w:pPr>
                                  <w:r w:rsidRPr="001D5C3C">
                                    <w:rPr>
                                      <w:sz w:val="22"/>
                                    </w:rPr>
                                    <w:t>September 2027</w:t>
                                  </w:r>
                                </w:p>
                              </w:tc>
                            </w:tr>
                            <w:tr w:rsidR="00244124" w:rsidRPr="006410B6" w14:paraId="5A1BA851" w14:textId="77777777" w:rsidTr="005C7F7F">
                              <w:tc>
                                <w:tcPr>
                                  <w:tcW w:w="4014" w:type="dxa"/>
                                </w:tcPr>
                                <w:p w14:paraId="53FDC9A6" w14:textId="77777777" w:rsidR="00244124" w:rsidRPr="006410B6" w:rsidRDefault="00244124" w:rsidP="00244124">
                                  <w:pPr>
                                    <w:rPr>
                                      <w:rFonts w:ascii="Gill Sans MT" w:hAnsi="Gill Sans MT"/>
                                      <w:b/>
                                      <w:sz w:val="32"/>
                                      <w:szCs w:val="32"/>
                                    </w:rPr>
                                  </w:pPr>
                                  <w:r w:rsidRPr="006410B6">
                                    <w:rPr>
                                      <w:rFonts w:ascii="Gill Sans MT" w:hAnsi="Gill Sans MT"/>
                                      <w:b/>
                                      <w:sz w:val="32"/>
                                      <w:szCs w:val="32"/>
                                    </w:rPr>
                                    <w:t>Type of Policy:</w:t>
                                  </w:r>
                                </w:p>
                              </w:tc>
                              <w:tc>
                                <w:tcPr>
                                  <w:tcW w:w="4014" w:type="dxa"/>
                                  <w:vAlign w:val="center"/>
                                </w:tcPr>
                                <w:p w14:paraId="4A2DCCEE" w14:textId="4B578736" w:rsidR="00244124" w:rsidRPr="001D5C3C" w:rsidRDefault="00244124" w:rsidP="00244124">
                                  <w:pPr>
                                    <w:rPr>
                                      <w:rFonts w:ascii="Gill Sans MT" w:hAnsi="Gill Sans MT"/>
                                      <w:b/>
                                      <w:sz w:val="22"/>
                                    </w:rPr>
                                  </w:pPr>
                                  <w:r w:rsidRPr="001D5C3C">
                                    <w:rPr>
                                      <w:sz w:val="22"/>
                                    </w:rPr>
                                    <w:t>School policy</w:t>
                                  </w:r>
                                </w:p>
                              </w:tc>
                            </w:tr>
                          </w:tbl>
                          <w:p w14:paraId="72150DCE" w14:textId="77777777" w:rsidR="005950E3" w:rsidRPr="006410B6" w:rsidRDefault="005950E3" w:rsidP="005950E3">
                            <w:pPr>
                              <w:rPr>
                                <w:rFonts w:ascii="Gill Sans MT" w:hAnsi="Gill Sans MT"/>
                                <w:b/>
                                <w:sz w:val="32"/>
                                <w:szCs w:val="32"/>
                              </w:rPr>
                            </w:pPr>
                          </w:p>
                          <w:p w14:paraId="2CBF84A2" w14:textId="77777777" w:rsidR="005950E3" w:rsidRPr="006410B6" w:rsidRDefault="005950E3" w:rsidP="005950E3">
                            <w:pPr>
                              <w:jc w:val="center"/>
                              <w:rPr>
                                <w:rFonts w:ascii="Gill Sans MT" w:hAnsi="Gill Sans MT"/>
                                <w:b/>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9304D4" id="Text Box 12" o:spid="_x0000_s1027" type="#_x0000_t202" style="position:absolute;margin-left:41.1pt;margin-top:148.35pt;width:416.25pt;height:167.25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" stroked="f">
                <v:textbox>
                  <w:txbxContent>
                    <w:p w14:paraId="743C27EE" w14:textId="7D69E2BC" w:rsidR="005950E3" w:rsidRPr="006410B6" w:rsidRDefault="005950E3" w:rsidP="005950E3">
                      <w:pPr>
                        <w:jc w:val="center"/>
                        <w:rPr>
                          <w:rFonts w:ascii="Gill Sans MT" w:hAnsi="Gill Sans MT"/>
                          <w:b/>
                          <w:sz w:val="52"/>
                          <w:szCs w:val="52"/>
                        </w:rPr>
                      </w:pPr>
                      <w:proofErr w:type="spellStart"/>
                      <w:r>
                        <w:rPr>
                          <w:rFonts w:ascii="Gill Sans MT" w:hAnsi="Gill Sans MT"/>
                          <w:b/>
                          <w:sz w:val="52"/>
                          <w:szCs w:val="52"/>
                        </w:rPr>
                        <w:t>Behaviour</w:t>
                      </w:r>
                      <w:proofErr w:type="spellEnd"/>
                      <w:r w:rsidRPr="006410B6">
                        <w:rPr>
                          <w:rFonts w:ascii="Gill Sans MT" w:hAnsi="Gill Sans MT"/>
                          <w:b/>
                          <w:sz w:val="52"/>
                          <w:szCs w:val="52"/>
                        </w:rPr>
                        <w:t xml:space="preserve"> Policy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4"/>
                        <w:gridCol w:w="4014"/>
                      </w:tblGrid>
                      <w:tr w:rsidR="00244124" w:rsidRPr="006410B6" w14:paraId="4C6B4F86" w14:textId="77777777" w:rsidTr="005C7F7F">
                        <w:tc>
                          <w:tcPr>
                            <w:tcW w:w="4014" w:type="dxa"/>
                          </w:tcPr>
                          <w:p w14:paraId="42D4C661" w14:textId="77777777" w:rsidR="00244124" w:rsidRPr="006410B6" w:rsidRDefault="00244124" w:rsidP="00244124">
                            <w:pPr>
                              <w:rPr>
                                <w:rFonts w:ascii="Gill Sans MT" w:hAnsi="Gill Sans MT"/>
                                <w:b/>
                                <w:sz w:val="32"/>
                                <w:szCs w:val="32"/>
                              </w:rPr>
                            </w:pPr>
                            <w:r w:rsidRPr="006410B6">
                              <w:rPr>
                                <w:rFonts w:ascii="Gill Sans MT" w:hAnsi="Gill Sans MT"/>
                                <w:b/>
                                <w:sz w:val="32"/>
                                <w:szCs w:val="32"/>
                              </w:rPr>
                              <w:t>Date Agreed:</w:t>
                            </w:r>
                          </w:p>
                        </w:tc>
                        <w:tc>
                          <w:tcPr>
                            <w:tcW w:w="4014" w:type="dxa"/>
                            <w:vAlign w:val="center"/>
                          </w:tcPr>
                          <w:p w14:paraId="77CB46E2" w14:textId="426B2779" w:rsidR="00244124" w:rsidRPr="001D5C3C" w:rsidRDefault="00244124" w:rsidP="00244124">
                            <w:pPr>
                              <w:rPr>
                                <w:rFonts w:ascii="Gill Sans MT" w:hAnsi="Gill Sans MT"/>
                                <w:bCs/>
                                <w:sz w:val="22"/>
                              </w:rPr>
                            </w:pPr>
                            <w:r w:rsidRPr="001D5C3C">
                              <w:rPr>
                                <w:bCs/>
                                <w:sz w:val="22"/>
                              </w:rPr>
                              <w:t>September 2026</w:t>
                            </w:r>
                          </w:p>
                        </w:tc>
                      </w:tr>
                      <w:tr w:rsidR="00244124" w:rsidRPr="006410B6" w14:paraId="1E8AF5A0" w14:textId="77777777" w:rsidTr="005C7F7F">
                        <w:tc>
                          <w:tcPr>
                            <w:tcW w:w="4014" w:type="dxa"/>
                          </w:tcPr>
                          <w:p w14:paraId="4BD6B899" w14:textId="77777777" w:rsidR="00244124" w:rsidRPr="006410B6" w:rsidRDefault="00244124" w:rsidP="00244124">
                            <w:pPr>
                              <w:rPr>
                                <w:rFonts w:ascii="Gill Sans MT" w:hAnsi="Gill Sans MT"/>
                                <w:b/>
                                <w:sz w:val="32"/>
                                <w:szCs w:val="32"/>
                              </w:rPr>
                            </w:pPr>
                            <w:r w:rsidRPr="006410B6">
                              <w:rPr>
                                <w:rFonts w:ascii="Gill Sans MT" w:hAnsi="Gill Sans MT"/>
                                <w:b/>
                                <w:sz w:val="32"/>
                                <w:szCs w:val="32"/>
                              </w:rPr>
                              <w:t>Review Date:</w:t>
                            </w:r>
                          </w:p>
                        </w:tc>
                        <w:tc>
                          <w:tcPr>
                            <w:tcW w:w="4014" w:type="dxa"/>
                            <w:vAlign w:val="center"/>
                          </w:tcPr>
                          <w:p w14:paraId="07749529" w14:textId="23D6181D" w:rsidR="00244124" w:rsidRPr="001D5C3C" w:rsidRDefault="00244124" w:rsidP="00244124">
                            <w:pPr>
                              <w:rPr>
                                <w:rFonts w:ascii="Gill Sans MT" w:hAnsi="Gill Sans MT"/>
                                <w:b/>
                                <w:sz w:val="22"/>
                              </w:rPr>
                            </w:pPr>
                            <w:r w:rsidRPr="001D5C3C">
                              <w:rPr>
                                <w:sz w:val="22"/>
                              </w:rPr>
                              <w:t>September 2027</w:t>
                            </w:r>
                          </w:p>
                        </w:tc>
                      </w:tr>
                      <w:tr w:rsidR="00244124" w:rsidRPr="006410B6" w14:paraId="5A1BA851" w14:textId="77777777" w:rsidTr="005C7F7F">
                        <w:tc>
                          <w:tcPr>
                            <w:tcW w:w="4014" w:type="dxa"/>
                          </w:tcPr>
                          <w:p w14:paraId="53FDC9A6" w14:textId="77777777" w:rsidR="00244124" w:rsidRPr="006410B6" w:rsidRDefault="00244124" w:rsidP="00244124">
                            <w:pPr>
                              <w:rPr>
                                <w:rFonts w:ascii="Gill Sans MT" w:hAnsi="Gill Sans MT"/>
                                <w:b/>
                                <w:sz w:val="32"/>
                                <w:szCs w:val="32"/>
                              </w:rPr>
                            </w:pPr>
                            <w:r w:rsidRPr="006410B6">
                              <w:rPr>
                                <w:rFonts w:ascii="Gill Sans MT" w:hAnsi="Gill Sans MT"/>
                                <w:b/>
                                <w:sz w:val="32"/>
                                <w:szCs w:val="32"/>
                              </w:rPr>
                              <w:t>Type of Policy:</w:t>
                            </w:r>
                          </w:p>
                        </w:tc>
                        <w:tc>
                          <w:tcPr>
                            <w:tcW w:w="4014" w:type="dxa"/>
                            <w:vAlign w:val="center"/>
                          </w:tcPr>
                          <w:p w14:paraId="4A2DCCEE" w14:textId="4B578736" w:rsidR="00244124" w:rsidRPr="001D5C3C" w:rsidRDefault="00244124" w:rsidP="00244124">
                            <w:pPr>
                              <w:rPr>
                                <w:rFonts w:ascii="Gill Sans MT" w:hAnsi="Gill Sans MT"/>
                                <w:b/>
                                <w:sz w:val="22"/>
                              </w:rPr>
                            </w:pPr>
                            <w:r w:rsidRPr="001D5C3C">
                              <w:rPr>
                                <w:sz w:val="22"/>
                              </w:rPr>
                              <w:t>School policy</w:t>
                            </w:r>
                          </w:p>
                        </w:tc>
                      </w:tr>
                    </w:tbl>
                    <w:p w14:paraId="72150DCE" w14:textId="77777777" w:rsidR="005950E3" w:rsidRPr="006410B6" w:rsidRDefault="005950E3" w:rsidP="005950E3">
                      <w:pPr>
                        <w:rPr>
                          <w:rFonts w:ascii="Gill Sans MT" w:hAnsi="Gill Sans MT"/>
                          <w:b/>
                          <w:sz w:val="32"/>
                          <w:szCs w:val="32"/>
                        </w:rPr>
                      </w:pPr>
                    </w:p>
                    <w:p w14:paraId="2CBF84A2" w14:textId="77777777" w:rsidR="005950E3" w:rsidRPr="006410B6" w:rsidRDefault="005950E3" w:rsidP="005950E3">
                      <w:pPr>
                        <w:jc w:val="center"/>
                        <w:rPr>
                          <w:rFonts w:ascii="Gill Sans MT" w:hAnsi="Gill Sans MT"/>
                          <w:b/>
                          <w:sz w:val="32"/>
                          <w:szCs w:val="32"/>
                        </w:rPr>
                      </w:pPr>
                    </w:p>
                  </w:txbxContent>
                </v:textbox>
                <w10:wrap type="square"/>
              </v:shape>
            </w:pict>
          </mc:Fallback>
        </mc:AlternateContent>
      </w:r>
      <w:r w:rsidR="0093262F" w:rsidRPr="00244124">
        <w:rPr>
          <w:rFonts w:ascii="Calibri" w:hAnsi="Calibri" w:cs="Calibri"/>
          <w:b/>
          <w:noProof/>
          <w:color w:val="2F553A"/>
          <w:sz w:val="44"/>
        </w:rPr>
        <w:drawing>
          <wp:anchor distT="0" distB="0" distL="114300" distR="114300" simplePos="0" relativeHeight="251658242" behindDoc="0" locked="0" layoutInCell="1" allowOverlap="1" wp14:anchorId="4CDF41F6" wp14:editId="41D9F6D9">
            <wp:simplePos x="0" y="0"/>
            <wp:positionH relativeFrom="column">
              <wp:posOffset>132715</wp:posOffset>
            </wp:positionH>
            <wp:positionV relativeFrom="paragraph">
              <wp:posOffset>-117475</wp:posOffset>
            </wp:positionV>
            <wp:extent cx="1400175" cy="1400175"/>
            <wp:effectExtent l="0" t="0" r="9525" b="9525"/>
            <wp:wrapSquare wrapText="bothSides"/>
            <wp:docPr id="486794307" name="Picture 11">
              <a:extLst xmlns:a="http://schemas.openxmlformats.org/drawingml/2006/main">
                <a:ext uri="{FF2B5EF4-FFF2-40B4-BE49-F238E27FC236}">
                  <a16:creationId xmlns:a16="http://schemas.microsoft.com/office/drawing/2014/main" id="{E865685A-E511-48D0-89ED-0632907F63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794307" name="Picture 486794307"/>
                    <pic:cNvPicPr/>
                  </pic:nvPicPr>
                  <pic:blipFill>
                    <a:blip r:embed="rId9"/>
                    <a:stretch>
                      <a:fillRect/>
                    </a:stretch>
                  </pic:blipFill>
                  <pic:spPr>
                    <a:xfrm>
                      <a:off x="0" y="0"/>
                      <a:ext cx="1400175" cy="1400175"/>
                    </a:xfrm>
                    <a:prstGeom prst="rect">
                      <a:avLst/>
                    </a:prstGeom>
                  </pic:spPr>
                </pic:pic>
              </a:graphicData>
            </a:graphic>
            <wp14:sizeRelH relativeFrom="margin">
              <wp14:pctWidth>0</wp14:pctWidth>
            </wp14:sizeRelH>
            <wp14:sizeRelV relativeFrom="margin">
              <wp14:pctHeight>0</wp14:pctHeight>
            </wp14:sizeRelV>
          </wp:anchor>
        </w:drawing>
      </w:r>
      <w:r w:rsidR="0093262F" w:rsidRPr="00244124">
        <w:rPr>
          <w:rFonts w:ascii="Calibri" w:hAnsi="Calibri" w:cs="Calibri"/>
          <w:b/>
          <w:noProof/>
          <w:color w:val="2F553A"/>
          <w:sz w:val="44"/>
        </w:rPr>
        <w:drawing>
          <wp:anchor distT="0" distB="0" distL="114300" distR="114300" simplePos="0" relativeHeight="251658241" behindDoc="1" locked="0" layoutInCell="1" allowOverlap="1" wp14:anchorId="4E62D507" wp14:editId="1BCF0F93">
            <wp:simplePos x="0" y="0"/>
            <wp:positionH relativeFrom="margin">
              <wp:posOffset>3905250</wp:posOffset>
            </wp:positionH>
            <wp:positionV relativeFrom="paragraph">
              <wp:posOffset>-221615</wp:posOffset>
            </wp:positionV>
            <wp:extent cx="2390775" cy="1418590"/>
            <wp:effectExtent l="0" t="0" r="0" b="0"/>
            <wp:wrapTight wrapText="bothSides">
              <wp:wrapPolygon edited="0">
                <wp:start x="1377" y="1160"/>
                <wp:lineTo x="1377" y="9862"/>
                <wp:lineTo x="3959" y="11022"/>
                <wp:lineTo x="1549" y="11312"/>
                <wp:lineTo x="1205" y="19724"/>
                <wp:lineTo x="19449" y="19724"/>
                <wp:lineTo x="20137" y="16244"/>
                <wp:lineTo x="19621" y="11312"/>
                <wp:lineTo x="18932" y="6381"/>
                <wp:lineTo x="20309" y="4351"/>
                <wp:lineTo x="20309" y="3191"/>
                <wp:lineTo x="19104" y="1160"/>
                <wp:lineTo x="1377" y="1160"/>
              </wp:wrapPolygon>
            </wp:wrapTight>
            <wp:docPr id="372852387" name="Picture 10">
              <a:extLst xmlns:a="http://schemas.openxmlformats.org/drawingml/2006/main">
                <a:ext uri="{FF2B5EF4-FFF2-40B4-BE49-F238E27FC236}">
                  <a16:creationId xmlns:a16="http://schemas.microsoft.com/office/drawing/2014/main" id="{9F3D69B3-2165-4244-A30C-BBD6C577DF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90775" cy="1418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7C9A" w:rsidRPr="00244124">
        <w:rPr>
          <w:rFonts w:ascii="Calibri" w:hAnsi="Calibri" w:cs="Calibri"/>
          <w:b/>
          <w:color w:val="2F553A"/>
          <w:sz w:val="44"/>
        </w:rPr>
        <w:br w:type="page"/>
      </w:r>
    </w:p>
    <w:p w14:paraId="755A4D14" w14:textId="4F76DB2C" w:rsidR="00A54AE9" w:rsidRPr="001D5C3C" w:rsidRDefault="00B42A1B" w:rsidP="001D5C3C">
      <w:pPr>
        <w:jc w:val="both"/>
        <w:rPr>
          <w:rFonts w:asciiTheme="majorHAnsi" w:hAnsiTheme="majorHAnsi" w:cstheme="majorHAnsi"/>
          <w:b/>
          <w:bCs/>
          <w:sz w:val="24"/>
          <w:szCs w:val="24"/>
        </w:rPr>
      </w:pPr>
      <w:r w:rsidRPr="001D5C3C">
        <w:rPr>
          <w:rFonts w:asciiTheme="majorHAnsi" w:hAnsiTheme="majorHAnsi" w:cstheme="majorHAnsi"/>
          <w:b/>
          <w:bCs/>
          <w:color w:val="2F553A"/>
          <w:sz w:val="24"/>
          <w:szCs w:val="24"/>
        </w:rPr>
        <w:lastRenderedPageBreak/>
        <w:t>Little Common School philosophy</w:t>
      </w:r>
    </w:p>
    <w:p w14:paraId="244BE9C9" w14:textId="77777777" w:rsidR="00A54AE9" w:rsidRPr="00244124" w:rsidRDefault="00B42A1B" w:rsidP="001D5C3C">
      <w:pPr>
        <w:jc w:val="both"/>
        <w:rPr>
          <w:rFonts w:asciiTheme="majorHAnsi" w:hAnsiTheme="majorHAnsi" w:cstheme="majorHAnsi"/>
          <w:sz w:val="22"/>
        </w:rPr>
      </w:pPr>
      <w:r w:rsidRPr="00244124">
        <w:rPr>
          <w:rFonts w:asciiTheme="majorHAnsi" w:hAnsiTheme="majorHAnsi" w:cstheme="majorHAnsi"/>
          <w:sz w:val="22"/>
        </w:rPr>
        <w:t xml:space="preserve">At Little Common School, we believe that considerate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is essential if we are to create a positive social and learning environment and ensure that all children achieve their full potential. Everyone has the right to be treated with respect. We expect all who work and learn here to show positive regard for the feelings, individuality and dignity of others.</w:t>
      </w:r>
    </w:p>
    <w:p w14:paraId="0F547EB1" w14:textId="77777777" w:rsidR="00A54AE9" w:rsidRPr="00244124" w:rsidRDefault="00B42A1B" w:rsidP="001D5C3C">
      <w:pPr>
        <w:jc w:val="both"/>
        <w:rPr>
          <w:rFonts w:asciiTheme="majorHAnsi" w:hAnsiTheme="majorHAnsi" w:cstheme="majorHAnsi"/>
          <w:sz w:val="22"/>
        </w:rPr>
      </w:pPr>
      <w:r w:rsidRPr="00244124">
        <w:rPr>
          <w:rFonts w:asciiTheme="majorHAnsi" w:hAnsiTheme="majorHAnsi" w:cstheme="majorHAnsi"/>
          <w:sz w:val="22"/>
        </w:rPr>
        <w:t xml:space="preserve">We </w:t>
      </w:r>
      <w:proofErr w:type="spellStart"/>
      <w:r w:rsidRPr="00244124">
        <w:rPr>
          <w:rFonts w:asciiTheme="majorHAnsi" w:hAnsiTheme="majorHAnsi" w:cstheme="majorHAnsi"/>
          <w:sz w:val="22"/>
        </w:rPr>
        <w:t>recognise</w:t>
      </w:r>
      <w:proofErr w:type="spellEnd"/>
      <w:r w:rsidRPr="00244124">
        <w:rPr>
          <w:rFonts w:asciiTheme="majorHAnsi" w:hAnsiTheme="majorHAnsi" w:cstheme="majorHAnsi"/>
          <w:sz w:val="22"/>
        </w:rPr>
        <w:t xml:space="preserve"> that children learn best when they feel safe, connected, valued and understood. Our approach is informed by current understanding of child development, attachment, self-regulation, inclusion and effective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practice. Through our experienced pastoral team, ELSA provision, SEND expertise and strong relationships, we seek to understand barriers to learning whilst maintaining high expectations for all pupils.</w:t>
      </w:r>
    </w:p>
    <w:p w14:paraId="378D0865" w14:textId="77777777" w:rsidR="00A54AE9" w:rsidRPr="00244124" w:rsidRDefault="00B42A1B" w:rsidP="001D5C3C">
      <w:pPr>
        <w:jc w:val="both"/>
        <w:rPr>
          <w:rFonts w:asciiTheme="majorHAnsi" w:hAnsiTheme="majorHAnsi" w:cstheme="majorHAnsi"/>
          <w:sz w:val="22"/>
        </w:rPr>
      </w:pPr>
      <w:r w:rsidRPr="00244124">
        <w:rPr>
          <w:rFonts w:asciiTheme="majorHAnsi" w:hAnsiTheme="majorHAnsi" w:cstheme="majorHAnsi"/>
          <w:sz w:val="22"/>
        </w:rPr>
        <w:t xml:space="preserve">This policy retains the strengths of our established Good to be </w:t>
      </w:r>
      <w:proofErr w:type="gramStart"/>
      <w:r w:rsidRPr="00244124">
        <w:rPr>
          <w:rFonts w:asciiTheme="majorHAnsi" w:hAnsiTheme="majorHAnsi" w:cstheme="majorHAnsi"/>
          <w:sz w:val="22"/>
        </w:rPr>
        <w:t>Green</w:t>
      </w:r>
      <w:proofErr w:type="gramEnd"/>
      <w:r w:rsidRPr="00244124">
        <w:rPr>
          <w:rFonts w:asciiTheme="majorHAnsi" w:hAnsiTheme="majorHAnsi" w:cstheme="majorHAnsi"/>
          <w:sz w:val="22"/>
        </w:rPr>
        <w:t xml:space="preserve"> system while making more explicit the role of adults, the importance of relationships, and the need for restorative follow-up and reasonable adjustments where appropriate.</w:t>
      </w:r>
    </w:p>
    <w:tbl>
      <w:tblPr>
        <w:tblStyle w:val="TableGrid"/>
        <w:tblW w:w="0" w:type="auto"/>
        <w:tblLook w:val="04A0" w:firstRow="1" w:lastRow="0" w:firstColumn="1" w:lastColumn="0" w:noHBand="0" w:noVBand="1"/>
      </w:tblPr>
      <w:tblGrid>
        <w:gridCol w:w="9967"/>
      </w:tblGrid>
      <w:tr w:rsidR="00A54AE9" w:rsidRPr="00244124" w14:paraId="340EB9CE" w14:textId="77777777" w:rsidTr="003441F7">
        <w:tc>
          <w:tcPr>
            <w:tcW w:w="10080" w:type="dxa"/>
            <w:shd w:val="clear" w:color="auto" w:fill="CAE8AA"/>
            <w:tcMar>
              <w:top w:w="120" w:type="dxa"/>
              <w:left w:w="120" w:type="dxa"/>
              <w:bottom w:w="120" w:type="dxa"/>
              <w:right w:w="120" w:type="dxa"/>
            </w:tcMar>
          </w:tcPr>
          <w:p w14:paraId="3887D818" w14:textId="77777777" w:rsidR="00A54AE9" w:rsidRPr="003441F7" w:rsidRDefault="00B42A1B">
            <w:pPr>
              <w:rPr>
                <w:rFonts w:asciiTheme="majorHAnsi" w:hAnsiTheme="majorHAnsi" w:cstheme="majorHAnsi"/>
                <w:sz w:val="24"/>
                <w:szCs w:val="24"/>
              </w:rPr>
            </w:pPr>
            <w:r w:rsidRPr="003441F7">
              <w:rPr>
                <w:rFonts w:asciiTheme="majorHAnsi" w:hAnsiTheme="majorHAnsi" w:cstheme="majorHAnsi"/>
                <w:b/>
                <w:color w:val="2F553A"/>
                <w:sz w:val="24"/>
                <w:szCs w:val="24"/>
              </w:rPr>
              <w:t>Little Common’s approach</w:t>
            </w:r>
          </w:p>
          <w:p w14:paraId="4E79DC8C" w14:textId="04FD635B" w:rsidR="00A54AE9" w:rsidRPr="004A3F27" w:rsidRDefault="004A3F27" w:rsidP="004A3F27">
            <w:pPr>
              <w:spacing w:after="0"/>
              <w:rPr>
                <w:rFonts w:asciiTheme="majorHAnsi" w:hAnsiTheme="majorHAnsi" w:cstheme="majorHAnsi"/>
                <w:sz w:val="22"/>
              </w:rPr>
            </w:pPr>
            <w:r w:rsidRPr="004A3F27">
              <w:rPr>
                <w:rFonts w:ascii="Calibri" w:hAnsi="Calibri" w:cs="Calibri"/>
                <w:color w:val="000000"/>
              </w:rPr>
              <w:t xml:space="preserve">Little Common School has a well-established </w:t>
            </w:r>
            <w:proofErr w:type="spellStart"/>
            <w:r w:rsidRPr="004A3F27">
              <w:rPr>
                <w:rFonts w:ascii="Calibri" w:hAnsi="Calibri" w:cs="Calibri"/>
                <w:color w:val="000000"/>
              </w:rPr>
              <w:t>behaviour</w:t>
            </w:r>
            <w:proofErr w:type="spellEnd"/>
            <w:r w:rsidRPr="004A3F27">
              <w:rPr>
                <w:rFonts w:ascii="Calibri" w:hAnsi="Calibri" w:cs="Calibri"/>
                <w:color w:val="000000"/>
              </w:rPr>
              <w:t xml:space="preserve"> culture built on our values, rewards, relationships, pastoral expertise and proven systems. </w:t>
            </w:r>
            <w:r w:rsidR="00B42A1B" w:rsidRPr="00244124">
              <w:rPr>
                <w:rFonts w:asciiTheme="majorHAnsi" w:hAnsiTheme="majorHAnsi" w:cstheme="majorHAnsi"/>
                <w:sz w:val="22"/>
              </w:rPr>
              <w:t xml:space="preserve">This policy </w:t>
            </w:r>
            <w:r w:rsidRPr="004A3F27">
              <w:rPr>
                <w:rFonts w:ascii="Calibri" w:hAnsi="Calibri" w:cs="Calibri"/>
                <w:color w:val="000000"/>
              </w:rPr>
              <w:t>does</w:t>
            </w:r>
            <w:r w:rsidR="00B42A1B" w:rsidRPr="00244124">
              <w:rPr>
                <w:rFonts w:asciiTheme="majorHAnsi" w:hAnsiTheme="majorHAnsi" w:cstheme="majorHAnsi"/>
                <w:sz w:val="22"/>
              </w:rPr>
              <w:t xml:space="preserve"> not </w:t>
            </w:r>
            <w:r w:rsidRPr="004A3F27">
              <w:rPr>
                <w:rFonts w:ascii="Calibri" w:hAnsi="Calibri" w:cs="Calibri"/>
                <w:color w:val="000000"/>
              </w:rPr>
              <w:t>replace those strengths or adopt</w:t>
            </w:r>
            <w:r w:rsidR="00B42A1B" w:rsidRPr="00244124">
              <w:rPr>
                <w:rFonts w:asciiTheme="majorHAnsi" w:hAnsiTheme="majorHAnsi" w:cstheme="majorHAnsi"/>
                <w:sz w:val="22"/>
              </w:rPr>
              <w:t xml:space="preserve"> a single </w:t>
            </w:r>
            <w:proofErr w:type="spellStart"/>
            <w:r w:rsidR="00B42A1B" w:rsidRPr="00244124">
              <w:rPr>
                <w:rFonts w:asciiTheme="majorHAnsi" w:hAnsiTheme="majorHAnsi" w:cstheme="majorHAnsi"/>
                <w:sz w:val="22"/>
              </w:rPr>
              <w:t>programme</w:t>
            </w:r>
            <w:proofErr w:type="spellEnd"/>
            <w:r w:rsidR="00B42A1B" w:rsidRPr="00244124">
              <w:rPr>
                <w:rFonts w:asciiTheme="majorHAnsi" w:hAnsiTheme="majorHAnsi" w:cstheme="majorHAnsi"/>
                <w:sz w:val="22"/>
              </w:rPr>
              <w:t xml:space="preserve">, therapeutic model or external approach wholesale. </w:t>
            </w:r>
            <w:r w:rsidRPr="004A3F27">
              <w:rPr>
                <w:rFonts w:ascii="Calibri" w:hAnsi="Calibri" w:cs="Calibri"/>
                <w:color w:val="000000"/>
              </w:rPr>
              <w:t>Instead, it strengthens what already works at Little Common by drawing on relational principles that support dignity, consistency, reflection and repair.</w:t>
            </w:r>
          </w:p>
        </w:tc>
      </w:tr>
    </w:tbl>
    <w:p w14:paraId="33FAF099" w14:textId="77777777" w:rsidR="00A54AE9" w:rsidRPr="00244124" w:rsidRDefault="00A54AE9">
      <w:pPr>
        <w:rPr>
          <w:rFonts w:asciiTheme="majorHAnsi" w:hAnsiTheme="majorHAnsi" w:cstheme="majorHAnsi"/>
          <w:sz w:val="22"/>
        </w:rPr>
      </w:pPr>
    </w:p>
    <w:p w14:paraId="3CECF27A"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We seek to create a calm, supportive and safe environment by:</w:t>
      </w:r>
    </w:p>
    <w:p w14:paraId="691F0471" w14:textId="77777777" w:rsidR="00A54AE9" w:rsidRPr="00244124" w:rsidRDefault="00B42A1B" w:rsidP="001D5C3C">
      <w:pPr>
        <w:pStyle w:val="ListBullet"/>
        <w:tabs>
          <w:tab w:val="clear" w:pos="360"/>
          <w:tab w:val="num" w:pos="709"/>
        </w:tabs>
        <w:ind w:left="709" w:hanging="283"/>
        <w:rPr>
          <w:rFonts w:asciiTheme="majorHAnsi" w:hAnsiTheme="majorHAnsi" w:cstheme="majorHAnsi"/>
          <w:sz w:val="22"/>
        </w:rPr>
      </w:pPr>
      <w:r w:rsidRPr="00244124">
        <w:rPr>
          <w:rFonts w:asciiTheme="majorHAnsi" w:hAnsiTheme="majorHAnsi" w:cstheme="majorHAnsi"/>
          <w:sz w:val="22"/>
        </w:rPr>
        <w:t>fostering positive, caring attitudes towards everyone where achievements at all levels are acknowledged and valued</w:t>
      </w:r>
    </w:p>
    <w:p w14:paraId="65FA3FE3" w14:textId="77777777" w:rsidR="00A54AE9" w:rsidRPr="00244124" w:rsidRDefault="00B42A1B" w:rsidP="001D5C3C">
      <w:pPr>
        <w:pStyle w:val="ListBullet"/>
        <w:tabs>
          <w:tab w:val="clear" w:pos="360"/>
          <w:tab w:val="num" w:pos="709"/>
        </w:tabs>
        <w:ind w:left="709" w:hanging="283"/>
        <w:rPr>
          <w:rFonts w:asciiTheme="majorHAnsi" w:hAnsiTheme="majorHAnsi" w:cstheme="majorHAnsi"/>
          <w:sz w:val="22"/>
        </w:rPr>
      </w:pPr>
      <w:r w:rsidRPr="00244124">
        <w:rPr>
          <w:rFonts w:asciiTheme="majorHAnsi" w:hAnsiTheme="majorHAnsi" w:cstheme="majorHAnsi"/>
          <w:sz w:val="22"/>
        </w:rPr>
        <w:t>promoting the Little Common School values: Considerate, Creative, Confident, Ambitious, Resilient and Healthy</w:t>
      </w:r>
    </w:p>
    <w:p w14:paraId="4C71C354" w14:textId="77777777" w:rsidR="00A54AE9" w:rsidRPr="00244124" w:rsidRDefault="00B42A1B" w:rsidP="001D5C3C">
      <w:pPr>
        <w:pStyle w:val="ListBullet"/>
        <w:tabs>
          <w:tab w:val="clear" w:pos="360"/>
          <w:tab w:val="num" w:pos="709"/>
        </w:tabs>
        <w:ind w:left="709" w:hanging="283"/>
        <w:rPr>
          <w:rFonts w:asciiTheme="majorHAnsi" w:hAnsiTheme="majorHAnsi" w:cstheme="majorHAnsi"/>
          <w:sz w:val="22"/>
        </w:rPr>
      </w:pPr>
      <w:r w:rsidRPr="00244124">
        <w:rPr>
          <w:rFonts w:asciiTheme="majorHAnsi" w:hAnsiTheme="majorHAnsi" w:cstheme="majorHAnsi"/>
          <w:sz w:val="22"/>
        </w:rPr>
        <w:t xml:space="preserve">encouraging increasing independence and self-control so that each child learns to accept responsibility for their </w:t>
      </w:r>
      <w:proofErr w:type="spellStart"/>
      <w:r w:rsidRPr="00244124">
        <w:rPr>
          <w:rFonts w:asciiTheme="majorHAnsi" w:hAnsiTheme="majorHAnsi" w:cstheme="majorHAnsi"/>
          <w:sz w:val="22"/>
        </w:rPr>
        <w:t>behaviour</w:t>
      </w:r>
      <w:proofErr w:type="spellEnd"/>
    </w:p>
    <w:p w14:paraId="435F3B84" w14:textId="77777777" w:rsidR="00A54AE9" w:rsidRPr="00244124" w:rsidRDefault="00B42A1B" w:rsidP="001D5C3C">
      <w:pPr>
        <w:pStyle w:val="ListBullet"/>
        <w:tabs>
          <w:tab w:val="clear" w:pos="360"/>
          <w:tab w:val="num" w:pos="709"/>
        </w:tabs>
        <w:ind w:left="709" w:hanging="283"/>
        <w:rPr>
          <w:rFonts w:asciiTheme="majorHAnsi" w:hAnsiTheme="majorHAnsi" w:cstheme="majorHAnsi"/>
          <w:sz w:val="22"/>
        </w:rPr>
      </w:pPr>
      <w:r w:rsidRPr="00244124">
        <w:rPr>
          <w:rFonts w:asciiTheme="majorHAnsi" w:hAnsiTheme="majorHAnsi" w:cstheme="majorHAnsi"/>
          <w:sz w:val="22"/>
        </w:rPr>
        <w:t xml:space="preserve">using a consistent approach to responding to positive and antisocial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throughout the school, supported by parental co-operation and involvement</w:t>
      </w:r>
    </w:p>
    <w:p w14:paraId="377B142A" w14:textId="77777777" w:rsidR="00A54AE9" w:rsidRPr="00244124" w:rsidRDefault="00B42A1B" w:rsidP="001D5C3C">
      <w:pPr>
        <w:pStyle w:val="ListBullet"/>
        <w:tabs>
          <w:tab w:val="clear" w:pos="360"/>
          <w:tab w:val="num" w:pos="709"/>
        </w:tabs>
        <w:ind w:left="709" w:hanging="283"/>
        <w:rPr>
          <w:rFonts w:asciiTheme="majorHAnsi" w:hAnsiTheme="majorHAnsi" w:cstheme="majorHAnsi"/>
          <w:sz w:val="22"/>
        </w:rPr>
      </w:pPr>
      <w:r w:rsidRPr="00244124">
        <w:rPr>
          <w:rFonts w:asciiTheme="majorHAnsi" w:hAnsiTheme="majorHAnsi" w:cstheme="majorHAnsi"/>
          <w:sz w:val="22"/>
        </w:rPr>
        <w:t xml:space="preserve">establishing clear boundaries of acceptable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so that each child understands the expectations to be Ready, Respectful and Safe</w:t>
      </w:r>
    </w:p>
    <w:p w14:paraId="07C1679A" w14:textId="77777777" w:rsidR="00A54AE9" w:rsidRPr="00244124" w:rsidRDefault="00B42A1B" w:rsidP="001D5C3C">
      <w:pPr>
        <w:pStyle w:val="ListBullet"/>
        <w:tabs>
          <w:tab w:val="clear" w:pos="360"/>
          <w:tab w:val="num" w:pos="709"/>
        </w:tabs>
        <w:ind w:left="709" w:hanging="283"/>
        <w:rPr>
          <w:rFonts w:asciiTheme="majorHAnsi" w:hAnsiTheme="majorHAnsi" w:cstheme="majorHAnsi"/>
          <w:sz w:val="22"/>
        </w:rPr>
      </w:pPr>
      <w:r w:rsidRPr="00244124">
        <w:rPr>
          <w:rFonts w:asciiTheme="majorHAnsi" w:hAnsiTheme="majorHAnsi" w:cstheme="majorHAnsi"/>
          <w:sz w:val="22"/>
        </w:rPr>
        <w:t>promoting early intervention, reflection, restoration and reparation</w:t>
      </w:r>
    </w:p>
    <w:p w14:paraId="21B03858" w14:textId="77777777" w:rsidR="00A54AE9" w:rsidRPr="00244124" w:rsidRDefault="00B42A1B" w:rsidP="001D5C3C">
      <w:pPr>
        <w:pStyle w:val="ListBullet"/>
        <w:tabs>
          <w:tab w:val="clear" w:pos="360"/>
          <w:tab w:val="num" w:pos="709"/>
        </w:tabs>
        <w:ind w:left="709" w:hanging="283"/>
        <w:rPr>
          <w:rFonts w:asciiTheme="majorHAnsi" w:hAnsiTheme="majorHAnsi" w:cstheme="majorHAnsi"/>
          <w:sz w:val="22"/>
        </w:rPr>
      </w:pPr>
      <w:r w:rsidRPr="00244124">
        <w:rPr>
          <w:rFonts w:asciiTheme="majorHAnsi" w:hAnsiTheme="majorHAnsi" w:cstheme="majorHAnsi"/>
          <w:sz w:val="22"/>
        </w:rPr>
        <w:t xml:space="preserve">raising awareness and understanding of appropriate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through PSHE, assemblies, curriculum opportunities and daily routines</w:t>
      </w:r>
    </w:p>
    <w:p w14:paraId="006E40B2" w14:textId="77777777" w:rsidR="00A54AE9" w:rsidRPr="00244124" w:rsidRDefault="00B42A1B" w:rsidP="001D5C3C">
      <w:pPr>
        <w:pStyle w:val="ListBullet"/>
        <w:tabs>
          <w:tab w:val="clear" w:pos="360"/>
          <w:tab w:val="num" w:pos="709"/>
        </w:tabs>
        <w:ind w:left="709" w:hanging="283"/>
        <w:rPr>
          <w:rFonts w:asciiTheme="majorHAnsi" w:hAnsiTheme="majorHAnsi" w:cstheme="majorHAnsi"/>
          <w:sz w:val="22"/>
        </w:rPr>
      </w:pPr>
      <w:r w:rsidRPr="00244124">
        <w:rPr>
          <w:rFonts w:asciiTheme="majorHAnsi" w:hAnsiTheme="majorHAnsi" w:cstheme="majorHAnsi"/>
          <w:sz w:val="22"/>
        </w:rPr>
        <w:t xml:space="preserve">celebrating and </w:t>
      </w:r>
      <w:proofErr w:type="spellStart"/>
      <w:r w:rsidRPr="00244124">
        <w:rPr>
          <w:rFonts w:asciiTheme="majorHAnsi" w:hAnsiTheme="majorHAnsi" w:cstheme="majorHAnsi"/>
          <w:sz w:val="22"/>
        </w:rPr>
        <w:t>recognising</w:t>
      </w:r>
      <w:proofErr w:type="spellEnd"/>
      <w:r w:rsidRPr="00244124">
        <w:rPr>
          <w:rFonts w:asciiTheme="majorHAnsi" w:hAnsiTheme="majorHAnsi" w:cstheme="majorHAnsi"/>
          <w:sz w:val="22"/>
        </w:rPr>
        <w:t xml:space="preserve"> positive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effort, improvement and contribution</w:t>
      </w:r>
    </w:p>
    <w:p w14:paraId="20B48D09" w14:textId="77777777" w:rsidR="00A54AE9" w:rsidRPr="00244124" w:rsidRDefault="00B42A1B" w:rsidP="001D5C3C">
      <w:pPr>
        <w:pStyle w:val="ListBullet"/>
        <w:tabs>
          <w:tab w:val="clear" w:pos="360"/>
          <w:tab w:val="num" w:pos="709"/>
        </w:tabs>
        <w:ind w:left="709" w:hanging="283"/>
        <w:rPr>
          <w:rFonts w:asciiTheme="majorHAnsi" w:hAnsiTheme="majorHAnsi" w:cstheme="majorHAnsi"/>
          <w:sz w:val="22"/>
        </w:rPr>
      </w:pPr>
      <w:r w:rsidRPr="00244124">
        <w:rPr>
          <w:rFonts w:asciiTheme="majorHAnsi" w:hAnsiTheme="majorHAnsi" w:cstheme="majorHAnsi"/>
          <w:sz w:val="22"/>
        </w:rPr>
        <w:t xml:space="preserve">providing support for children who find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difficult and for any child affected by the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of others.</w:t>
      </w:r>
    </w:p>
    <w:p w14:paraId="499357BB"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It is crucial that parents and carers support the school’s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policy and help their children understand why respecting this policy is important for the wellbeing of every pupil and the smooth running of the school.</w:t>
      </w:r>
    </w:p>
    <w:p w14:paraId="34996E86" w14:textId="77777777" w:rsidR="00A54AE9" w:rsidRPr="001D5C3C" w:rsidRDefault="00B42A1B">
      <w:pPr>
        <w:pStyle w:val="Heading1"/>
        <w:rPr>
          <w:rFonts w:cstheme="majorHAnsi"/>
          <w:sz w:val="24"/>
          <w:szCs w:val="24"/>
        </w:rPr>
      </w:pPr>
      <w:r w:rsidRPr="001D5C3C">
        <w:rPr>
          <w:rFonts w:cstheme="majorHAnsi"/>
          <w:color w:val="2F553A"/>
          <w:sz w:val="24"/>
          <w:szCs w:val="24"/>
        </w:rPr>
        <w:t xml:space="preserve">Our simple </w:t>
      </w:r>
      <w:proofErr w:type="spellStart"/>
      <w:r w:rsidRPr="001D5C3C">
        <w:rPr>
          <w:rFonts w:cstheme="majorHAnsi"/>
          <w:color w:val="2F553A"/>
          <w:sz w:val="24"/>
          <w:szCs w:val="24"/>
        </w:rPr>
        <w:t>behaviour</w:t>
      </w:r>
      <w:proofErr w:type="spellEnd"/>
      <w:r w:rsidRPr="001D5C3C">
        <w:rPr>
          <w:rFonts w:cstheme="majorHAnsi"/>
          <w:color w:val="2F553A"/>
          <w:sz w:val="24"/>
          <w:szCs w:val="24"/>
        </w:rPr>
        <w:t xml:space="preserve"> expectations: Ready, Respectful, Safe</w:t>
      </w:r>
    </w:p>
    <w:p w14:paraId="7D31D4B5"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Our school values remain at the heart of our culture. To support consistency, we use the simple language of Ready, Respectful and Safe in all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discussions. These three expectations provide a shared reference </w:t>
      </w:r>
      <w:r w:rsidRPr="00244124">
        <w:rPr>
          <w:rFonts w:asciiTheme="majorHAnsi" w:hAnsiTheme="majorHAnsi" w:cstheme="majorHAnsi"/>
          <w:sz w:val="22"/>
        </w:rPr>
        <w:lastRenderedPageBreak/>
        <w:t xml:space="preserve">point for pupils, staff and families across classrooms, assemblies, corridors, playtimes, lunchtimes, clubs, visits and online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w:t>
      </w:r>
    </w:p>
    <w:tbl>
      <w:tblPr>
        <w:tblStyle w:val="TableGrid"/>
        <w:tblW w:w="0" w:type="auto"/>
        <w:jc w:val="center"/>
        <w:tblLook w:val="04A0" w:firstRow="1" w:lastRow="0" w:firstColumn="1" w:lastColumn="0" w:noHBand="0" w:noVBand="1"/>
      </w:tblPr>
      <w:tblGrid>
        <w:gridCol w:w="2880"/>
        <w:gridCol w:w="3168"/>
        <w:gridCol w:w="2880"/>
      </w:tblGrid>
      <w:tr w:rsidR="00A54AE9" w:rsidRPr="00244124" w14:paraId="2BD9292F" w14:textId="77777777" w:rsidTr="0023255A">
        <w:trPr>
          <w:jc w:val="center"/>
        </w:trPr>
        <w:tc>
          <w:tcPr>
            <w:tcW w:w="2880" w:type="dxa"/>
            <w:shd w:val="clear" w:color="auto" w:fill="CAE8AA"/>
            <w:tcMar>
              <w:top w:w="80" w:type="dxa"/>
              <w:left w:w="80" w:type="dxa"/>
              <w:bottom w:w="80" w:type="dxa"/>
              <w:right w:w="80" w:type="dxa"/>
            </w:tcMar>
            <w:vAlign w:val="center"/>
          </w:tcPr>
          <w:p w14:paraId="7BBA0F46" w14:textId="77777777" w:rsidR="00A54AE9" w:rsidRPr="00244124" w:rsidRDefault="00B42A1B">
            <w:pPr>
              <w:rPr>
                <w:rFonts w:asciiTheme="majorHAnsi" w:hAnsiTheme="majorHAnsi" w:cstheme="majorHAnsi"/>
                <w:sz w:val="22"/>
              </w:rPr>
            </w:pPr>
            <w:r w:rsidRPr="00244124">
              <w:rPr>
                <w:rFonts w:asciiTheme="majorHAnsi" w:hAnsiTheme="majorHAnsi" w:cstheme="majorHAnsi"/>
                <w:b/>
                <w:color w:val="202020"/>
                <w:sz w:val="22"/>
              </w:rPr>
              <w:t>Ready</w:t>
            </w:r>
          </w:p>
        </w:tc>
        <w:tc>
          <w:tcPr>
            <w:tcW w:w="3168" w:type="dxa"/>
            <w:shd w:val="clear" w:color="auto" w:fill="CAE8AA"/>
            <w:tcMar>
              <w:top w:w="80" w:type="dxa"/>
              <w:left w:w="80" w:type="dxa"/>
              <w:bottom w:w="80" w:type="dxa"/>
              <w:right w:w="80" w:type="dxa"/>
            </w:tcMar>
            <w:vAlign w:val="center"/>
          </w:tcPr>
          <w:p w14:paraId="2BE8E372" w14:textId="77777777" w:rsidR="00A54AE9" w:rsidRPr="00244124" w:rsidRDefault="00B42A1B">
            <w:pPr>
              <w:rPr>
                <w:rFonts w:asciiTheme="majorHAnsi" w:hAnsiTheme="majorHAnsi" w:cstheme="majorHAnsi"/>
                <w:sz w:val="22"/>
              </w:rPr>
            </w:pPr>
            <w:r w:rsidRPr="00244124">
              <w:rPr>
                <w:rFonts w:asciiTheme="majorHAnsi" w:hAnsiTheme="majorHAnsi" w:cstheme="majorHAnsi"/>
                <w:b/>
                <w:color w:val="202020"/>
                <w:sz w:val="22"/>
              </w:rPr>
              <w:t>Respectful</w:t>
            </w:r>
          </w:p>
        </w:tc>
        <w:tc>
          <w:tcPr>
            <w:tcW w:w="2880" w:type="dxa"/>
            <w:shd w:val="clear" w:color="auto" w:fill="CAE8AA"/>
            <w:tcMar>
              <w:top w:w="80" w:type="dxa"/>
              <w:left w:w="80" w:type="dxa"/>
              <w:bottom w:w="80" w:type="dxa"/>
              <w:right w:w="80" w:type="dxa"/>
            </w:tcMar>
            <w:vAlign w:val="center"/>
          </w:tcPr>
          <w:p w14:paraId="206A5F5D" w14:textId="77777777" w:rsidR="00A54AE9" w:rsidRPr="00244124" w:rsidRDefault="00B42A1B">
            <w:pPr>
              <w:rPr>
                <w:rFonts w:asciiTheme="majorHAnsi" w:hAnsiTheme="majorHAnsi" w:cstheme="majorHAnsi"/>
                <w:sz w:val="22"/>
              </w:rPr>
            </w:pPr>
            <w:r w:rsidRPr="00244124">
              <w:rPr>
                <w:rFonts w:asciiTheme="majorHAnsi" w:hAnsiTheme="majorHAnsi" w:cstheme="majorHAnsi"/>
                <w:b/>
                <w:color w:val="202020"/>
                <w:sz w:val="22"/>
              </w:rPr>
              <w:t>Safe</w:t>
            </w:r>
          </w:p>
        </w:tc>
      </w:tr>
      <w:tr w:rsidR="00A54AE9" w:rsidRPr="00244124" w14:paraId="7F624FC9" w14:textId="77777777">
        <w:trPr>
          <w:jc w:val="center"/>
        </w:trPr>
        <w:tc>
          <w:tcPr>
            <w:tcW w:w="2880" w:type="dxa"/>
            <w:tcMar>
              <w:top w:w="80" w:type="dxa"/>
              <w:left w:w="80" w:type="dxa"/>
              <w:bottom w:w="80" w:type="dxa"/>
              <w:right w:w="80" w:type="dxa"/>
            </w:tcMar>
            <w:vAlign w:val="center"/>
          </w:tcPr>
          <w:p w14:paraId="450DC4F8"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Ready to learn, listen, participate, try our best and allow others to learn.</w:t>
            </w:r>
          </w:p>
        </w:tc>
        <w:tc>
          <w:tcPr>
            <w:tcW w:w="3168" w:type="dxa"/>
            <w:tcMar>
              <w:top w:w="80" w:type="dxa"/>
              <w:left w:w="80" w:type="dxa"/>
              <w:bottom w:w="80" w:type="dxa"/>
              <w:right w:w="80" w:type="dxa"/>
            </w:tcMar>
            <w:vAlign w:val="center"/>
          </w:tcPr>
          <w:p w14:paraId="3C4A3037"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Respectful in our words, actions and attitudes towards children, adults, property and the school environment.</w:t>
            </w:r>
          </w:p>
        </w:tc>
        <w:tc>
          <w:tcPr>
            <w:tcW w:w="2880" w:type="dxa"/>
            <w:tcMar>
              <w:top w:w="80" w:type="dxa"/>
              <w:left w:w="80" w:type="dxa"/>
              <w:bottom w:w="80" w:type="dxa"/>
              <w:right w:w="80" w:type="dxa"/>
            </w:tcMar>
            <w:vAlign w:val="center"/>
          </w:tcPr>
          <w:p w14:paraId="05288AD2"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Safe in our choices, movement, play, online activity and relationships.</w:t>
            </w:r>
          </w:p>
        </w:tc>
      </w:tr>
    </w:tbl>
    <w:p w14:paraId="799BC661" w14:textId="77777777" w:rsidR="00A54AE9" w:rsidRPr="00244124" w:rsidRDefault="00A54AE9">
      <w:pPr>
        <w:rPr>
          <w:rFonts w:asciiTheme="majorHAnsi" w:hAnsiTheme="majorHAnsi" w:cstheme="majorHAnsi"/>
          <w:sz w:val="22"/>
        </w:rPr>
      </w:pPr>
    </w:p>
    <w:p w14:paraId="4492EC9F" w14:textId="77777777" w:rsidR="00A54AE9" w:rsidRPr="00244124" w:rsidRDefault="00B42A1B" w:rsidP="005C7F7F">
      <w:pPr>
        <w:rPr>
          <w:rFonts w:asciiTheme="majorHAnsi" w:hAnsiTheme="majorHAnsi" w:cstheme="majorHAnsi"/>
          <w:sz w:val="22"/>
        </w:rPr>
      </w:pPr>
      <w:r w:rsidRPr="00244124">
        <w:rPr>
          <w:rFonts w:asciiTheme="majorHAnsi" w:hAnsiTheme="majorHAnsi" w:cstheme="majorHAnsi"/>
          <w:sz w:val="22"/>
        </w:rPr>
        <w:t xml:space="preserve">Ready, Respectful and Safe </w:t>
      </w:r>
      <w:r w:rsidR="00AD2AFA" w:rsidRPr="00AD2AFA">
        <w:rPr>
          <w:rFonts w:ascii="Calibri" w:hAnsi="Calibri" w:cs="Calibri"/>
          <w:sz w:val="22"/>
        </w:rPr>
        <w:t xml:space="preserve">bring </w:t>
      </w:r>
      <w:r w:rsidRPr="00244124">
        <w:rPr>
          <w:rFonts w:asciiTheme="majorHAnsi" w:hAnsiTheme="majorHAnsi" w:cstheme="majorHAnsi"/>
          <w:sz w:val="22"/>
        </w:rPr>
        <w:t xml:space="preserve">our </w:t>
      </w:r>
      <w:r w:rsidR="00AD2AFA" w:rsidRPr="00AD2AFA">
        <w:rPr>
          <w:rFonts w:ascii="Calibri" w:hAnsi="Calibri" w:cs="Calibri"/>
          <w:sz w:val="22"/>
        </w:rPr>
        <w:t xml:space="preserve">school </w:t>
      </w:r>
      <w:r w:rsidRPr="00244124">
        <w:rPr>
          <w:rFonts w:asciiTheme="majorHAnsi" w:hAnsiTheme="majorHAnsi" w:cstheme="majorHAnsi"/>
          <w:sz w:val="22"/>
        </w:rPr>
        <w:t>values</w:t>
      </w:r>
      <w:r w:rsidR="00AD2AFA" w:rsidRPr="00AD2AFA">
        <w:rPr>
          <w:rFonts w:ascii="Calibri" w:hAnsi="Calibri" w:cs="Calibri"/>
          <w:sz w:val="22"/>
        </w:rPr>
        <w:t xml:space="preserve"> to life by giving pupils</w:t>
      </w:r>
      <w:r w:rsidRPr="00244124">
        <w:rPr>
          <w:rFonts w:asciiTheme="majorHAnsi" w:hAnsiTheme="majorHAnsi" w:cstheme="majorHAnsi"/>
          <w:sz w:val="22"/>
        </w:rPr>
        <w:t xml:space="preserve"> simple</w:t>
      </w:r>
      <w:r w:rsidR="00AD2AFA" w:rsidRPr="00AD2AFA">
        <w:rPr>
          <w:rFonts w:ascii="Calibri" w:hAnsi="Calibri" w:cs="Calibri"/>
          <w:sz w:val="22"/>
        </w:rPr>
        <w:t>,</w:t>
      </w:r>
      <w:r w:rsidRPr="00244124">
        <w:rPr>
          <w:rFonts w:asciiTheme="majorHAnsi" w:hAnsiTheme="majorHAnsi" w:cstheme="majorHAnsi"/>
          <w:sz w:val="22"/>
        </w:rPr>
        <w:t xml:space="preserve"> everyday language </w:t>
      </w:r>
      <w:r w:rsidR="00AD2AFA" w:rsidRPr="00AD2AFA">
        <w:rPr>
          <w:rFonts w:ascii="Calibri" w:hAnsi="Calibri" w:cs="Calibri"/>
          <w:sz w:val="22"/>
        </w:rPr>
        <w:t>for</w:t>
      </w:r>
      <w:r w:rsidRPr="00244124">
        <w:rPr>
          <w:rFonts w:asciiTheme="majorHAnsi" w:hAnsiTheme="majorHAnsi" w:cstheme="majorHAnsi"/>
          <w:sz w:val="22"/>
        </w:rPr>
        <w:t xml:space="preserv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w:t>
      </w:r>
      <w:r w:rsidR="00AD2AFA" w:rsidRPr="00AD2AFA">
        <w:rPr>
          <w:rFonts w:ascii="Calibri" w:hAnsi="Calibri" w:cs="Calibri"/>
          <w:sz w:val="22"/>
        </w:rPr>
        <w:t xml:space="preserve">Our values describe the wider character and culture we want to </w:t>
      </w:r>
      <w:proofErr w:type="gramStart"/>
      <w:r w:rsidR="00AD2AFA" w:rsidRPr="00AD2AFA">
        <w:rPr>
          <w:rFonts w:ascii="Calibri" w:hAnsi="Calibri" w:cs="Calibri"/>
          <w:sz w:val="22"/>
        </w:rPr>
        <w:t>develop:</w:t>
      </w:r>
      <w:proofErr w:type="gramEnd"/>
      <w:r w:rsidR="00AD2AFA" w:rsidRPr="00AD2AFA">
        <w:rPr>
          <w:rFonts w:ascii="Calibri" w:hAnsi="Calibri" w:cs="Calibri"/>
          <w:sz w:val="22"/>
        </w:rPr>
        <w:t xml:space="preserve"> children who are considerate, creative, confident, ambitious, resilient and healthy.</w:t>
      </w:r>
    </w:p>
    <w:tbl>
      <w:tblPr>
        <w:tblStyle w:val="TableGrid"/>
        <w:tblW w:w="0" w:type="auto"/>
        <w:jc w:val="center"/>
        <w:tblLook w:val="04A0" w:firstRow="1" w:lastRow="0" w:firstColumn="1" w:lastColumn="0" w:noHBand="0" w:noVBand="1"/>
      </w:tblPr>
      <w:tblGrid>
        <w:gridCol w:w="2016"/>
        <w:gridCol w:w="6912"/>
      </w:tblGrid>
      <w:tr w:rsidR="00A54AE9" w:rsidRPr="00244124" w14:paraId="300DAC07" w14:textId="77777777" w:rsidTr="0023255A">
        <w:trPr>
          <w:jc w:val="center"/>
        </w:trPr>
        <w:tc>
          <w:tcPr>
            <w:tcW w:w="2016" w:type="dxa"/>
            <w:shd w:val="clear" w:color="auto" w:fill="CAE8AA"/>
            <w:tcMar>
              <w:top w:w="80" w:type="dxa"/>
              <w:left w:w="80" w:type="dxa"/>
              <w:bottom w:w="80" w:type="dxa"/>
              <w:right w:w="80" w:type="dxa"/>
            </w:tcMar>
            <w:vAlign w:val="center"/>
          </w:tcPr>
          <w:p w14:paraId="417535D9" w14:textId="77777777" w:rsidR="00A54AE9" w:rsidRPr="00244124" w:rsidRDefault="00B42A1B">
            <w:pPr>
              <w:rPr>
                <w:rFonts w:asciiTheme="majorHAnsi" w:hAnsiTheme="majorHAnsi" w:cstheme="majorHAnsi"/>
                <w:sz w:val="22"/>
              </w:rPr>
            </w:pPr>
            <w:r w:rsidRPr="00244124">
              <w:rPr>
                <w:rFonts w:asciiTheme="majorHAnsi" w:hAnsiTheme="majorHAnsi" w:cstheme="majorHAnsi"/>
                <w:b/>
                <w:color w:val="202020"/>
                <w:sz w:val="22"/>
              </w:rPr>
              <w:t>Value</w:t>
            </w:r>
          </w:p>
        </w:tc>
        <w:tc>
          <w:tcPr>
            <w:tcW w:w="6912" w:type="dxa"/>
            <w:shd w:val="clear" w:color="auto" w:fill="CAE8AA"/>
            <w:tcMar>
              <w:top w:w="80" w:type="dxa"/>
              <w:left w:w="80" w:type="dxa"/>
              <w:bottom w:w="80" w:type="dxa"/>
              <w:right w:w="80" w:type="dxa"/>
            </w:tcMar>
            <w:vAlign w:val="center"/>
          </w:tcPr>
          <w:p w14:paraId="489FA870" w14:textId="77777777" w:rsidR="00A54AE9" w:rsidRPr="00244124" w:rsidRDefault="00B42A1B">
            <w:pPr>
              <w:rPr>
                <w:rFonts w:asciiTheme="majorHAnsi" w:hAnsiTheme="majorHAnsi" w:cstheme="majorHAnsi"/>
                <w:sz w:val="22"/>
              </w:rPr>
            </w:pPr>
            <w:proofErr w:type="spellStart"/>
            <w:r w:rsidRPr="00244124">
              <w:rPr>
                <w:rFonts w:asciiTheme="majorHAnsi" w:hAnsiTheme="majorHAnsi" w:cstheme="majorHAnsi"/>
                <w:b/>
                <w:color w:val="202020"/>
                <w:sz w:val="22"/>
              </w:rPr>
              <w:t>Behaviour</w:t>
            </w:r>
            <w:proofErr w:type="spellEnd"/>
            <w:r w:rsidRPr="00244124">
              <w:rPr>
                <w:rFonts w:asciiTheme="majorHAnsi" w:hAnsiTheme="majorHAnsi" w:cstheme="majorHAnsi"/>
                <w:b/>
                <w:color w:val="202020"/>
                <w:sz w:val="22"/>
              </w:rPr>
              <w:t xml:space="preserve"> link</w:t>
            </w:r>
          </w:p>
        </w:tc>
      </w:tr>
      <w:tr w:rsidR="00A54AE9" w:rsidRPr="00244124" w14:paraId="16E64C4C" w14:textId="77777777">
        <w:trPr>
          <w:jc w:val="center"/>
        </w:trPr>
        <w:tc>
          <w:tcPr>
            <w:tcW w:w="2016" w:type="dxa"/>
            <w:tcMar>
              <w:top w:w="80" w:type="dxa"/>
              <w:left w:w="80" w:type="dxa"/>
              <w:bottom w:w="80" w:type="dxa"/>
              <w:right w:w="80" w:type="dxa"/>
            </w:tcMar>
            <w:vAlign w:val="center"/>
          </w:tcPr>
          <w:p w14:paraId="178D4C22"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Considerate</w:t>
            </w:r>
          </w:p>
        </w:tc>
        <w:tc>
          <w:tcPr>
            <w:tcW w:w="6912" w:type="dxa"/>
            <w:tcMar>
              <w:top w:w="80" w:type="dxa"/>
              <w:left w:w="80" w:type="dxa"/>
              <w:bottom w:w="80" w:type="dxa"/>
              <w:right w:w="80" w:type="dxa"/>
            </w:tcMar>
            <w:vAlign w:val="center"/>
          </w:tcPr>
          <w:p w14:paraId="22AE61AF"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We notice others and understand how our actions affect them.</w:t>
            </w:r>
          </w:p>
        </w:tc>
      </w:tr>
      <w:tr w:rsidR="00A54AE9" w:rsidRPr="00244124" w14:paraId="41786285" w14:textId="77777777">
        <w:trPr>
          <w:jc w:val="center"/>
        </w:trPr>
        <w:tc>
          <w:tcPr>
            <w:tcW w:w="2016" w:type="dxa"/>
            <w:tcMar>
              <w:top w:w="80" w:type="dxa"/>
              <w:left w:w="80" w:type="dxa"/>
              <w:bottom w:w="80" w:type="dxa"/>
              <w:right w:w="80" w:type="dxa"/>
            </w:tcMar>
            <w:vAlign w:val="center"/>
          </w:tcPr>
          <w:p w14:paraId="1C09AB4C"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Creative</w:t>
            </w:r>
          </w:p>
        </w:tc>
        <w:tc>
          <w:tcPr>
            <w:tcW w:w="6912" w:type="dxa"/>
            <w:tcMar>
              <w:top w:w="80" w:type="dxa"/>
              <w:left w:w="80" w:type="dxa"/>
              <w:bottom w:w="80" w:type="dxa"/>
              <w:right w:w="80" w:type="dxa"/>
            </w:tcMar>
            <w:vAlign w:val="center"/>
          </w:tcPr>
          <w:p w14:paraId="39FD321D"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We solve problems and find positive ways forward.</w:t>
            </w:r>
          </w:p>
        </w:tc>
      </w:tr>
      <w:tr w:rsidR="00A54AE9" w:rsidRPr="00244124" w14:paraId="5743BA1A" w14:textId="77777777">
        <w:trPr>
          <w:jc w:val="center"/>
        </w:trPr>
        <w:tc>
          <w:tcPr>
            <w:tcW w:w="2016" w:type="dxa"/>
            <w:tcMar>
              <w:top w:w="80" w:type="dxa"/>
              <w:left w:w="80" w:type="dxa"/>
              <w:bottom w:w="80" w:type="dxa"/>
              <w:right w:w="80" w:type="dxa"/>
            </w:tcMar>
            <w:vAlign w:val="center"/>
          </w:tcPr>
          <w:p w14:paraId="426855F1"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Confident</w:t>
            </w:r>
          </w:p>
        </w:tc>
        <w:tc>
          <w:tcPr>
            <w:tcW w:w="6912" w:type="dxa"/>
            <w:tcMar>
              <w:top w:w="80" w:type="dxa"/>
              <w:left w:w="80" w:type="dxa"/>
              <w:bottom w:w="80" w:type="dxa"/>
              <w:right w:w="80" w:type="dxa"/>
            </w:tcMar>
            <w:vAlign w:val="center"/>
          </w:tcPr>
          <w:p w14:paraId="37B5DF49"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We speak honestly, ask for help and learn from mistakes.</w:t>
            </w:r>
          </w:p>
        </w:tc>
      </w:tr>
      <w:tr w:rsidR="00A54AE9" w:rsidRPr="00244124" w14:paraId="46279A49" w14:textId="77777777">
        <w:trPr>
          <w:jc w:val="center"/>
        </w:trPr>
        <w:tc>
          <w:tcPr>
            <w:tcW w:w="2016" w:type="dxa"/>
            <w:tcMar>
              <w:top w:w="80" w:type="dxa"/>
              <w:left w:w="80" w:type="dxa"/>
              <w:bottom w:w="80" w:type="dxa"/>
              <w:right w:w="80" w:type="dxa"/>
            </w:tcMar>
            <w:vAlign w:val="center"/>
          </w:tcPr>
          <w:p w14:paraId="5C475554"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Ambitious</w:t>
            </w:r>
          </w:p>
        </w:tc>
        <w:tc>
          <w:tcPr>
            <w:tcW w:w="6912" w:type="dxa"/>
            <w:tcMar>
              <w:top w:w="80" w:type="dxa"/>
              <w:left w:w="80" w:type="dxa"/>
              <w:bottom w:w="80" w:type="dxa"/>
              <w:right w:w="80" w:type="dxa"/>
            </w:tcMar>
            <w:vAlign w:val="center"/>
          </w:tcPr>
          <w:p w14:paraId="37A16835"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We aim high in our learning, conduct and contribution.</w:t>
            </w:r>
          </w:p>
        </w:tc>
      </w:tr>
      <w:tr w:rsidR="00A54AE9" w:rsidRPr="00244124" w14:paraId="3943EE9C" w14:textId="77777777">
        <w:trPr>
          <w:jc w:val="center"/>
        </w:trPr>
        <w:tc>
          <w:tcPr>
            <w:tcW w:w="2016" w:type="dxa"/>
            <w:tcMar>
              <w:top w:w="80" w:type="dxa"/>
              <w:left w:w="80" w:type="dxa"/>
              <w:bottom w:w="80" w:type="dxa"/>
              <w:right w:w="80" w:type="dxa"/>
            </w:tcMar>
            <w:vAlign w:val="center"/>
          </w:tcPr>
          <w:p w14:paraId="7856C4F9"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Resilient</w:t>
            </w:r>
          </w:p>
        </w:tc>
        <w:tc>
          <w:tcPr>
            <w:tcW w:w="6912" w:type="dxa"/>
            <w:tcMar>
              <w:top w:w="80" w:type="dxa"/>
              <w:left w:w="80" w:type="dxa"/>
              <w:bottom w:w="80" w:type="dxa"/>
              <w:right w:w="80" w:type="dxa"/>
            </w:tcMar>
            <w:vAlign w:val="center"/>
          </w:tcPr>
          <w:p w14:paraId="33CF7839"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We keep going, recover from setbacks and repair relationships.</w:t>
            </w:r>
          </w:p>
        </w:tc>
      </w:tr>
      <w:tr w:rsidR="00A54AE9" w:rsidRPr="00244124" w14:paraId="63C044B1" w14:textId="77777777">
        <w:trPr>
          <w:jc w:val="center"/>
        </w:trPr>
        <w:tc>
          <w:tcPr>
            <w:tcW w:w="2016" w:type="dxa"/>
            <w:tcMar>
              <w:top w:w="80" w:type="dxa"/>
              <w:left w:w="80" w:type="dxa"/>
              <w:bottom w:w="80" w:type="dxa"/>
              <w:right w:w="80" w:type="dxa"/>
            </w:tcMar>
            <w:vAlign w:val="center"/>
          </w:tcPr>
          <w:p w14:paraId="7E25B095"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Healthy</w:t>
            </w:r>
          </w:p>
        </w:tc>
        <w:tc>
          <w:tcPr>
            <w:tcW w:w="6912" w:type="dxa"/>
            <w:tcMar>
              <w:top w:w="80" w:type="dxa"/>
              <w:left w:w="80" w:type="dxa"/>
              <w:bottom w:w="80" w:type="dxa"/>
              <w:right w:w="80" w:type="dxa"/>
            </w:tcMar>
            <w:vAlign w:val="center"/>
          </w:tcPr>
          <w:p w14:paraId="06F44323"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We make choices that support safety, wellbeing and positive relationships.</w:t>
            </w:r>
          </w:p>
        </w:tc>
      </w:tr>
    </w:tbl>
    <w:p w14:paraId="55E55FE8" w14:textId="77777777" w:rsidR="00A54AE9" w:rsidRPr="001D5C3C" w:rsidRDefault="00B42A1B">
      <w:pPr>
        <w:pStyle w:val="Heading1"/>
        <w:rPr>
          <w:rFonts w:cstheme="majorHAnsi"/>
          <w:sz w:val="24"/>
          <w:szCs w:val="24"/>
        </w:rPr>
      </w:pPr>
      <w:r w:rsidRPr="001D5C3C">
        <w:rPr>
          <w:rFonts w:cstheme="majorHAnsi"/>
          <w:color w:val="2F553A"/>
          <w:sz w:val="24"/>
          <w:szCs w:val="24"/>
        </w:rPr>
        <w:t>Weaving Ready, Respectful and Safe into school life</w:t>
      </w:r>
    </w:p>
    <w:p w14:paraId="5B9D2564"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For Ready, Respectful and Safe to have impact, the language must be woven through the life of the school rather than sitting only in the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policy. Leaders and staff will use these expectations in:</w:t>
      </w:r>
    </w:p>
    <w:p w14:paraId="36B04C90"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staff induction and ongoing training</w:t>
      </w:r>
    </w:p>
    <w:p w14:paraId="247604FC"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assemblies, PSHE, classroom routines and transition points</w:t>
      </w:r>
    </w:p>
    <w:p w14:paraId="5EA9F4C3"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 xml:space="preserve">awards, certificates, newsletters and examples of pupils demonstrating core </w:t>
      </w:r>
      <w:proofErr w:type="spellStart"/>
      <w:r w:rsidRPr="00244124">
        <w:rPr>
          <w:rFonts w:asciiTheme="majorHAnsi" w:hAnsiTheme="majorHAnsi" w:cstheme="majorHAnsi"/>
          <w:sz w:val="22"/>
        </w:rPr>
        <w:t>behaviours</w:t>
      </w:r>
      <w:proofErr w:type="spellEnd"/>
    </w:p>
    <w:p w14:paraId="391FC60A"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open days, parent conversations and communication with families</w:t>
      </w:r>
    </w:p>
    <w:p w14:paraId="12FD4860"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displays that celebrate self-regulation, respect and readiness to learn</w:t>
      </w:r>
    </w:p>
    <w:p w14:paraId="19CE3D14"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 xml:space="preserve">restorative conversations and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reflection.</w:t>
      </w:r>
    </w:p>
    <w:p w14:paraId="1809F692" w14:textId="77777777" w:rsidR="00A54AE9" w:rsidRPr="001D5C3C" w:rsidRDefault="00B42A1B">
      <w:pPr>
        <w:pStyle w:val="Heading1"/>
        <w:rPr>
          <w:rFonts w:cstheme="majorHAnsi"/>
          <w:sz w:val="24"/>
          <w:szCs w:val="24"/>
        </w:rPr>
      </w:pPr>
      <w:proofErr w:type="spellStart"/>
      <w:r w:rsidRPr="001D5C3C">
        <w:rPr>
          <w:rFonts w:cstheme="majorHAnsi"/>
          <w:color w:val="2F553A"/>
          <w:sz w:val="24"/>
          <w:szCs w:val="24"/>
        </w:rPr>
        <w:t>Behaviour</w:t>
      </w:r>
      <w:proofErr w:type="spellEnd"/>
      <w:r w:rsidRPr="001D5C3C">
        <w:rPr>
          <w:rFonts w:cstheme="majorHAnsi"/>
          <w:color w:val="2F553A"/>
          <w:sz w:val="24"/>
          <w:szCs w:val="24"/>
        </w:rPr>
        <w:t xml:space="preserve"> is taught</w:t>
      </w:r>
    </w:p>
    <w:p w14:paraId="5144EB65"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Our pastoral provision is led by skilled staff and strengthened by ELSA support, SEND expertise, safeguarding knowledge and the collective experience of the wider team. This means we can support pupils thoughtfully without tying our approach to one commercial </w:t>
      </w:r>
      <w:proofErr w:type="spellStart"/>
      <w:r w:rsidRPr="00244124">
        <w:rPr>
          <w:rFonts w:asciiTheme="majorHAnsi" w:hAnsiTheme="majorHAnsi" w:cstheme="majorHAnsi"/>
          <w:sz w:val="22"/>
        </w:rPr>
        <w:t>programme</w:t>
      </w:r>
      <w:proofErr w:type="spellEnd"/>
      <w:r w:rsidRPr="00244124">
        <w:rPr>
          <w:rFonts w:asciiTheme="majorHAnsi" w:hAnsiTheme="majorHAnsi" w:cstheme="majorHAnsi"/>
          <w:sz w:val="22"/>
        </w:rPr>
        <w:t xml:space="preserve"> or training package.</w:t>
      </w:r>
    </w:p>
    <w:p w14:paraId="5C076FE9"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lastRenderedPageBreak/>
        <w:t xml:space="preserve">We do not assume children automatically know how to behave in every context.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routines and self-regulation are taught explicitly, just as other aspects of the curriculum are taught. Adults explain, model, </w:t>
      </w:r>
      <w:proofErr w:type="spellStart"/>
      <w:r w:rsidRPr="00244124">
        <w:rPr>
          <w:rFonts w:asciiTheme="majorHAnsi" w:hAnsiTheme="majorHAnsi" w:cstheme="majorHAnsi"/>
          <w:sz w:val="22"/>
        </w:rPr>
        <w:t>practise</w:t>
      </w:r>
      <w:proofErr w:type="spellEnd"/>
      <w:r w:rsidRPr="00244124">
        <w:rPr>
          <w:rFonts w:asciiTheme="majorHAnsi" w:hAnsiTheme="majorHAnsi" w:cstheme="majorHAnsi"/>
          <w:sz w:val="22"/>
        </w:rPr>
        <w:t xml:space="preserve">, notice and revisit expected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w:t>
      </w:r>
    </w:p>
    <w:p w14:paraId="245D1EE7"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 xml:space="preserve">Routines are taught and </w:t>
      </w:r>
      <w:proofErr w:type="spellStart"/>
      <w:r w:rsidRPr="00244124">
        <w:rPr>
          <w:rFonts w:asciiTheme="majorHAnsi" w:hAnsiTheme="majorHAnsi" w:cstheme="majorHAnsi"/>
          <w:sz w:val="22"/>
        </w:rPr>
        <w:t>practised</w:t>
      </w:r>
      <w:proofErr w:type="spellEnd"/>
      <w:r w:rsidRPr="00244124">
        <w:rPr>
          <w:rFonts w:asciiTheme="majorHAnsi" w:hAnsiTheme="majorHAnsi" w:cstheme="majorHAnsi"/>
          <w:sz w:val="22"/>
        </w:rPr>
        <w:t xml:space="preserve"> at the start of the year, after holidays, when pupils join mid-year and whenever expectations need revisiting.</w:t>
      </w:r>
    </w:p>
    <w:p w14:paraId="237754EB"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 xml:space="preserve">Adults explain the reason behind </w:t>
      </w:r>
      <w:proofErr w:type="gramStart"/>
      <w:r w:rsidRPr="00244124">
        <w:rPr>
          <w:rFonts w:asciiTheme="majorHAnsi" w:hAnsiTheme="majorHAnsi" w:cstheme="majorHAnsi"/>
          <w:sz w:val="22"/>
        </w:rPr>
        <w:t>expectations</w:t>
      </w:r>
      <w:proofErr w:type="gramEnd"/>
      <w:r w:rsidRPr="00244124">
        <w:rPr>
          <w:rFonts w:asciiTheme="majorHAnsi" w:hAnsiTheme="majorHAnsi" w:cstheme="majorHAnsi"/>
          <w:sz w:val="22"/>
        </w:rPr>
        <w:t xml:space="preserve"> so pupils understand how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supports learning, safety and belonging.</w:t>
      </w:r>
    </w:p>
    <w:p w14:paraId="34017C69"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 xml:space="preserve">Staff use consistent language linked to Ready, Respectful and Safe and </w:t>
      </w:r>
      <w:proofErr w:type="gramStart"/>
      <w:r w:rsidRPr="00244124">
        <w:rPr>
          <w:rFonts w:asciiTheme="majorHAnsi" w:hAnsiTheme="majorHAnsi" w:cstheme="majorHAnsi"/>
          <w:sz w:val="22"/>
        </w:rPr>
        <w:t>the school</w:t>
      </w:r>
      <w:proofErr w:type="gramEnd"/>
      <w:r w:rsidRPr="00244124">
        <w:rPr>
          <w:rFonts w:asciiTheme="majorHAnsi" w:hAnsiTheme="majorHAnsi" w:cstheme="majorHAnsi"/>
          <w:sz w:val="22"/>
        </w:rPr>
        <w:t xml:space="preserve"> values.</w:t>
      </w:r>
    </w:p>
    <w:p w14:paraId="380E9519"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Pupils are given opportunities to reflect, repair and try again.</w:t>
      </w:r>
    </w:p>
    <w:p w14:paraId="227AA877"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 xml:space="preserve">Adults give first attention to pupils who are demonstrating the expected conduct, so positive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becomes visible and valued.</w:t>
      </w:r>
    </w:p>
    <w:p w14:paraId="569DA28A" w14:textId="77777777" w:rsidR="00A54AE9" w:rsidRPr="001D5C3C" w:rsidRDefault="00B42A1B">
      <w:pPr>
        <w:pStyle w:val="Heading1"/>
        <w:rPr>
          <w:rFonts w:cstheme="majorHAnsi"/>
          <w:sz w:val="24"/>
          <w:szCs w:val="24"/>
        </w:rPr>
      </w:pPr>
      <w:r w:rsidRPr="001D5C3C">
        <w:rPr>
          <w:rFonts w:cstheme="majorHAnsi"/>
          <w:color w:val="2F553A"/>
          <w:sz w:val="24"/>
          <w:szCs w:val="24"/>
        </w:rPr>
        <w:t>Visible consistencies at Little Common School</w:t>
      </w:r>
    </w:p>
    <w:p w14:paraId="787162A5"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The following adult </w:t>
      </w:r>
      <w:proofErr w:type="spellStart"/>
      <w:r w:rsidRPr="00244124">
        <w:rPr>
          <w:rFonts w:asciiTheme="majorHAnsi" w:hAnsiTheme="majorHAnsi" w:cstheme="majorHAnsi"/>
          <w:sz w:val="22"/>
        </w:rPr>
        <w:t>behaviours</w:t>
      </w:r>
      <w:proofErr w:type="spellEnd"/>
      <w:r w:rsidRPr="00244124">
        <w:rPr>
          <w:rFonts w:asciiTheme="majorHAnsi" w:hAnsiTheme="majorHAnsi" w:cstheme="majorHAnsi"/>
          <w:sz w:val="22"/>
        </w:rPr>
        <w:t xml:space="preserve"> are agreed visible consistencies. They help pupils experience the same calm, fair and predictable approach from all adults, while still allowing staff to use their own personality, warmth and professional judgement.</w:t>
      </w:r>
    </w:p>
    <w:tbl>
      <w:tblPr>
        <w:tblStyle w:val="TableGrid"/>
        <w:tblW w:w="5000" w:type="pct"/>
        <w:jc w:val="center"/>
        <w:tblLook w:val="04A0" w:firstRow="1" w:lastRow="0" w:firstColumn="1" w:lastColumn="0" w:noHBand="0" w:noVBand="1"/>
      </w:tblPr>
      <w:tblGrid>
        <w:gridCol w:w="2591"/>
        <w:gridCol w:w="7376"/>
      </w:tblGrid>
      <w:tr w:rsidR="00A54AE9" w:rsidRPr="00244124" w14:paraId="4EDB5F29" w14:textId="77777777" w:rsidTr="0023255A">
        <w:trPr>
          <w:jc w:val="center"/>
        </w:trPr>
        <w:tc>
          <w:tcPr>
            <w:tcW w:w="1300" w:type="pct"/>
            <w:shd w:val="clear" w:color="auto" w:fill="CAE8AA"/>
            <w:tcMar>
              <w:top w:w="80" w:type="dxa"/>
              <w:left w:w="80" w:type="dxa"/>
              <w:bottom w:w="80" w:type="dxa"/>
              <w:right w:w="80" w:type="dxa"/>
            </w:tcMar>
            <w:vAlign w:val="center"/>
          </w:tcPr>
          <w:p w14:paraId="30E23DF7" w14:textId="77777777" w:rsidR="00A54AE9" w:rsidRPr="00244124" w:rsidRDefault="00B42A1B">
            <w:pPr>
              <w:rPr>
                <w:rFonts w:asciiTheme="majorHAnsi" w:hAnsiTheme="majorHAnsi" w:cstheme="majorHAnsi"/>
                <w:sz w:val="22"/>
              </w:rPr>
            </w:pPr>
            <w:r w:rsidRPr="00244124">
              <w:rPr>
                <w:rFonts w:asciiTheme="majorHAnsi" w:hAnsiTheme="majorHAnsi" w:cstheme="majorHAnsi"/>
                <w:b/>
                <w:color w:val="202020"/>
                <w:sz w:val="22"/>
              </w:rPr>
              <w:t>Visible consistency</w:t>
            </w:r>
          </w:p>
        </w:tc>
        <w:tc>
          <w:tcPr>
            <w:tcW w:w="3700" w:type="pct"/>
            <w:shd w:val="clear" w:color="auto" w:fill="CAE8AA"/>
            <w:tcMar>
              <w:top w:w="80" w:type="dxa"/>
              <w:left w:w="80" w:type="dxa"/>
              <w:bottom w:w="80" w:type="dxa"/>
              <w:right w:w="80" w:type="dxa"/>
            </w:tcMar>
            <w:vAlign w:val="center"/>
          </w:tcPr>
          <w:p w14:paraId="72700777" w14:textId="77777777" w:rsidR="00A54AE9" w:rsidRPr="00244124" w:rsidRDefault="00B42A1B">
            <w:pPr>
              <w:rPr>
                <w:rFonts w:asciiTheme="majorHAnsi" w:hAnsiTheme="majorHAnsi" w:cstheme="majorHAnsi"/>
                <w:sz w:val="22"/>
              </w:rPr>
            </w:pPr>
            <w:r w:rsidRPr="00244124">
              <w:rPr>
                <w:rFonts w:asciiTheme="majorHAnsi" w:hAnsiTheme="majorHAnsi" w:cstheme="majorHAnsi"/>
                <w:b/>
                <w:color w:val="202020"/>
                <w:sz w:val="22"/>
              </w:rPr>
              <w:t>What adults do</w:t>
            </w:r>
          </w:p>
        </w:tc>
      </w:tr>
      <w:tr w:rsidR="00A54AE9" w:rsidRPr="00244124" w14:paraId="17C5561B" w14:textId="77777777" w:rsidTr="00516655">
        <w:trPr>
          <w:jc w:val="center"/>
        </w:trPr>
        <w:tc>
          <w:tcPr>
            <w:tcW w:w="1300" w:type="pct"/>
            <w:tcMar>
              <w:top w:w="80" w:type="dxa"/>
              <w:left w:w="80" w:type="dxa"/>
              <w:bottom w:w="80" w:type="dxa"/>
              <w:right w:w="80" w:type="dxa"/>
            </w:tcMar>
            <w:vAlign w:val="center"/>
          </w:tcPr>
          <w:p w14:paraId="50DE7658"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Meet and greet positively</w:t>
            </w:r>
          </w:p>
        </w:tc>
        <w:tc>
          <w:tcPr>
            <w:tcW w:w="3700" w:type="pct"/>
            <w:tcMar>
              <w:top w:w="80" w:type="dxa"/>
              <w:left w:w="80" w:type="dxa"/>
              <w:bottom w:w="80" w:type="dxa"/>
              <w:right w:w="80" w:type="dxa"/>
            </w:tcMar>
            <w:vAlign w:val="center"/>
          </w:tcPr>
          <w:p w14:paraId="016EEEA1" w14:textId="77777777" w:rsidR="00A54AE9" w:rsidRPr="00244124" w:rsidRDefault="00B42A1B">
            <w:pPr>
              <w:rPr>
                <w:rFonts w:asciiTheme="majorHAnsi" w:hAnsiTheme="majorHAnsi" w:cstheme="majorHAnsi"/>
                <w:sz w:val="22"/>
              </w:rPr>
            </w:pPr>
            <w:proofErr w:type="gramStart"/>
            <w:r w:rsidRPr="00244124">
              <w:rPr>
                <w:rFonts w:asciiTheme="majorHAnsi" w:hAnsiTheme="majorHAnsi" w:cstheme="majorHAnsi"/>
                <w:sz w:val="22"/>
              </w:rPr>
              <w:t>Adults</w:t>
            </w:r>
            <w:proofErr w:type="gramEnd"/>
            <w:r w:rsidRPr="00244124">
              <w:rPr>
                <w:rFonts w:asciiTheme="majorHAnsi" w:hAnsiTheme="majorHAnsi" w:cstheme="majorHAnsi"/>
                <w:sz w:val="22"/>
              </w:rPr>
              <w:t xml:space="preserve"> welcome pupils and create a calm, purposeful start to sessions.</w:t>
            </w:r>
          </w:p>
        </w:tc>
      </w:tr>
      <w:tr w:rsidR="00A54AE9" w:rsidRPr="00244124" w14:paraId="1169A26D" w14:textId="77777777" w:rsidTr="00516655">
        <w:trPr>
          <w:jc w:val="center"/>
        </w:trPr>
        <w:tc>
          <w:tcPr>
            <w:tcW w:w="1300" w:type="pct"/>
            <w:tcMar>
              <w:top w:w="80" w:type="dxa"/>
              <w:left w:w="80" w:type="dxa"/>
              <w:bottom w:w="80" w:type="dxa"/>
              <w:right w:w="80" w:type="dxa"/>
            </w:tcMar>
            <w:vAlign w:val="center"/>
          </w:tcPr>
          <w:p w14:paraId="08850575"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Make pupils feel they belong</w:t>
            </w:r>
          </w:p>
        </w:tc>
        <w:tc>
          <w:tcPr>
            <w:tcW w:w="3700" w:type="pct"/>
            <w:tcMar>
              <w:top w:w="80" w:type="dxa"/>
              <w:left w:w="80" w:type="dxa"/>
              <w:bottom w:w="80" w:type="dxa"/>
              <w:right w:w="80" w:type="dxa"/>
            </w:tcMar>
            <w:vAlign w:val="center"/>
          </w:tcPr>
          <w:p w14:paraId="722F0898"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Adults build relationships, notice children as individuals and create a culture where pupils feel valued.</w:t>
            </w:r>
          </w:p>
        </w:tc>
      </w:tr>
      <w:tr w:rsidR="00A54AE9" w:rsidRPr="00244124" w14:paraId="1F38E27A" w14:textId="77777777" w:rsidTr="00516655">
        <w:trPr>
          <w:jc w:val="center"/>
        </w:trPr>
        <w:tc>
          <w:tcPr>
            <w:tcW w:w="1300" w:type="pct"/>
            <w:tcMar>
              <w:top w:w="80" w:type="dxa"/>
              <w:left w:w="80" w:type="dxa"/>
              <w:bottom w:w="80" w:type="dxa"/>
              <w:right w:w="80" w:type="dxa"/>
            </w:tcMar>
            <w:vAlign w:val="center"/>
          </w:tcPr>
          <w:p w14:paraId="1C88DA62"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Use Ready, Respectful, Safe</w:t>
            </w:r>
          </w:p>
        </w:tc>
        <w:tc>
          <w:tcPr>
            <w:tcW w:w="3700" w:type="pct"/>
            <w:tcMar>
              <w:top w:w="80" w:type="dxa"/>
              <w:left w:w="80" w:type="dxa"/>
              <w:bottom w:w="80" w:type="dxa"/>
              <w:right w:w="80" w:type="dxa"/>
            </w:tcMar>
            <w:vAlign w:val="center"/>
          </w:tcPr>
          <w:p w14:paraId="492EB093"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Adults return to the same simple language in praise, reminders, reflection and repair.</w:t>
            </w:r>
          </w:p>
        </w:tc>
      </w:tr>
      <w:tr w:rsidR="00A54AE9" w:rsidRPr="00244124" w14:paraId="2A6BD073" w14:textId="77777777" w:rsidTr="00516655">
        <w:trPr>
          <w:jc w:val="center"/>
        </w:trPr>
        <w:tc>
          <w:tcPr>
            <w:tcW w:w="1300" w:type="pct"/>
            <w:tcMar>
              <w:top w:w="80" w:type="dxa"/>
              <w:left w:w="80" w:type="dxa"/>
              <w:bottom w:w="80" w:type="dxa"/>
              <w:right w:w="80" w:type="dxa"/>
            </w:tcMar>
            <w:vAlign w:val="center"/>
          </w:tcPr>
          <w:p w14:paraId="64552B73" w14:textId="349D16D4" w:rsidR="00A54AE9" w:rsidRPr="00244124" w:rsidRDefault="1A457B0D" w:rsidP="4AA6CD5D">
            <w:pPr>
              <w:spacing w:after="0" w:line="300" w:lineRule="auto"/>
              <w:rPr>
                <w:rFonts w:asciiTheme="majorHAnsi" w:eastAsiaTheme="majorEastAsia" w:hAnsiTheme="majorHAnsi" w:cstheme="majorBidi"/>
                <w:sz w:val="22"/>
              </w:rPr>
            </w:pPr>
            <w:proofErr w:type="spellStart"/>
            <w:r w:rsidRPr="4AA6CD5D">
              <w:rPr>
                <w:rFonts w:asciiTheme="majorHAnsi" w:eastAsiaTheme="majorEastAsia" w:hAnsiTheme="majorHAnsi" w:cstheme="majorBidi"/>
                <w:sz w:val="22"/>
              </w:rPr>
              <w:t>Recognise</w:t>
            </w:r>
            <w:proofErr w:type="spellEnd"/>
            <w:r w:rsidRPr="4AA6CD5D">
              <w:rPr>
                <w:rFonts w:asciiTheme="majorHAnsi" w:eastAsiaTheme="majorEastAsia" w:hAnsiTheme="majorHAnsi" w:cstheme="majorBidi"/>
                <w:sz w:val="22"/>
              </w:rPr>
              <w:t xml:space="preserve"> and describe </w:t>
            </w:r>
            <w:proofErr w:type="gramStart"/>
            <w:r w:rsidRPr="4AA6CD5D">
              <w:rPr>
                <w:rFonts w:asciiTheme="majorHAnsi" w:eastAsiaTheme="majorEastAsia" w:hAnsiTheme="majorHAnsi" w:cstheme="majorBidi"/>
                <w:sz w:val="22"/>
              </w:rPr>
              <w:t>Green</w:t>
            </w:r>
            <w:proofErr w:type="gramEnd"/>
            <w:r w:rsidRPr="4AA6CD5D">
              <w:rPr>
                <w:rFonts w:asciiTheme="majorHAnsi" w:eastAsiaTheme="majorEastAsia" w:hAnsiTheme="majorHAnsi" w:cstheme="majorBidi"/>
                <w:sz w:val="22"/>
              </w:rPr>
              <w:t xml:space="preserve"> </w:t>
            </w:r>
            <w:proofErr w:type="spellStart"/>
            <w:r w:rsidRPr="4AA6CD5D">
              <w:rPr>
                <w:rFonts w:asciiTheme="majorHAnsi" w:eastAsiaTheme="majorEastAsia" w:hAnsiTheme="majorHAnsi" w:cstheme="majorBidi"/>
                <w:sz w:val="22"/>
              </w:rPr>
              <w:t>behaviour</w:t>
            </w:r>
            <w:proofErr w:type="spellEnd"/>
          </w:p>
        </w:tc>
        <w:tc>
          <w:tcPr>
            <w:tcW w:w="3700" w:type="pct"/>
            <w:tcMar>
              <w:top w:w="80" w:type="dxa"/>
              <w:left w:w="80" w:type="dxa"/>
              <w:bottom w:w="80" w:type="dxa"/>
              <w:right w:w="80" w:type="dxa"/>
            </w:tcMar>
            <w:vAlign w:val="center"/>
          </w:tcPr>
          <w:p w14:paraId="3270BF68"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Adults actively notice pupils doing the right thing before giving attention to low-level disruption.</w:t>
            </w:r>
          </w:p>
        </w:tc>
      </w:tr>
      <w:tr w:rsidR="4AA6CD5D" w14:paraId="47373EF4" w14:textId="77777777" w:rsidTr="00516655">
        <w:trPr>
          <w:trHeight w:val="300"/>
          <w:jc w:val="center"/>
        </w:trPr>
        <w:tc>
          <w:tcPr>
            <w:tcW w:w="1300" w:type="pct"/>
            <w:tcMar>
              <w:top w:w="80" w:type="dxa"/>
              <w:left w:w="80" w:type="dxa"/>
              <w:bottom w:w="80" w:type="dxa"/>
              <w:right w:w="80" w:type="dxa"/>
            </w:tcMar>
            <w:vAlign w:val="center"/>
          </w:tcPr>
          <w:p w14:paraId="3E45CE25" w14:textId="5A95E681" w:rsidR="12006733" w:rsidRDefault="12006733" w:rsidP="4AA6CD5D">
            <w:pPr>
              <w:spacing w:after="0" w:line="300" w:lineRule="auto"/>
            </w:pPr>
            <w:r w:rsidRPr="4AA6CD5D">
              <w:rPr>
                <w:rFonts w:ascii="Segoe UI" w:eastAsia="Segoe UI" w:hAnsi="Segoe UI" w:cs="Segoe UI"/>
                <w:sz w:val="21"/>
                <w:szCs w:val="21"/>
              </w:rPr>
              <w:t>Teach routines explicitly</w:t>
            </w:r>
          </w:p>
        </w:tc>
        <w:tc>
          <w:tcPr>
            <w:tcW w:w="3700" w:type="pct"/>
            <w:tcMar>
              <w:top w:w="80" w:type="dxa"/>
              <w:left w:w="80" w:type="dxa"/>
              <w:bottom w:w="80" w:type="dxa"/>
              <w:right w:w="80" w:type="dxa"/>
            </w:tcMar>
            <w:vAlign w:val="center"/>
          </w:tcPr>
          <w:p w14:paraId="4CAFC45D" w14:textId="4388902C" w:rsidR="4AA6CD5D" w:rsidRDefault="4AA6CD5D" w:rsidP="4AA6CD5D">
            <w:r w:rsidRPr="4AA6CD5D">
              <w:rPr>
                <w:rFonts w:ascii="Calibri" w:eastAsia="Calibri" w:hAnsi="Calibri" w:cs="Calibri"/>
                <w:sz w:val="22"/>
              </w:rPr>
              <w:t xml:space="preserve">Adults teach, model and </w:t>
            </w:r>
            <w:proofErr w:type="spellStart"/>
            <w:r w:rsidRPr="4AA6CD5D">
              <w:rPr>
                <w:rFonts w:ascii="Calibri" w:eastAsia="Calibri" w:hAnsi="Calibri" w:cs="Calibri"/>
                <w:sz w:val="22"/>
              </w:rPr>
              <w:t>practise</w:t>
            </w:r>
            <w:proofErr w:type="spellEnd"/>
            <w:r w:rsidRPr="4AA6CD5D">
              <w:rPr>
                <w:rFonts w:ascii="Calibri" w:eastAsia="Calibri" w:hAnsi="Calibri" w:cs="Calibri"/>
                <w:sz w:val="22"/>
              </w:rPr>
              <w:t xml:space="preserve"> core routines such as Legendary Lining Up, Wonderful Walking, transitions, classroom entry, listening, tidy-up and moving around the school, revisiting them whenever expectations need strengthening.</w:t>
            </w:r>
          </w:p>
        </w:tc>
      </w:tr>
      <w:tr w:rsidR="00A54AE9" w:rsidRPr="00244124" w14:paraId="143C7AD4" w14:textId="77777777" w:rsidTr="00516655">
        <w:trPr>
          <w:jc w:val="center"/>
        </w:trPr>
        <w:tc>
          <w:tcPr>
            <w:tcW w:w="1300" w:type="pct"/>
            <w:tcMar>
              <w:top w:w="80" w:type="dxa"/>
              <w:left w:w="80" w:type="dxa"/>
              <w:bottom w:w="80" w:type="dxa"/>
              <w:right w:w="80" w:type="dxa"/>
            </w:tcMar>
            <w:vAlign w:val="center"/>
          </w:tcPr>
          <w:p w14:paraId="05289330"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Correct privately where possible</w:t>
            </w:r>
          </w:p>
        </w:tc>
        <w:tc>
          <w:tcPr>
            <w:tcW w:w="3700" w:type="pct"/>
            <w:tcMar>
              <w:top w:w="80" w:type="dxa"/>
              <w:left w:w="80" w:type="dxa"/>
              <w:bottom w:w="80" w:type="dxa"/>
              <w:right w:w="80" w:type="dxa"/>
            </w:tcMar>
            <w:vAlign w:val="center"/>
          </w:tcPr>
          <w:p w14:paraId="00A34FE3"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Adults avoid unnecessary public correction and protect dignity.</w:t>
            </w:r>
          </w:p>
        </w:tc>
      </w:tr>
      <w:tr w:rsidR="00A54AE9" w:rsidRPr="00244124" w14:paraId="1C76418F" w14:textId="77777777" w:rsidTr="00516655">
        <w:trPr>
          <w:jc w:val="center"/>
        </w:trPr>
        <w:tc>
          <w:tcPr>
            <w:tcW w:w="1300" w:type="pct"/>
            <w:tcMar>
              <w:top w:w="80" w:type="dxa"/>
              <w:left w:w="80" w:type="dxa"/>
              <w:bottom w:w="80" w:type="dxa"/>
              <w:right w:w="80" w:type="dxa"/>
            </w:tcMar>
            <w:vAlign w:val="center"/>
          </w:tcPr>
          <w:p w14:paraId="6F40D5CE"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Refuse to shout</w:t>
            </w:r>
          </w:p>
        </w:tc>
        <w:tc>
          <w:tcPr>
            <w:tcW w:w="3700" w:type="pct"/>
            <w:tcMar>
              <w:top w:w="80" w:type="dxa"/>
              <w:left w:w="80" w:type="dxa"/>
              <w:bottom w:w="80" w:type="dxa"/>
              <w:right w:w="80" w:type="dxa"/>
            </w:tcMar>
            <w:vAlign w:val="center"/>
          </w:tcPr>
          <w:p w14:paraId="25572D6C"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Adults strive to remain calm, emotionally regulated and professional, even when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is difficult.</w:t>
            </w:r>
          </w:p>
        </w:tc>
      </w:tr>
      <w:tr w:rsidR="00A54AE9" w:rsidRPr="00244124" w14:paraId="0365060D" w14:textId="77777777" w:rsidTr="00516655">
        <w:trPr>
          <w:jc w:val="center"/>
        </w:trPr>
        <w:tc>
          <w:tcPr>
            <w:tcW w:w="1300" w:type="pct"/>
            <w:tcMar>
              <w:top w:w="80" w:type="dxa"/>
              <w:left w:w="80" w:type="dxa"/>
              <w:bottom w:w="80" w:type="dxa"/>
              <w:right w:w="80" w:type="dxa"/>
            </w:tcMar>
            <w:vAlign w:val="center"/>
          </w:tcPr>
          <w:p w14:paraId="7FBDBCB3"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Use scripts and routines</w:t>
            </w:r>
          </w:p>
        </w:tc>
        <w:tc>
          <w:tcPr>
            <w:tcW w:w="3700" w:type="pct"/>
            <w:tcMar>
              <w:top w:w="80" w:type="dxa"/>
              <w:left w:w="80" w:type="dxa"/>
              <w:bottom w:w="80" w:type="dxa"/>
              <w:right w:w="80" w:type="dxa"/>
            </w:tcMar>
            <w:vAlign w:val="center"/>
          </w:tcPr>
          <w:p w14:paraId="2CFD103F"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Adults use agreed language for difficult </w:t>
            </w:r>
            <w:proofErr w:type="gramStart"/>
            <w:r w:rsidRPr="00244124">
              <w:rPr>
                <w:rFonts w:asciiTheme="majorHAnsi" w:hAnsiTheme="majorHAnsi" w:cstheme="majorHAnsi"/>
                <w:sz w:val="22"/>
              </w:rPr>
              <w:t>interventions</w:t>
            </w:r>
            <w:proofErr w:type="gramEnd"/>
            <w:r w:rsidRPr="00244124">
              <w:rPr>
                <w:rFonts w:asciiTheme="majorHAnsi" w:hAnsiTheme="majorHAnsi" w:cstheme="majorHAnsi"/>
                <w:sz w:val="22"/>
              </w:rPr>
              <w:t xml:space="preserve"> so responses remain consistent and kind.</w:t>
            </w:r>
          </w:p>
        </w:tc>
      </w:tr>
      <w:tr w:rsidR="00A54AE9" w:rsidRPr="00244124" w14:paraId="150F9946" w14:textId="77777777" w:rsidTr="00516655">
        <w:trPr>
          <w:jc w:val="center"/>
        </w:trPr>
        <w:tc>
          <w:tcPr>
            <w:tcW w:w="1300" w:type="pct"/>
            <w:tcMar>
              <w:top w:w="80" w:type="dxa"/>
              <w:left w:w="80" w:type="dxa"/>
              <w:bottom w:w="80" w:type="dxa"/>
              <w:right w:w="80" w:type="dxa"/>
            </w:tcMar>
            <w:vAlign w:val="center"/>
          </w:tcPr>
          <w:p w14:paraId="55A5C6EF"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Follow up and repair</w:t>
            </w:r>
          </w:p>
        </w:tc>
        <w:tc>
          <w:tcPr>
            <w:tcW w:w="3700" w:type="pct"/>
            <w:tcMar>
              <w:top w:w="80" w:type="dxa"/>
              <w:left w:w="80" w:type="dxa"/>
              <w:bottom w:w="80" w:type="dxa"/>
              <w:right w:w="80" w:type="dxa"/>
            </w:tcMar>
            <w:vAlign w:val="center"/>
          </w:tcPr>
          <w:p w14:paraId="53CDB117"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Adults ensure incidents end with reflection, reparation and a positive return to learning.</w:t>
            </w:r>
          </w:p>
        </w:tc>
      </w:tr>
    </w:tbl>
    <w:p w14:paraId="17C22906" w14:textId="77777777" w:rsidR="00A54AE9" w:rsidRPr="001D5C3C" w:rsidRDefault="00B42A1B">
      <w:pPr>
        <w:pStyle w:val="Heading1"/>
        <w:rPr>
          <w:rFonts w:cstheme="majorHAnsi"/>
          <w:sz w:val="24"/>
          <w:szCs w:val="24"/>
        </w:rPr>
      </w:pPr>
      <w:r w:rsidRPr="001D5C3C">
        <w:rPr>
          <w:rFonts w:cstheme="majorHAnsi"/>
          <w:color w:val="2F553A"/>
          <w:sz w:val="24"/>
          <w:szCs w:val="24"/>
        </w:rPr>
        <w:lastRenderedPageBreak/>
        <w:t>The role of adults</w:t>
      </w:r>
    </w:p>
    <w:p w14:paraId="0EAC99C8"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The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of adults is central to the success of this policy. Adults set the emotional tone, make routines predictable and model the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we expect from pupils. Consistency is strongest when children experience the same calm, fair and respectful approach from all adults.</w:t>
      </w:r>
    </w:p>
    <w:tbl>
      <w:tblPr>
        <w:tblStyle w:val="TableGrid"/>
        <w:tblW w:w="0" w:type="auto"/>
        <w:jc w:val="center"/>
        <w:tblLook w:val="04A0" w:firstRow="1" w:lastRow="0" w:firstColumn="1" w:lastColumn="0" w:noHBand="0" w:noVBand="1"/>
      </w:tblPr>
      <w:tblGrid>
        <w:gridCol w:w="2448"/>
        <w:gridCol w:w="6696"/>
      </w:tblGrid>
      <w:tr w:rsidR="00A54AE9" w:rsidRPr="00244124" w14:paraId="50E05E48" w14:textId="77777777" w:rsidTr="0023255A">
        <w:trPr>
          <w:jc w:val="center"/>
        </w:trPr>
        <w:tc>
          <w:tcPr>
            <w:tcW w:w="2448" w:type="dxa"/>
            <w:shd w:val="clear" w:color="auto" w:fill="CAE8AA"/>
            <w:tcMar>
              <w:top w:w="80" w:type="dxa"/>
              <w:left w:w="80" w:type="dxa"/>
              <w:bottom w:w="80" w:type="dxa"/>
              <w:right w:w="80" w:type="dxa"/>
            </w:tcMar>
            <w:vAlign w:val="center"/>
          </w:tcPr>
          <w:p w14:paraId="0E9455E4" w14:textId="77777777" w:rsidR="00A54AE9" w:rsidRPr="00244124" w:rsidRDefault="00B42A1B">
            <w:pPr>
              <w:rPr>
                <w:rFonts w:asciiTheme="majorHAnsi" w:hAnsiTheme="majorHAnsi" w:cstheme="majorHAnsi"/>
                <w:sz w:val="22"/>
              </w:rPr>
            </w:pPr>
            <w:r w:rsidRPr="00244124">
              <w:rPr>
                <w:rFonts w:asciiTheme="majorHAnsi" w:hAnsiTheme="majorHAnsi" w:cstheme="majorHAnsi"/>
                <w:b/>
                <w:color w:val="202020"/>
                <w:sz w:val="22"/>
              </w:rPr>
              <w:t>Adults will</w:t>
            </w:r>
          </w:p>
        </w:tc>
        <w:tc>
          <w:tcPr>
            <w:tcW w:w="6696" w:type="dxa"/>
            <w:shd w:val="clear" w:color="auto" w:fill="CAE8AA"/>
            <w:tcMar>
              <w:top w:w="80" w:type="dxa"/>
              <w:left w:w="80" w:type="dxa"/>
              <w:bottom w:w="80" w:type="dxa"/>
              <w:right w:w="80" w:type="dxa"/>
            </w:tcMar>
            <w:vAlign w:val="center"/>
          </w:tcPr>
          <w:p w14:paraId="6BAFC333" w14:textId="77777777" w:rsidR="00A54AE9" w:rsidRPr="00244124" w:rsidRDefault="00B42A1B">
            <w:pPr>
              <w:rPr>
                <w:rFonts w:asciiTheme="majorHAnsi" w:hAnsiTheme="majorHAnsi" w:cstheme="majorHAnsi"/>
                <w:sz w:val="22"/>
              </w:rPr>
            </w:pPr>
            <w:r w:rsidRPr="00244124">
              <w:rPr>
                <w:rFonts w:asciiTheme="majorHAnsi" w:hAnsiTheme="majorHAnsi" w:cstheme="majorHAnsi"/>
                <w:b/>
                <w:color w:val="202020"/>
                <w:sz w:val="22"/>
              </w:rPr>
              <w:t>This means</w:t>
            </w:r>
          </w:p>
        </w:tc>
      </w:tr>
      <w:tr w:rsidR="00A54AE9" w:rsidRPr="00244124" w14:paraId="56C07258" w14:textId="77777777">
        <w:trPr>
          <w:jc w:val="center"/>
        </w:trPr>
        <w:tc>
          <w:tcPr>
            <w:tcW w:w="2448" w:type="dxa"/>
            <w:tcMar>
              <w:top w:w="80" w:type="dxa"/>
              <w:left w:w="80" w:type="dxa"/>
              <w:bottom w:w="80" w:type="dxa"/>
              <w:right w:w="80" w:type="dxa"/>
            </w:tcMar>
            <w:vAlign w:val="center"/>
          </w:tcPr>
          <w:p w14:paraId="4A8DD994"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Build relationships</w:t>
            </w:r>
          </w:p>
        </w:tc>
        <w:tc>
          <w:tcPr>
            <w:tcW w:w="6696" w:type="dxa"/>
            <w:tcMar>
              <w:top w:w="80" w:type="dxa"/>
              <w:left w:w="80" w:type="dxa"/>
              <w:bottom w:w="80" w:type="dxa"/>
              <w:right w:w="80" w:type="dxa"/>
            </w:tcMar>
            <w:vAlign w:val="center"/>
          </w:tcPr>
          <w:p w14:paraId="3EE0F269"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Know pupils well, greet them positively, notice effort and show consistent care.</w:t>
            </w:r>
          </w:p>
        </w:tc>
      </w:tr>
      <w:tr w:rsidR="00A54AE9" w:rsidRPr="00244124" w14:paraId="605F969E" w14:textId="77777777">
        <w:trPr>
          <w:jc w:val="center"/>
        </w:trPr>
        <w:tc>
          <w:tcPr>
            <w:tcW w:w="2448" w:type="dxa"/>
            <w:tcMar>
              <w:top w:w="80" w:type="dxa"/>
              <w:left w:w="80" w:type="dxa"/>
              <w:bottom w:w="80" w:type="dxa"/>
              <w:right w:w="80" w:type="dxa"/>
            </w:tcMar>
            <w:vAlign w:val="center"/>
          </w:tcPr>
          <w:p w14:paraId="2FEF8FC2"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Model the school values</w:t>
            </w:r>
          </w:p>
        </w:tc>
        <w:tc>
          <w:tcPr>
            <w:tcW w:w="6696" w:type="dxa"/>
            <w:tcMar>
              <w:top w:w="80" w:type="dxa"/>
              <w:left w:w="80" w:type="dxa"/>
              <w:bottom w:w="80" w:type="dxa"/>
              <w:right w:w="80" w:type="dxa"/>
            </w:tcMar>
            <w:vAlign w:val="center"/>
          </w:tcPr>
          <w:p w14:paraId="146ACDA3"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Use respectful language, a calm tone and dignified interactions.</w:t>
            </w:r>
          </w:p>
        </w:tc>
      </w:tr>
      <w:tr w:rsidR="00A54AE9" w:rsidRPr="00244124" w14:paraId="59C7ABBE" w14:textId="77777777">
        <w:trPr>
          <w:jc w:val="center"/>
        </w:trPr>
        <w:tc>
          <w:tcPr>
            <w:tcW w:w="2448" w:type="dxa"/>
            <w:tcMar>
              <w:top w:w="80" w:type="dxa"/>
              <w:left w:w="80" w:type="dxa"/>
              <w:bottom w:w="80" w:type="dxa"/>
              <w:right w:w="80" w:type="dxa"/>
            </w:tcMar>
            <w:vAlign w:val="center"/>
          </w:tcPr>
          <w:p w14:paraId="4E221246"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Maintain high expectations</w:t>
            </w:r>
          </w:p>
        </w:tc>
        <w:tc>
          <w:tcPr>
            <w:tcW w:w="6696" w:type="dxa"/>
            <w:tcMar>
              <w:top w:w="80" w:type="dxa"/>
              <w:left w:w="80" w:type="dxa"/>
              <w:bottom w:w="80" w:type="dxa"/>
              <w:right w:w="80" w:type="dxa"/>
            </w:tcMar>
            <w:vAlign w:val="center"/>
          </w:tcPr>
          <w:p w14:paraId="0C23F055"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Insist on Ready, Respectful and Safe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while remaining kind and professional.</w:t>
            </w:r>
          </w:p>
        </w:tc>
      </w:tr>
      <w:tr w:rsidR="00A54AE9" w:rsidRPr="00244124" w14:paraId="70AB1432" w14:textId="77777777">
        <w:trPr>
          <w:jc w:val="center"/>
        </w:trPr>
        <w:tc>
          <w:tcPr>
            <w:tcW w:w="2448" w:type="dxa"/>
            <w:tcMar>
              <w:top w:w="80" w:type="dxa"/>
              <w:left w:w="80" w:type="dxa"/>
              <w:bottom w:w="80" w:type="dxa"/>
              <w:right w:w="80" w:type="dxa"/>
            </w:tcMar>
            <w:vAlign w:val="center"/>
          </w:tcPr>
          <w:p w14:paraId="5C148112"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Use quiet correction first</w:t>
            </w:r>
          </w:p>
        </w:tc>
        <w:tc>
          <w:tcPr>
            <w:tcW w:w="6696" w:type="dxa"/>
            <w:tcMar>
              <w:top w:w="80" w:type="dxa"/>
              <w:left w:w="80" w:type="dxa"/>
              <w:bottom w:w="80" w:type="dxa"/>
              <w:right w:w="80" w:type="dxa"/>
            </w:tcMar>
            <w:vAlign w:val="center"/>
          </w:tcPr>
          <w:p w14:paraId="19A882B5"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Speak privately where possible, at the child’s physical level and in a developmentally appropriate way.</w:t>
            </w:r>
          </w:p>
        </w:tc>
      </w:tr>
      <w:tr w:rsidR="00A54AE9" w:rsidRPr="00244124" w14:paraId="0A37988F" w14:textId="77777777">
        <w:trPr>
          <w:jc w:val="center"/>
        </w:trPr>
        <w:tc>
          <w:tcPr>
            <w:tcW w:w="2448" w:type="dxa"/>
            <w:tcMar>
              <w:top w:w="80" w:type="dxa"/>
              <w:left w:w="80" w:type="dxa"/>
              <w:bottom w:w="80" w:type="dxa"/>
              <w:right w:w="80" w:type="dxa"/>
            </w:tcMar>
            <w:vAlign w:val="center"/>
          </w:tcPr>
          <w:p w14:paraId="6E32B613"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Separate the child from the </w:t>
            </w:r>
            <w:proofErr w:type="spellStart"/>
            <w:r w:rsidRPr="00244124">
              <w:rPr>
                <w:rFonts w:asciiTheme="majorHAnsi" w:hAnsiTheme="majorHAnsi" w:cstheme="majorHAnsi"/>
                <w:sz w:val="22"/>
              </w:rPr>
              <w:t>behaviour</w:t>
            </w:r>
            <w:proofErr w:type="spellEnd"/>
          </w:p>
        </w:tc>
        <w:tc>
          <w:tcPr>
            <w:tcW w:w="6696" w:type="dxa"/>
            <w:tcMar>
              <w:top w:w="80" w:type="dxa"/>
              <w:left w:w="80" w:type="dxa"/>
              <w:bottom w:w="80" w:type="dxa"/>
              <w:right w:w="80" w:type="dxa"/>
            </w:tcMar>
            <w:vAlign w:val="center"/>
          </w:tcPr>
          <w:p w14:paraId="2A7FF71B" w14:textId="77777777" w:rsidR="00A54AE9" w:rsidRPr="00244124" w:rsidRDefault="00B42A1B">
            <w:pPr>
              <w:rPr>
                <w:rFonts w:asciiTheme="majorHAnsi" w:hAnsiTheme="majorHAnsi" w:cstheme="majorHAnsi"/>
                <w:sz w:val="22"/>
              </w:rPr>
            </w:pPr>
            <w:proofErr w:type="gramStart"/>
            <w:r w:rsidRPr="00244124">
              <w:rPr>
                <w:rFonts w:asciiTheme="majorHAnsi" w:hAnsiTheme="majorHAnsi" w:cstheme="majorHAnsi"/>
                <w:sz w:val="22"/>
              </w:rPr>
              <w:t>Make</w:t>
            </w:r>
            <w:proofErr w:type="gramEnd"/>
            <w:r w:rsidRPr="00244124">
              <w:rPr>
                <w:rFonts w:asciiTheme="majorHAnsi" w:hAnsiTheme="majorHAnsi" w:cstheme="majorHAnsi"/>
                <w:sz w:val="22"/>
              </w:rPr>
              <w:t xml:space="preserve"> clear that the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was not acceptable while reaffirming belief that the child can make a better choice.</w:t>
            </w:r>
          </w:p>
        </w:tc>
      </w:tr>
      <w:tr w:rsidR="00A54AE9" w:rsidRPr="00244124" w14:paraId="4B6538F1" w14:textId="77777777">
        <w:trPr>
          <w:jc w:val="center"/>
        </w:trPr>
        <w:tc>
          <w:tcPr>
            <w:tcW w:w="2448" w:type="dxa"/>
            <w:tcMar>
              <w:top w:w="80" w:type="dxa"/>
              <w:left w:w="80" w:type="dxa"/>
              <w:bottom w:w="80" w:type="dxa"/>
              <w:right w:w="80" w:type="dxa"/>
            </w:tcMar>
            <w:vAlign w:val="center"/>
          </w:tcPr>
          <w:p w14:paraId="11E45FF2"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Give take-up time</w:t>
            </w:r>
          </w:p>
        </w:tc>
        <w:tc>
          <w:tcPr>
            <w:tcW w:w="6696" w:type="dxa"/>
            <w:tcMar>
              <w:top w:w="80" w:type="dxa"/>
              <w:left w:w="80" w:type="dxa"/>
              <w:bottom w:w="80" w:type="dxa"/>
              <w:right w:w="80" w:type="dxa"/>
            </w:tcMar>
            <w:vAlign w:val="center"/>
          </w:tcPr>
          <w:p w14:paraId="01419106"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Allow children time to respond without being cornered, rushed or publicly challenged.</w:t>
            </w:r>
          </w:p>
        </w:tc>
      </w:tr>
      <w:tr w:rsidR="00A54AE9" w:rsidRPr="00244124" w14:paraId="30FD53FD" w14:textId="77777777">
        <w:trPr>
          <w:jc w:val="center"/>
        </w:trPr>
        <w:tc>
          <w:tcPr>
            <w:tcW w:w="2448" w:type="dxa"/>
            <w:tcMar>
              <w:top w:w="80" w:type="dxa"/>
              <w:left w:w="80" w:type="dxa"/>
              <w:bottom w:w="80" w:type="dxa"/>
              <w:right w:w="80" w:type="dxa"/>
            </w:tcMar>
            <w:vAlign w:val="center"/>
          </w:tcPr>
          <w:p w14:paraId="05466460"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Repair and restore</w:t>
            </w:r>
          </w:p>
        </w:tc>
        <w:tc>
          <w:tcPr>
            <w:tcW w:w="6696" w:type="dxa"/>
            <w:tcMar>
              <w:top w:w="80" w:type="dxa"/>
              <w:left w:w="80" w:type="dxa"/>
              <w:bottom w:w="80" w:type="dxa"/>
              <w:right w:w="80" w:type="dxa"/>
            </w:tcMar>
            <w:vAlign w:val="center"/>
          </w:tcPr>
          <w:p w14:paraId="78856840"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End reflection positively and support children to return to learning with dignity.</w:t>
            </w:r>
          </w:p>
        </w:tc>
      </w:tr>
      <w:tr w:rsidR="00A54AE9" w:rsidRPr="00244124" w14:paraId="3E3F9DA0" w14:textId="77777777">
        <w:trPr>
          <w:jc w:val="center"/>
        </w:trPr>
        <w:tc>
          <w:tcPr>
            <w:tcW w:w="2448" w:type="dxa"/>
            <w:tcMar>
              <w:top w:w="80" w:type="dxa"/>
              <w:left w:w="80" w:type="dxa"/>
              <w:bottom w:w="80" w:type="dxa"/>
              <w:right w:w="80" w:type="dxa"/>
            </w:tcMar>
            <w:vAlign w:val="center"/>
          </w:tcPr>
          <w:p w14:paraId="018BEAC1" w14:textId="77777777" w:rsidR="00A54AE9" w:rsidRPr="00244124" w:rsidRDefault="00B42A1B">
            <w:pPr>
              <w:rPr>
                <w:rFonts w:asciiTheme="majorHAnsi" w:hAnsiTheme="majorHAnsi" w:cstheme="majorHAnsi"/>
                <w:sz w:val="22"/>
              </w:rPr>
            </w:pPr>
            <w:proofErr w:type="gramStart"/>
            <w:r w:rsidRPr="00244124">
              <w:rPr>
                <w:rFonts w:asciiTheme="majorHAnsi" w:hAnsiTheme="majorHAnsi" w:cstheme="majorHAnsi"/>
                <w:sz w:val="22"/>
              </w:rPr>
              <w:t>Seek</w:t>
            </w:r>
            <w:proofErr w:type="gramEnd"/>
            <w:r w:rsidRPr="00244124">
              <w:rPr>
                <w:rFonts w:asciiTheme="majorHAnsi" w:hAnsiTheme="majorHAnsi" w:cstheme="majorHAnsi"/>
                <w:sz w:val="22"/>
              </w:rPr>
              <w:t xml:space="preserve"> support early</w:t>
            </w:r>
          </w:p>
        </w:tc>
        <w:tc>
          <w:tcPr>
            <w:tcW w:w="6696" w:type="dxa"/>
            <w:tcMar>
              <w:top w:w="80" w:type="dxa"/>
              <w:left w:w="80" w:type="dxa"/>
              <w:bottom w:w="80" w:type="dxa"/>
              <w:right w:w="80" w:type="dxa"/>
            </w:tcMar>
            <w:vAlign w:val="center"/>
          </w:tcPr>
          <w:p w14:paraId="6FB9996B" w14:textId="7D9F193E" w:rsidR="00A54AE9" w:rsidRPr="001D5C3C" w:rsidRDefault="00B42A1B" w:rsidP="001D5C3C">
            <w:pPr>
              <w:rPr>
                <w:rFonts w:asciiTheme="majorHAnsi" w:hAnsiTheme="majorHAnsi" w:cstheme="majorHAnsi"/>
                <w:sz w:val="22"/>
              </w:rPr>
            </w:pPr>
            <w:r w:rsidRPr="00244124">
              <w:rPr>
                <w:rFonts w:asciiTheme="majorHAnsi" w:hAnsiTheme="majorHAnsi" w:cstheme="majorHAnsi"/>
                <w:sz w:val="22"/>
              </w:rPr>
              <w:t>Involve pastoral staff</w:t>
            </w:r>
            <w:r w:rsidR="001D5C3C" w:rsidRPr="001D5C3C">
              <w:rPr>
                <w:rFonts w:ascii="Calibri" w:hAnsi="Calibri" w:cs="Calibri"/>
              </w:rPr>
              <w:t>, the SENCO</w:t>
            </w:r>
            <w:r w:rsidRPr="00244124">
              <w:rPr>
                <w:rFonts w:asciiTheme="majorHAnsi" w:hAnsiTheme="majorHAnsi" w:cstheme="majorHAnsi"/>
                <w:sz w:val="22"/>
              </w:rPr>
              <w:t xml:space="preserve"> or SLT when patterns or concerns emerge</w:t>
            </w:r>
            <w:r w:rsidR="001D5C3C" w:rsidRPr="001D5C3C">
              <w:rPr>
                <w:rFonts w:ascii="Calibri" w:hAnsi="Calibri" w:cs="Calibri"/>
              </w:rPr>
              <w:t>, using pastoral support as the first route wherever appropriate</w:t>
            </w:r>
            <w:r w:rsidRPr="00244124">
              <w:rPr>
                <w:rFonts w:asciiTheme="majorHAnsi" w:hAnsiTheme="majorHAnsi" w:cstheme="majorHAnsi"/>
                <w:sz w:val="22"/>
              </w:rPr>
              <w:t>.</w:t>
            </w:r>
          </w:p>
        </w:tc>
      </w:tr>
    </w:tbl>
    <w:p w14:paraId="298EDCF7" w14:textId="77777777" w:rsidR="00A54AE9" w:rsidRPr="00244124" w:rsidRDefault="00A54AE9">
      <w:pPr>
        <w:rPr>
          <w:rFonts w:asciiTheme="majorHAnsi" w:hAnsiTheme="majorHAnsi" w:cstheme="majorHAnsi"/>
          <w:sz w:val="22"/>
        </w:rPr>
      </w:pPr>
    </w:p>
    <w:p w14:paraId="68BFC166"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Adults must not use sarcasm, ridicule, public humiliation or language that damages dignity.</w:t>
      </w:r>
    </w:p>
    <w:p w14:paraId="1F6B65CF"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Adults should avoid public arguments with pupils. Where a child is dysregulated, the priority is calm, safety and de-escalation.</w:t>
      </w:r>
    </w:p>
    <w:p w14:paraId="762D846C"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Fairness does not always mean identical responses. Staff will apply shared expectations while taking individual needs and circumstances into account.</w:t>
      </w:r>
    </w:p>
    <w:p w14:paraId="4B3E155A" w14:textId="77777777" w:rsidR="00A54AE9" w:rsidRPr="001D5C3C" w:rsidRDefault="00B42A1B">
      <w:pPr>
        <w:pStyle w:val="Heading1"/>
        <w:rPr>
          <w:rFonts w:cstheme="majorHAnsi"/>
          <w:sz w:val="24"/>
          <w:szCs w:val="24"/>
        </w:rPr>
      </w:pPr>
      <w:r w:rsidRPr="001D5C3C">
        <w:rPr>
          <w:rFonts w:cstheme="majorHAnsi"/>
          <w:color w:val="2F553A"/>
          <w:sz w:val="24"/>
          <w:szCs w:val="24"/>
        </w:rPr>
        <w:t xml:space="preserve">Classroom approaches to managing </w:t>
      </w:r>
      <w:proofErr w:type="spellStart"/>
      <w:r w:rsidRPr="001D5C3C">
        <w:rPr>
          <w:rFonts w:cstheme="majorHAnsi"/>
          <w:color w:val="2F553A"/>
          <w:sz w:val="24"/>
          <w:szCs w:val="24"/>
        </w:rPr>
        <w:t>behaviour</w:t>
      </w:r>
      <w:proofErr w:type="spellEnd"/>
    </w:p>
    <w:p w14:paraId="27C5E9C0"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Class teachers are responsible for creating a positive ethos through clear routines, high expectations, praise, recognition and support. In addition to whole-school systems, teachers and year groups may use additional strategies to support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management to meet the needs of </w:t>
      </w:r>
      <w:proofErr w:type="gramStart"/>
      <w:r w:rsidRPr="00244124">
        <w:rPr>
          <w:rFonts w:asciiTheme="majorHAnsi" w:hAnsiTheme="majorHAnsi" w:cstheme="majorHAnsi"/>
          <w:sz w:val="22"/>
        </w:rPr>
        <w:t>particular cohorts</w:t>
      </w:r>
      <w:proofErr w:type="gramEnd"/>
      <w:r w:rsidRPr="00244124">
        <w:rPr>
          <w:rFonts w:asciiTheme="majorHAnsi" w:hAnsiTheme="majorHAnsi" w:cstheme="majorHAnsi"/>
          <w:sz w:val="22"/>
        </w:rPr>
        <w:t xml:space="preserve"> or individual pupils.</w:t>
      </w:r>
    </w:p>
    <w:p w14:paraId="6EA52C3C" w14:textId="77777777" w:rsidR="00A54AE9" w:rsidRPr="001D5C3C" w:rsidRDefault="00B42A1B">
      <w:pPr>
        <w:pStyle w:val="Heading2"/>
        <w:rPr>
          <w:rFonts w:cstheme="majorHAnsi"/>
          <w:sz w:val="24"/>
          <w:szCs w:val="24"/>
        </w:rPr>
      </w:pPr>
      <w:r w:rsidRPr="001D5C3C">
        <w:rPr>
          <w:rFonts w:cstheme="majorHAnsi"/>
          <w:color w:val="2F553A"/>
          <w:sz w:val="24"/>
          <w:szCs w:val="24"/>
        </w:rPr>
        <w:t>Recognition and rewards</w:t>
      </w:r>
    </w:p>
    <w:p w14:paraId="519EF08F"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Recognition is designed to celebrate effort, improvement, contribution and achievement. Rewards remain part of our approach, but they do not replace positive relationships, consistent routines and effective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teaching. Staff should use rewards thoughtfully and purposefully.</w:t>
      </w:r>
    </w:p>
    <w:p w14:paraId="597F740A"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lastRenderedPageBreak/>
        <w:t xml:space="preserve">Whole-class recognition may include </w:t>
      </w:r>
      <w:proofErr w:type="gramStart"/>
      <w:r w:rsidRPr="00244124">
        <w:rPr>
          <w:rFonts w:asciiTheme="majorHAnsi" w:hAnsiTheme="majorHAnsi" w:cstheme="majorHAnsi"/>
          <w:sz w:val="22"/>
        </w:rPr>
        <w:t>the marble</w:t>
      </w:r>
      <w:proofErr w:type="gramEnd"/>
      <w:r w:rsidRPr="00244124">
        <w:rPr>
          <w:rFonts w:asciiTheme="majorHAnsi" w:hAnsiTheme="majorHAnsi" w:cstheme="majorHAnsi"/>
          <w:sz w:val="22"/>
        </w:rPr>
        <w:t xml:space="preserve"> jar. Marbles can be earned as a class for excellent cooperation, kindness, responsibility and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as a group. Marbles must not be removed </w:t>
      </w:r>
      <w:proofErr w:type="gramStart"/>
      <w:r w:rsidRPr="00244124">
        <w:rPr>
          <w:rFonts w:asciiTheme="majorHAnsi" w:hAnsiTheme="majorHAnsi" w:cstheme="majorHAnsi"/>
          <w:sz w:val="22"/>
        </w:rPr>
        <w:t>as a consequence</w:t>
      </w:r>
      <w:proofErr w:type="gramEnd"/>
      <w:r w:rsidRPr="00244124">
        <w:rPr>
          <w:rFonts w:asciiTheme="majorHAnsi" w:hAnsiTheme="majorHAnsi" w:cstheme="majorHAnsi"/>
          <w:sz w:val="22"/>
        </w:rPr>
        <w:t>.</w:t>
      </w:r>
    </w:p>
    <w:p w14:paraId="09939886"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Foundation Stage children receive individual recognition such as stickers and specific verbal praise.</w:t>
      </w:r>
    </w:p>
    <w:p w14:paraId="7E4F0DF0"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In Key Stage 1, children earn stars. Once children have received 15 stars, they are rewarded with a special sticker or certificate.</w:t>
      </w:r>
    </w:p>
    <w:p w14:paraId="39D6B868"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 xml:space="preserve">In Key Stage 2, children earn merits. Merits are primarily used to </w:t>
      </w:r>
      <w:proofErr w:type="spellStart"/>
      <w:r w:rsidRPr="00244124">
        <w:rPr>
          <w:rFonts w:asciiTheme="majorHAnsi" w:hAnsiTheme="majorHAnsi" w:cstheme="majorHAnsi"/>
          <w:sz w:val="22"/>
        </w:rPr>
        <w:t>recognise</w:t>
      </w:r>
      <w:proofErr w:type="spellEnd"/>
      <w:r w:rsidRPr="00244124">
        <w:rPr>
          <w:rFonts w:asciiTheme="majorHAnsi" w:hAnsiTheme="majorHAnsi" w:cstheme="majorHAnsi"/>
          <w:sz w:val="22"/>
        </w:rPr>
        <w:t xml:space="preserve"> learning, effort, achievement and commitment to work, rather than routine compliance.</w:t>
      </w:r>
    </w:p>
    <w:p w14:paraId="7D6D504F"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 xml:space="preserve">Bronze, silver, gold and emerald star badges continue to </w:t>
      </w:r>
      <w:proofErr w:type="spellStart"/>
      <w:r w:rsidRPr="00244124">
        <w:rPr>
          <w:rFonts w:asciiTheme="majorHAnsi" w:hAnsiTheme="majorHAnsi" w:cstheme="majorHAnsi"/>
          <w:sz w:val="22"/>
        </w:rPr>
        <w:t>recognise</w:t>
      </w:r>
      <w:proofErr w:type="spellEnd"/>
      <w:r w:rsidRPr="00244124">
        <w:rPr>
          <w:rFonts w:asciiTheme="majorHAnsi" w:hAnsiTheme="majorHAnsi" w:cstheme="majorHAnsi"/>
          <w:sz w:val="22"/>
        </w:rPr>
        <w:t xml:space="preserve"> sustained effort and positive conduct.</w:t>
      </w:r>
    </w:p>
    <w:p w14:paraId="65AEE16E"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Each class teacher chooses one pupil for Star of the Week at weekly celebration assembly.</w:t>
      </w:r>
    </w:p>
    <w:p w14:paraId="010B272F"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Silver Cards should be used regularly and fairly. Each class should aim for 8 to 10 Silver Cards per week, and every child should receive a Silver Card at least once per term.</w:t>
      </w:r>
    </w:p>
    <w:p w14:paraId="23EAF0F8"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 xml:space="preserve">Gold Cards </w:t>
      </w:r>
      <w:proofErr w:type="spellStart"/>
      <w:r w:rsidRPr="00244124">
        <w:rPr>
          <w:rFonts w:asciiTheme="majorHAnsi" w:hAnsiTheme="majorHAnsi" w:cstheme="majorHAnsi"/>
          <w:sz w:val="22"/>
        </w:rPr>
        <w:t>recognise</w:t>
      </w:r>
      <w:proofErr w:type="spellEnd"/>
      <w:r w:rsidRPr="00244124">
        <w:rPr>
          <w:rFonts w:asciiTheme="majorHAnsi" w:hAnsiTheme="majorHAnsi" w:cstheme="majorHAnsi"/>
          <w:sz w:val="22"/>
        </w:rPr>
        <w:t xml:space="preserve"> exceptional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contribution or attitude and result in whole-class acknowledgement, a marble for the class jar and a congratulatory postcard home.</w:t>
      </w:r>
    </w:p>
    <w:p w14:paraId="072B2B19" w14:textId="77777777" w:rsidR="00A54AE9" w:rsidRPr="001D5C3C" w:rsidRDefault="00B42A1B">
      <w:pPr>
        <w:pStyle w:val="Heading1"/>
        <w:rPr>
          <w:rFonts w:cstheme="majorHAnsi"/>
          <w:sz w:val="24"/>
          <w:szCs w:val="24"/>
        </w:rPr>
      </w:pPr>
      <w:r w:rsidRPr="001D5C3C">
        <w:rPr>
          <w:rFonts w:cstheme="majorHAnsi"/>
          <w:color w:val="2F553A"/>
          <w:sz w:val="24"/>
          <w:szCs w:val="24"/>
        </w:rPr>
        <w:t>Good to be Green: discreet, relational and reflective</w:t>
      </w:r>
    </w:p>
    <w:p w14:paraId="1E210443"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Good to be Green is used in Years 1 to 6 as a consistent whole-school approach. The purpose of the system is to provide clarity, support self-regulation, encourage reflection and help children return to positive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It is not intended to shame, label or publicly identify pupils.</w:t>
      </w:r>
    </w:p>
    <w:p w14:paraId="73AD3393"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To preserve dignity, visible Good to be </w:t>
      </w:r>
      <w:proofErr w:type="gramStart"/>
      <w:r w:rsidRPr="00244124">
        <w:rPr>
          <w:rFonts w:asciiTheme="majorHAnsi" w:hAnsiTheme="majorHAnsi" w:cstheme="majorHAnsi"/>
          <w:sz w:val="22"/>
        </w:rPr>
        <w:t>Green</w:t>
      </w:r>
      <w:proofErr w:type="gramEnd"/>
      <w:r w:rsidRPr="00244124">
        <w:rPr>
          <w:rFonts w:asciiTheme="majorHAnsi" w:hAnsiTheme="majorHAnsi" w:cstheme="majorHAnsi"/>
          <w:sz w:val="22"/>
        </w:rPr>
        <w:t xml:space="preserve"> classroom charts are no longer used.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stages are recorded discreetly by the teacher using an A4 laminated class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record kept on the teacher’s desk. This allows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to be monitored consistently while avoiding unnecessary public attention.</w:t>
      </w:r>
    </w:p>
    <w:p w14:paraId="56A07D8F" w14:textId="77777777" w:rsidR="00A54AE9" w:rsidRPr="00244124" w:rsidRDefault="00B42A1B">
      <w:r w:rsidRPr="0035885F">
        <w:rPr>
          <w:rFonts w:asciiTheme="majorHAnsi" w:hAnsiTheme="majorHAnsi" w:cstheme="majorBidi"/>
          <w:sz w:val="22"/>
        </w:rPr>
        <w:t xml:space="preserve">All children start each day on green. All year groups return to green and reset after morning break and lunch so that every session offers a fresh start. Children have opportunities to correct their </w:t>
      </w:r>
      <w:proofErr w:type="spellStart"/>
      <w:r w:rsidRPr="0035885F">
        <w:rPr>
          <w:rFonts w:asciiTheme="majorHAnsi" w:hAnsiTheme="majorHAnsi" w:cstheme="majorBidi"/>
          <w:sz w:val="22"/>
        </w:rPr>
        <w:t>behaviour</w:t>
      </w:r>
      <w:proofErr w:type="spellEnd"/>
      <w:r w:rsidRPr="0035885F">
        <w:rPr>
          <w:rFonts w:asciiTheme="majorHAnsi" w:hAnsiTheme="majorHAnsi" w:cstheme="majorBidi"/>
          <w:sz w:val="22"/>
        </w:rPr>
        <w:t>, make good choices and move back to green.</w:t>
      </w:r>
    </w:p>
    <w:p w14:paraId="5E1260DE" w14:textId="27DD024A" w:rsidR="31270C17" w:rsidRDefault="31270C17">
      <w:r w:rsidRPr="0035885F">
        <w:rPr>
          <w:rFonts w:asciiTheme="majorHAnsi" w:hAnsiTheme="majorHAnsi" w:cstheme="majorBidi"/>
          <w:sz w:val="22"/>
        </w:rPr>
        <w:t xml:space="preserve">When a child improves their </w:t>
      </w:r>
      <w:proofErr w:type="spellStart"/>
      <w:r w:rsidRPr="0035885F">
        <w:rPr>
          <w:rFonts w:asciiTheme="majorHAnsi" w:hAnsiTheme="majorHAnsi" w:cstheme="majorBidi"/>
          <w:sz w:val="22"/>
        </w:rPr>
        <w:t>behaviour</w:t>
      </w:r>
      <w:proofErr w:type="spellEnd"/>
      <w:r w:rsidRPr="0035885F">
        <w:rPr>
          <w:rFonts w:asciiTheme="majorHAnsi" w:hAnsiTheme="majorHAnsi" w:cstheme="majorBidi"/>
          <w:sz w:val="22"/>
        </w:rPr>
        <w:t xml:space="preserve"> following a reminder, caution or yellow stage, adults should deliberately notice and acknowledge the improvement. Returning to Green should be accompanied by positive narration of the </w:t>
      </w:r>
      <w:proofErr w:type="spellStart"/>
      <w:r w:rsidRPr="0035885F">
        <w:rPr>
          <w:rFonts w:asciiTheme="majorHAnsi" w:hAnsiTheme="majorHAnsi" w:cstheme="majorBidi"/>
          <w:sz w:val="22"/>
        </w:rPr>
        <w:t>behaviour</w:t>
      </w:r>
      <w:proofErr w:type="spellEnd"/>
      <w:r w:rsidRPr="0035885F">
        <w:rPr>
          <w:rFonts w:asciiTheme="majorHAnsi" w:hAnsiTheme="majorHAnsi" w:cstheme="majorBidi"/>
          <w:sz w:val="22"/>
        </w:rPr>
        <w:t xml:space="preserve"> that has improved, for example: “Thank you for getting back on track and </w:t>
      </w:r>
      <w:proofErr w:type="gramStart"/>
      <w:r w:rsidRPr="0035885F">
        <w:rPr>
          <w:rFonts w:asciiTheme="majorHAnsi" w:hAnsiTheme="majorHAnsi" w:cstheme="majorBidi"/>
          <w:sz w:val="22"/>
        </w:rPr>
        <w:t>showing me</w:t>
      </w:r>
      <w:proofErr w:type="gramEnd"/>
      <w:r w:rsidRPr="0035885F">
        <w:rPr>
          <w:rFonts w:asciiTheme="majorHAnsi" w:hAnsiTheme="majorHAnsi" w:cstheme="majorBidi"/>
          <w:sz w:val="22"/>
        </w:rPr>
        <w:t xml:space="preserve"> you are Ready,” or “I can see you have made a better choice.” This reinforces the message that </w:t>
      </w:r>
      <w:proofErr w:type="spellStart"/>
      <w:r w:rsidRPr="0035885F">
        <w:rPr>
          <w:rFonts w:asciiTheme="majorHAnsi" w:hAnsiTheme="majorHAnsi" w:cstheme="majorBidi"/>
          <w:sz w:val="22"/>
        </w:rPr>
        <w:t>behaviour</w:t>
      </w:r>
      <w:proofErr w:type="spellEnd"/>
      <w:r w:rsidRPr="0035885F">
        <w:rPr>
          <w:rFonts w:asciiTheme="majorHAnsi" w:hAnsiTheme="majorHAnsi" w:cstheme="majorBidi"/>
          <w:sz w:val="22"/>
        </w:rPr>
        <w:t xml:space="preserve"> can improve, mistakes can be repaired, and positive choices are </w:t>
      </w:r>
      <w:proofErr w:type="spellStart"/>
      <w:r w:rsidRPr="0035885F">
        <w:rPr>
          <w:rFonts w:asciiTheme="majorHAnsi" w:hAnsiTheme="majorHAnsi" w:cstheme="majorBidi"/>
          <w:sz w:val="22"/>
        </w:rPr>
        <w:t>recognised</w:t>
      </w:r>
      <w:proofErr w:type="spellEnd"/>
      <w:r w:rsidRPr="0035885F">
        <w:rPr>
          <w:rFonts w:asciiTheme="majorHAnsi" w:hAnsiTheme="majorHAnsi" w:cstheme="majorBidi"/>
          <w:sz w:val="22"/>
        </w:rPr>
        <w:t>.</w:t>
      </w:r>
    </w:p>
    <w:p w14:paraId="65FDAF70" w14:textId="77777777" w:rsidR="00A54AE9" w:rsidRPr="001D5C3C" w:rsidRDefault="00B42A1B">
      <w:pPr>
        <w:pStyle w:val="Heading2"/>
        <w:rPr>
          <w:rFonts w:cstheme="majorHAnsi"/>
          <w:sz w:val="24"/>
          <w:szCs w:val="24"/>
        </w:rPr>
      </w:pPr>
      <w:r w:rsidRPr="001D5C3C">
        <w:rPr>
          <w:rFonts w:cstheme="majorHAnsi"/>
          <w:color w:val="2F553A"/>
          <w:sz w:val="24"/>
          <w:szCs w:val="24"/>
        </w:rPr>
        <w:t xml:space="preserve">Good to be </w:t>
      </w:r>
      <w:proofErr w:type="gramStart"/>
      <w:r w:rsidRPr="001D5C3C">
        <w:rPr>
          <w:rFonts w:cstheme="majorHAnsi"/>
          <w:color w:val="2F553A"/>
          <w:sz w:val="24"/>
          <w:szCs w:val="24"/>
        </w:rPr>
        <w:t>Green</w:t>
      </w:r>
      <w:proofErr w:type="gramEnd"/>
      <w:r w:rsidRPr="001D5C3C">
        <w:rPr>
          <w:rFonts w:cstheme="majorHAnsi"/>
          <w:color w:val="2F553A"/>
          <w:sz w:val="24"/>
          <w:szCs w:val="24"/>
        </w:rPr>
        <w:t xml:space="preserve"> stages</w:t>
      </w:r>
    </w:p>
    <w:tbl>
      <w:tblPr>
        <w:tblStyle w:val="TableGrid"/>
        <w:tblW w:w="0" w:type="auto"/>
        <w:jc w:val="center"/>
        <w:tblLook w:val="04A0" w:firstRow="1" w:lastRow="0" w:firstColumn="1" w:lastColumn="0" w:noHBand="0" w:noVBand="1"/>
      </w:tblPr>
      <w:tblGrid>
        <w:gridCol w:w="1328"/>
        <w:gridCol w:w="1878"/>
        <w:gridCol w:w="4226"/>
        <w:gridCol w:w="2535"/>
      </w:tblGrid>
      <w:tr w:rsidR="00A54AE9" w:rsidRPr="00244124" w14:paraId="732843C5" w14:textId="77777777" w:rsidTr="21D929ED">
        <w:trPr>
          <w:jc w:val="center"/>
        </w:trPr>
        <w:tc>
          <w:tcPr>
            <w:tcW w:w="1368" w:type="dxa"/>
            <w:shd w:val="clear" w:color="auto" w:fill="CAE8AA"/>
            <w:tcMar>
              <w:top w:w="80" w:type="dxa"/>
              <w:left w:w="80" w:type="dxa"/>
              <w:bottom w:w="80" w:type="dxa"/>
              <w:right w:w="80" w:type="dxa"/>
            </w:tcMar>
            <w:vAlign w:val="center"/>
          </w:tcPr>
          <w:p w14:paraId="50404962" w14:textId="77777777" w:rsidR="00A54AE9" w:rsidRPr="00244124" w:rsidRDefault="00B42A1B">
            <w:pPr>
              <w:rPr>
                <w:rFonts w:asciiTheme="majorHAnsi" w:hAnsiTheme="majorHAnsi" w:cstheme="majorHAnsi"/>
                <w:sz w:val="22"/>
              </w:rPr>
            </w:pPr>
            <w:r w:rsidRPr="00244124">
              <w:rPr>
                <w:rFonts w:asciiTheme="majorHAnsi" w:hAnsiTheme="majorHAnsi" w:cstheme="majorHAnsi"/>
                <w:b/>
                <w:color w:val="202020"/>
                <w:sz w:val="22"/>
              </w:rPr>
              <w:t>Stage</w:t>
            </w:r>
          </w:p>
        </w:tc>
        <w:tc>
          <w:tcPr>
            <w:tcW w:w="1944" w:type="dxa"/>
            <w:shd w:val="clear" w:color="auto" w:fill="CAE8AA"/>
            <w:tcMar>
              <w:top w:w="80" w:type="dxa"/>
              <w:left w:w="80" w:type="dxa"/>
              <w:bottom w:w="80" w:type="dxa"/>
              <w:right w:w="80" w:type="dxa"/>
            </w:tcMar>
            <w:vAlign w:val="center"/>
          </w:tcPr>
          <w:p w14:paraId="4D4C0B71" w14:textId="77777777" w:rsidR="00A54AE9" w:rsidRPr="00244124" w:rsidRDefault="00B42A1B">
            <w:pPr>
              <w:rPr>
                <w:rFonts w:asciiTheme="majorHAnsi" w:hAnsiTheme="majorHAnsi" w:cstheme="majorHAnsi"/>
                <w:sz w:val="22"/>
              </w:rPr>
            </w:pPr>
            <w:r w:rsidRPr="00244124">
              <w:rPr>
                <w:rFonts w:asciiTheme="majorHAnsi" w:hAnsiTheme="majorHAnsi" w:cstheme="majorHAnsi"/>
                <w:b/>
                <w:color w:val="202020"/>
                <w:sz w:val="22"/>
              </w:rPr>
              <w:t>Purpose</w:t>
            </w:r>
          </w:p>
        </w:tc>
        <w:tc>
          <w:tcPr>
            <w:tcW w:w="4608" w:type="dxa"/>
            <w:shd w:val="clear" w:color="auto" w:fill="CAE8AA"/>
            <w:tcMar>
              <w:top w:w="80" w:type="dxa"/>
              <w:left w:w="80" w:type="dxa"/>
              <w:bottom w:w="80" w:type="dxa"/>
              <w:right w:w="80" w:type="dxa"/>
            </w:tcMar>
            <w:vAlign w:val="center"/>
          </w:tcPr>
          <w:p w14:paraId="795FDBE4" w14:textId="77777777" w:rsidR="00A54AE9" w:rsidRPr="00244124" w:rsidRDefault="00B42A1B">
            <w:pPr>
              <w:rPr>
                <w:rFonts w:asciiTheme="majorHAnsi" w:hAnsiTheme="majorHAnsi" w:cstheme="majorHAnsi"/>
                <w:sz w:val="22"/>
              </w:rPr>
            </w:pPr>
            <w:r w:rsidRPr="00244124">
              <w:rPr>
                <w:rFonts w:asciiTheme="majorHAnsi" w:hAnsiTheme="majorHAnsi" w:cstheme="majorHAnsi"/>
                <w:b/>
                <w:color w:val="202020"/>
                <w:sz w:val="22"/>
              </w:rPr>
              <w:t>Adult response</w:t>
            </w:r>
          </w:p>
        </w:tc>
        <w:tc>
          <w:tcPr>
            <w:tcW w:w="2664" w:type="dxa"/>
            <w:shd w:val="clear" w:color="auto" w:fill="CAE8AA"/>
            <w:tcMar>
              <w:top w:w="80" w:type="dxa"/>
              <w:left w:w="80" w:type="dxa"/>
              <w:bottom w:w="80" w:type="dxa"/>
              <w:right w:w="80" w:type="dxa"/>
            </w:tcMar>
            <w:vAlign w:val="center"/>
          </w:tcPr>
          <w:p w14:paraId="6D83C4F8" w14:textId="77777777" w:rsidR="00A54AE9" w:rsidRPr="00244124" w:rsidRDefault="00B42A1B">
            <w:pPr>
              <w:rPr>
                <w:rFonts w:asciiTheme="majorHAnsi" w:hAnsiTheme="majorHAnsi" w:cstheme="majorHAnsi"/>
                <w:sz w:val="22"/>
              </w:rPr>
            </w:pPr>
            <w:r w:rsidRPr="00244124">
              <w:rPr>
                <w:rFonts w:asciiTheme="majorHAnsi" w:hAnsiTheme="majorHAnsi" w:cstheme="majorHAnsi"/>
                <w:b/>
                <w:color w:val="202020"/>
                <w:sz w:val="22"/>
              </w:rPr>
              <w:t>Recording and communication</w:t>
            </w:r>
          </w:p>
        </w:tc>
      </w:tr>
      <w:tr w:rsidR="00A54AE9" w:rsidRPr="00244124" w14:paraId="6F27B40E" w14:textId="77777777" w:rsidTr="21D929ED">
        <w:trPr>
          <w:jc w:val="center"/>
        </w:trPr>
        <w:tc>
          <w:tcPr>
            <w:tcW w:w="1368" w:type="dxa"/>
            <w:tcMar>
              <w:top w:w="80" w:type="dxa"/>
              <w:left w:w="80" w:type="dxa"/>
              <w:bottom w:w="80" w:type="dxa"/>
              <w:right w:w="80" w:type="dxa"/>
            </w:tcMar>
            <w:vAlign w:val="center"/>
          </w:tcPr>
          <w:p w14:paraId="6ABCC923"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Green</w:t>
            </w:r>
          </w:p>
        </w:tc>
        <w:tc>
          <w:tcPr>
            <w:tcW w:w="1944" w:type="dxa"/>
            <w:tcMar>
              <w:top w:w="80" w:type="dxa"/>
              <w:left w:w="80" w:type="dxa"/>
              <w:bottom w:w="80" w:type="dxa"/>
              <w:right w:w="80" w:type="dxa"/>
            </w:tcMar>
            <w:vAlign w:val="center"/>
          </w:tcPr>
          <w:p w14:paraId="677D2532"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Expected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Ready, Respectful and Safe.</w:t>
            </w:r>
          </w:p>
        </w:tc>
        <w:tc>
          <w:tcPr>
            <w:tcW w:w="4608" w:type="dxa"/>
            <w:tcMar>
              <w:top w:w="80" w:type="dxa"/>
              <w:left w:w="80" w:type="dxa"/>
              <w:bottom w:w="80" w:type="dxa"/>
              <w:right w:w="80" w:type="dxa"/>
            </w:tcMar>
            <w:vAlign w:val="center"/>
          </w:tcPr>
          <w:p w14:paraId="4708D511"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Notice, </w:t>
            </w:r>
            <w:proofErr w:type="spellStart"/>
            <w:r w:rsidRPr="00244124">
              <w:rPr>
                <w:rFonts w:asciiTheme="majorHAnsi" w:hAnsiTheme="majorHAnsi" w:cstheme="majorHAnsi"/>
                <w:sz w:val="22"/>
              </w:rPr>
              <w:t>recognise</w:t>
            </w:r>
            <w:proofErr w:type="spellEnd"/>
            <w:r w:rsidRPr="00244124">
              <w:rPr>
                <w:rFonts w:asciiTheme="majorHAnsi" w:hAnsiTheme="majorHAnsi" w:cstheme="majorHAnsi"/>
                <w:sz w:val="22"/>
              </w:rPr>
              <w:t xml:space="preserve"> and reinforce positive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and routines.</w:t>
            </w:r>
          </w:p>
        </w:tc>
        <w:tc>
          <w:tcPr>
            <w:tcW w:w="2664" w:type="dxa"/>
            <w:tcMar>
              <w:top w:w="80" w:type="dxa"/>
              <w:left w:w="80" w:type="dxa"/>
              <w:bottom w:w="80" w:type="dxa"/>
              <w:right w:w="80" w:type="dxa"/>
            </w:tcMar>
            <w:vAlign w:val="center"/>
          </w:tcPr>
          <w:p w14:paraId="38E2C837"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Not recorded.</w:t>
            </w:r>
          </w:p>
        </w:tc>
      </w:tr>
      <w:tr w:rsidR="00A54AE9" w:rsidRPr="00244124" w14:paraId="45580A63" w14:textId="77777777" w:rsidTr="21D929ED">
        <w:trPr>
          <w:jc w:val="center"/>
        </w:trPr>
        <w:tc>
          <w:tcPr>
            <w:tcW w:w="1368" w:type="dxa"/>
            <w:tcMar>
              <w:top w:w="80" w:type="dxa"/>
              <w:left w:w="80" w:type="dxa"/>
              <w:bottom w:w="80" w:type="dxa"/>
              <w:right w:w="80" w:type="dxa"/>
            </w:tcMar>
            <w:vAlign w:val="center"/>
          </w:tcPr>
          <w:p w14:paraId="61336143"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Reminder</w:t>
            </w:r>
          </w:p>
        </w:tc>
        <w:tc>
          <w:tcPr>
            <w:tcW w:w="1944" w:type="dxa"/>
            <w:tcMar>
              <w:top w:w="80" w:type="dxa"/>
              <w:left w:w="80" w:type="dxa"/>
              <w:bottom w:w="80" w:type="dxa"/>
              <w:right w:w="80" w:type="dxa"/>
            </w:tcMar>
            <w:vAlign w:val="center"/>
          </w:tcPr>
          <w:p w14:paraId="0B274200"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A private prompt to return to Ready, Respectful and Safe.</w:t>
            </w:r>
          </w:p>
        </w:tc>
        <w:tc>
          <w:tcPr>
            <w:tcW w:w="4608" w:type="dxa"/>
            <w:tcMar>
              <w:top w:w="80" w:type="dxa"/>
              <w:left w:w="80" w:type="dxa"/>
              <w:bottom w:w="80" w:type="dxa"/>
              <w:right w:w="80" w:type="dxa"/>
            </w:tcMar>
            <w:vAlign w:val="center"/>
          </w:tcPr>
          <w:p w14:paraId="7C1BBABC"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Adult gives a quiet reminder of the relevant expectation or routine. Reminders may be repeated where reasonable adjustments are needed.</w:t>
            </w:r>
          </w:p>
        </w:tc>
        <w:tc>
          <w:tcPr>
            <w:tcW w:w="2664" w:type="dxa"/>
            <w:tcMar>
              <w:top w:w="80" w:type="dxa"/>
              <w:left w:w="80" w:type="dxa"/>
              <w:bottom w:w="80" w:type="dxa"/>
              <w:right w:w="80" w:type="dxa"/>
            </w:tcMar>
            <w:vAlign w:val="center"/>
          </w:tcPr>
          <w:p w14:paraId="4ED7BC1A" w14:textId="042B419E" w:rsidR="00A54AE9" w:rsidRPr="00244124" w:rsidRDefault="00A54AE9">
            <w:pPr>
              <w:rPr>
                <w:rFonts w:asciiTheme="majorHAnsi" w:hAnsiTheme="majorHAnsi" w:cstheme="majorHAnsi"/>
                <w:sz w:val="22"/>
              </w:rPr>
            </w:pPr>
          </w:p>
        </w:tc>
      </w:tr>
      <w:tr w:rsidR="00A54AE9" w:rsidRPr="00244124" w14:paraId="07FAE0B7" w14:textId="77777777" w:rsidTr="21D929ED">
        <w:trPr>
          <w:jc w:val="center"/>
        </w:trPr>
        <w:tc>
          <w:tcPr>
            <w:tcW w:w="1368" w:type="dxa"/>
            <w:tcMar>
              <w:top w:w="80" w:type="dxa"/>
              <w:left w:w="80" w:type="dxa"/>
              <w:bottom w:w="80" w:type="dxa"/>
              <w:right w:w="80" w:type="dxa"/>
            </w:tcMar>
            <w:vAlign w:val="center"/>
          </w:tcPr>
          <w:p w14:paraId="5D9342BE"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lastRenderedPageBreak/>
              <w:t>Caution</w:t>
            </w:r>
          </w:p>
        </w:tc>
        <w:tc>
          <w:tcPr>
            <w:tcW w:w="1944" w:type="dxa"/>
            <w:tcMar>
              <w:top w:w="80" w:type="dxa"/>
              <w:left w:w="80" w:type="dxa"/>
              <w:bottom w:w="80" w:type="dxa"/>
              <w:right w:w="80" w:type="dxa"/>
            </w:tcMar>
            <w:vAlign w:val="center"/>
          </w:tcPr>
          <w:p w14:paraId="75745780"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A clear verbal caution when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continues after reminder.</w:t>
            </w:r>
          </w:p>
        </w:tc>
        <w:tc>
          <w:tcPr>
            <w:tcW w:w="4608" w:type="dxa"/>
            <w:tcMar>
              <w:top w:w="80" w:type="dxa"/>
              <w:left w:w="80" w:type="dxa"/>
              <w:bottom w:w="80" w:type="dxa"/>
              <w:right w:w="80" w:type="dxa"/>
            </w:tcMar>
            <w:vAlign w:val="center"/>
          </w:tcPr>
          <w:p w14:paraId="0B4DB999" w14:textId="77777777" w:rsidR="00A54AE9" w:rsidRPr="00244124" w:rsidRDefault="00B42A1B">
            <w:pPr>
              <w:rPr>
                <w:rFonts w:asciiTheme="majorHAnsi" w:hAnsiTheme="majorHAnsi" w:cstheme="majorHAnsi"/>
                <w:sz w:val="22"/>
              </w:rPr>
            </w:pPr>
            <w:proofErr w:type="gramStart"/>
            <w:r w:rsidRPr="00244124">
              <w:rPr>
                <w:rFonts w:asciiTheme="majorHAnsi" w:hAnsiTheme="majorHAnsi" w:cstheme="majorHAnsi"/>
                <w:sz w:val="22"/>
              </w:rPr>
              <w:t>Adult speaks</w:t>
            </w:r>
            <w:proofErr w:type="gramEnd"/>
            <w:r w:rsidRPr="00244124">
              <w:rPr>
                <w:rFonts w:asciiTheme="majorHAnsi" w:hAnsiTheme="majorHAnsi" w:cstheme="majorHAnsi"/>
                <w:sz w:val="22"/>
              </w:rPr>
              <w:t xml:space="preserve"> privately wherever possible, names the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links back to Ready, Respectful and Safe, and makes clear what will happen if the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continues. Suggested script: Think carefully about your next step.</w:t>
            </w:r>
          </w:p>
        </w:tc>
        <w:tc>
          <w:tcPr>
            <w:tcW w:w="2664" w:type="dxa"/>
            <w:tcMar>
              <w:top w:w="80" w:type="dxa"/>
              <w:left w:w="80" w:type="dxa"/>
              <w:bottom w:w="80" w:type="dxa"/>
              <w:right w:w="80" w:type="dxa"/>
            </w:tcMar>
            <w:vAlign w:val="center"/>
          </w:tcPr>
          <w:p w14:paraId="3FD5CBDE" w14:textId="0A80F8A2" w:rsidR="00A54AE9" w:rsidRPr="00244124" w:rsidRDefault="00A54AE9">
            <w:pPr>
              <w:rPr>
                <w:rFonts w:asciiTheme="majorHAnsi" w:hAnsiTheme="majorHAnsi" w:cstheme="majorHAnsi"/>
                <w:sz w:val="22"/>
              </w:rPr>
            </w:pPr>
          </w:p>
        </w:tc>
      </w:tr>
      <w:tr w:rsidR="00A54AE9" w:rsidRPr="00244124" w14:paraId="6C660ADA" w14:textId="77777777" w:rsidTr="21D929ED">
        <w:trPr>
          <w:jc w:val="center"/>
        </w:trPr>
        <w:tc>
          <w:tcPr>
            <w:tcW w:w="1368" w:type="dxa"/>
            <w:tcMar>
              <w:top w:w="80" w:type="dxa"/>
              <w:left w:w="80" w:type="dxa"/>
              <w:bottom w:w="80" w:type="dxa"/>
              <w:right w:w="80" w:type="dxa"/>
            </w:tcMar>
            <w:vAlign w:val="center"/>
          </w:tcPr>
          <w:p w14:paraId="3E8B7085" w14:textId="16086E3C"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Yellow: </w:t>
            </w:r>
            <w:r w:rsidR="00D91C18">
              <w:rPr>
                <w:rFonts w:asciiTheme="majorHAnsi" w:hAnsiTheme="majorHAnsi" w:cstheme="majorHAnsi"/>
                <w:sz w:val="22"/>
              </w:rPr>
              <w:t>Final reminder</w:t>
            </w:r>
          </w:p>
        </w:tc>
        <w:tc>
          <w:tcPr>
            <w:tcW w:w="1944" w:type="dxa"/>
            <w:tcMar>
              <w:top w:w="80" w:type="dxa"/>
              <w:left w:w="80" w:type="dxa"/>
              <w:bottom w:w="80" w:type="dxa"/>
              <w:right w:w="80" w:type="dxa"/>
            </w:tcMar>
            <w:vAlign w:val="center"/>
          </w:tcPr>
          <w:p w14:paraId="06688652"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A final opportunity to engage before a red stage is reached.</w:t>
            </w:r>
          </w:p>
        </w:tc>
        <w:tc>
          <w:tcPr>
            <w:tcW w:w="4608" w:type="dxa"/>
            <w:tcMar>
              <w:top w:w="80" w:type="dxa"/>
              <w:left w:w="80" w:type="dxa"/>
              <w:bottom w:w="80" w:type="dxa"/>
              <w:right w:w="80" w:type="dxa"/>
            </w:tcMar>
            <w:vAlign w:val="center"/>
          </w:tcPr>
          <w:p w14:paraId="72F5AFC2" w14:textId="77777777" w:rsidR="00A54AE9" w:rsidRPr="00244124" w:rsidRDefault="00B42A1B">
            <w:pPr>
              <w:rPr>
                <w:rFonts w:asciiTheme="majorHAnsi" w:hAnsiTheme="majorHAnsi" w:cstheme="majorHAnsi"/>
                <w:sz w:val="22"/>
              </w:rPr>
            </w:pPr>
            <w:proofErr w:type="gramStart"/>
            <w:r w:rsidRPr="00244124">
              <w:rPr>
                <w:rFonts w:asciiTheme="majorHAnsi" w:hAnsiTheme="majorHAnsi" w:cstheme="majorHAnsi"/>
                <w:sz w:val="22"/>
              </w:rPr>
              <w:t>Adult speaks</w:t>
            </w:r>
            <w:proofErr w:type="gramEnd"/>
            <w:r w:rsidRPr="00244124">
              <w:rPr>
                <w:rFonts w:asciiTheme="majorHAnsi" w:hAnsiTheme="majorHAnsi" w:cstheme="majorHAnsi"/>
                <w:sz w:val="22"/>
              </w:rPr>
              <w:t xml:space="preserve"> privately, </w:t>
            </w:r>
            <w:proofErr w:type="gramStart"/>
            <w:r w:rsidRPr="00244124">
              <w:rPr>
                <w:rFonts w:asciiTheme="majorHAnsi" w:hAnsiTheme="majorHAnsi" w:cstheme="majorHAnsi"/>
                <w:sz w:val="22"/>
              </w:rPr>
              <w:t>gives</w:t>
            </w:r>
            <w:proofErr w:type="gramEnd"/>
            <w:r w:rsidRPr="00244124">
              <w:rPr>
                <w:rFonts w:asciiTheme="majorHAnsi" w:hAnsiTheme="majorHAnsi" w:cstheme="majorHAnsi"/>
                <w:sz w:val="22"/>
              </w:rPr>
              <w:t xml:space="preserve"> a clear positive choice, reminds the child of previous positive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where appropriate and allows take-up time. This is the school’s yellow stage.</w:t>
            </w:r>
          </w:p>
        </w:tc>
        <w:tc>
          <w:tcPr>
            <w:tcW w:w="2664" w:type="dxa"/>
            <w:tcMar>
              <w:top w:w="80" w:type="dxa"/>
              <w:left w:w="80" w:type="dxa"/>
              <w:bottom w:w="80" w:type="dxa"/>
              <w:right w:w="80" w:type="dxa"/>
            </w:tcMar>
            <w:vAlign w:val="center"/>
          </w:tcPr>
          <w:p w14:paraId="5664999D" w14:textId="755FC449"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Recorded discreetly on the class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w:t>
            </w:r>
            <w:r w:rsidR="00342196">
              <w:rPr>
                <w:rFonts w:asciiTheme="majorHAnsi" w:hAnsiTheme="majorHAnsi" w:cstheme="majorHAnsi"/>
                <w:sz w:val="22"/>
              </w:rPr>
              <w:t>chart as aide-memoire</w:t>
            </w:r>
            <w:r w:rsidRPr="00244124">
              <w:rPr>
                <w:rFonts w:asciiTheme="majorHAnsi" w:hAnsiTheme="majorHAnsi" w:cstheme="majorHAnsi"/>
                <w:sz w:val="22"/>
              </w:rPr>
              <w:t>. Parents are not informed unless patterns emerge.</w:t>
            </w:r>
          </w:p>
        </w:tc>
      </w:tr>
      <w:tr w:rsidR="00A54AE9" w:rsidRPr="00244124" w14:paraId="4D02E397" w14:textId="77777777" w:rsidTr="21D929ED">
        <w:trPr>
          <w:jc w:val="center"/>
        </w:trPr>
        <w:tc>
          <w:tcPr>
            <w:tcW w:w="1368" w:type="dxa"/>
            <w:tcMar>
              <w:top w:w="80" w:type="dxa"/>
              <w:left w:w="80" w:type="dxa"/>
              <w:bottom w:w="80" w:type="dxa"/>
              <w:right w:w="80" w:type="dxa"/>
            </w:tcMar>
            <w:vAlign w:val="center"/>
          </w:tcPr>
          <w:p w14:paraId="21BB3FD6"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Red</w:t>
            </w:r>
          </w:p>
        </w:tc>
        <w:tc>
          <w:tcPr>
            <w:tcW w:w="1944" w:type="dxa"/>
            <w:tcMar>
              <w:top w:w="80" w:type="dxa"/>
              <w:left w:w="80" w:type="dxa"/>
              <w:bottom w:w="80" w:type="dxa"/>
              <w:right w:w="80" w:type="dxa"/>
            </w:tcMar>
            <w:vAlign w:val="center"/>
          </w:tcPr>
          <w:p w14:paraId="278CCB49"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A serious or repeated concern </w:t>
            </w:r>
            <w:proofErr w:type="gramStart"/>
            <w:r w:rsidRPr="00244124">
              <w:rPr>
                <w:rFonts w:asciiTheme="majorHAnsi" w:hAnsiTheme="majorHAnsi" w:cstheme="majorHAnsi"/>
                <w:sz w:val="22"/>
              </w:rPr>
              <w:t>requiring</w:t>
            </w:r>
            <w:proofErr w:type="gramEnd"/>
            <w:r w:rsidRPr="00244124">
              <w:rPr>
                <w:rFonts w:asciiTheme="majorHAnsi" w:hAnsiTheme="majorHAnsi" w:cstheme="majorHAnsi"/>
                <w:sz w:val="22"/>
              </w:rPr>
              <w:t xml:space="preserve"> consequence, reflection and repair.</w:t>
            </w:r>
          </w:p>
        </w:tc>
        <w:tc>
          <w:tcPr>
            <w:tcW w:w="4608" w:type="dxa"/>
            <w:tcMar>
              <w:top w:w="80" w:type="dxa"/>
              <w:left w:w="80" w:type="dxa"/>
              <w:bottom w:w="80" w:type="dxa"/>
              <w:right w:w="80" w:type="dxa"/>
            </w:tcMar>
            <w:vAlign w:val="center"/>
          </w:tcPr>
          <w:p w14:paraId="5F5F817D"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Teacher or phase leader completes a short reflection with the child. The reflection ends positively, with actions to repair and return to learning. This may include a short time-out, catching </w:t>
            </w:r>
            <w:proofErr w:type="gramStart"/>
            <w:r w:rsidRPr="00244124">
              <w:rPr>
                <w:rFonts w:asciiTheme="majorHAnsi" w:hAnsiTheme="majorHAnsi" w:cstheme="majorHAnsi"/>
                <w:sz w:val="22"/>
              </w:rPr>
              <w:t>up</w:t>
            </w:r>
            <w:proofErr w:type="gramEnd"/>
            <w:r w:rsidRPr="00244124">
              <w:rPr>
                <w:rFonts w:asciiTheme="majorHAnsi" w:hAnsiTheme="majorHAnsi" w:cstheme="majorHAnsi"/>
                <w:sz w:val="22"/>
              </w:rPr>
              <w:t xml:space="preserve"> missed learning, or another proportionate consequence.</w:t>
            </w:r>
          </w:p>
        </w:tc>
        <w:tc>
          <w:tcPr>
            <w:tcW w:w="2664" w:type="dxa"/>
            <w:tcMar>
              <w:top w:w="80" w:type="dxa"/>
              <w:left w:w="80" w:type="dxa"/>
              <w:bottom w:w="80" w:type="dxa"/>
              <w:right w:w="80" w:type="dxa"/>
            </w:tcMar>
            <w:vAlign w:val="center"/>
          </w:tcPr>
          <w:p w14:paraId="6DF78DAC" w14:textId="0987A71A" w:rsidR="00A54AE9" w:rsidRPr="00244124" w:rsidRDefault="00B42A1B" w:rsidP="21D929ED">
            <w:pPr>
              <w:rPr>
                <w:rFonts w:asciiTheme="majorHAnsi" w:hAnsiTheme="majorHAnsi" w:cstheme="majorBidi"/>
                <w:sz w:val="22"/>
              </w:rPr>
            </w:pPr>
            <w:r w:rsidRPr="21D929ED">
              <w:rPr>
                <w:rFonts w:asciiTheme="majorHAnsi" w:hAnsiTheme="majorHAnsi" w:cstheme="majorBidi"/>
                <w:sz w:val="22"/>
              </w:rPr>
              <w:t xml:space="preserve">Logged on Arbor by the person completing the reflection. Parents informed </w:t>
            </w:r>
            <w:r w:rsidR="301227D4" w:rsidRPr="21D929ED">
              <w:rPr>
                <w:rFonts w:asciiTheme="majorHAnsi" w:hAnsiTheme="majorHAnsi" w:cstheme="majorBidi"/>
                <w:sz w:val="22"/>
              </w:rPr>
              <w:t>by class teacher</w:t>
            </w:r>
            <w:r w:rsidRPr="21D929ED">
              <w:rPr>
                <w:rFonts w:asciiTheme="majorHAnsi" w:hAnsiTheme="majorHAnsi" w:cstheme="majorBidi"/>
                <w:sz w:val="22"/>
              </w:rPr>
              <w:t>.</w:t>
            </w:r>
          </w:p>
        </w:tc>
      </w:tr>
      <w:tr w:rsidR="00A54AE9" w:rsidRPr="00244124" w14:paraId="4C2E6153" w14:textId="77777777" w:rsidTr="21D929ED">
        <w:trPr>
          <w:jc w:val="center"/>
        </w:trPr>
        <w:tc>
          <w:tcPr>
            <w:tcW w:w="1368" w:type="dxa"/>
            <w:tcMar>
              <w:top w:w="80" w:type="dxa"/>
              <w:left w:w="80" w:type="dxa"/>
              <w:bottom w:w="80" w:type="dxa"/>
              <w:right w:w="80" w:type="dxa"/>
            </w:tcMar>
            <w:vAlign w:val="center"/>
          </w:tcPr>
          <w:p w14:paraId="02E1E51C"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Blue</w:t>
            </w:r>
          </w:p>
        </w:tc>
        <w:tc>
          <w:tcPr>
            <w:tcW w:w="1944" w:type="dxa"/>
            <w:tcMar>
              <w:top w:w="80" w:type="dxa"/>
              <w:left w:w="80" w:type="dxa"/>
              <w:bottom w:w="80" w:type="dxa"/>
              <w:right w:w="80" w:type="dxa"/>
            </w:tcMar>
            <w:vAlign w:val="center"/>
          </w:tcPr>
          <w:p w14:paraId="2F1F2110" w14:textId="224E5942" w:rsidR="00A54AE9" w:rsidRPr="00B03984" w:rsidRDefault="00B42A1B" w:rsidP="00B03984">
            <w:pPr>
              <w:rPr>
                <w:rFonts w:asciiTheme="majorHAnsi" w:hAnsiTheme="majorHAnsi" w:cstheme="majorHAnsi"/>
                <w:sz w:val="22"/>
              </w:rPr>
            </w:pPr>
            <w:r w:rsidRPr="00244124">
              <w:rPr>
                <w:rFonts w:asciiTheme="majorHAnsi" w:hAnsiTheme="majorHAnsi" w:cstheme="majorHAnsi"/>
                <w:sz w:val="22"/>
              </w:rPr>
              <w:t xml:space="preserve">Difficult, dangerous or unsafe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w:t>
            </w:r>
            <w:proofErr w:type="gramStart"/>
            <w:r w:rsidRPr="00244124">
              <w:rPr>
                <w:rFonts w:asciiTheme="majorHAnsi" w:hAnsiTheme="majorHAnsi" w:cstheme="majorHAnsi"/>
                <w:sz w:val="22"/>
              </w:rPr>
              <w:t>requiring</w:t>
            </w:r>
            <w:proofErr w:type="gramEnd"/>
            <w:r w:rsidRPr="00244124">
              <w:rPr>
                <w:rFonts w:asciiTheme="majorHAnsi" w:hAnsiTheme="majorHAnsi" w:cstheme="majorHAnsi"/>
                <w:sz w:val="22"/>
              </w:rPr>
              <w:t xml:space="preserve"> </w:t>
            </w:r>
            <w:r w:rsidR="00B03984" w:rsidRPr="00B03984">
              <w:rPr>
                <w:rFonts w:ascii="Calibri" w:hAnsi="Calibri" w:cs="Calibri"/>
              </w:rPr>
              <w:t xml:space="preserve">additional </w:t>
            </w:r>
            <w:r w:rsidRPr="00244124">
              <w:rPr>
                <w:rFonts w:asciiTheme="majorHAnsi" w:hAnsiTheme="majorHAnsi" w:cstheme="majorHAnsi"/>
                <w:sz w:val="22"/>
              </w:rPr>
              <w:t>support</w:t>
            </w:r>
            <w:r w:rsidR="00B03984" w:rsidRPr="00B03984">
              <w:rPr>
                <w:rFonts w:ascii="Calibri" w:hAnsi="Calibri" w:cs="Calibri"/>
              </w:rPr>
              <w:t>, usually</w:t>
            </w:r>
            <w:r w:rsidRPr="00244124">
              <w:rPr>
                <w:rFonts w:asciiTheme="majorHAnsi" w:hAnsiTheme="majorHAnsi" w:cstheme="majorHAnsi"/>
                <w:sz w:val="22"/>
              </w:rPr>
              <w:t xml:space="preserve"> from a member of the pastoral support team.</w:t>
            </w:r>
          </w:p>
        </w:tc>
        <w:tc>
          <w:tcPr>
            <w:tcW w:w="4608" w:type="dxa"/>
            <w:tcMar>
              <w:top w:w="80" w:type="dxa"/>
              <w:left w:w="80" w:type="dxa"/>
              <w:bottom w:w="80" w:type="dxa"/>
              <w:right w:w="80" w:type="dxa"/>
            </w:tcMar>
            <w:vAlign w:val="center"/>
          </w:tcPr>
          <w:p w14:paraId="58443E00" w14:textId="60A93C60" w:rsidR="00A54AE9" w:rsidRPr="00244124" w:rsidRDefault="00B42A1B" w:rsidP="00364D70">
            <w:pPr>
              <w:rPr>
                <w:rFonts w:asciiTheme="majorHAnsi" w:hAnsiTheme="majorHAnsi" w:cstheme="majorHAnsi"/>
                <w:sz w:val="22"/>
              </w:rPr>
            </w:pPr>
            <w:r w:rsidRPr="00244124">
              <w:rPr>
                <w:rFonts w:asciiTheme="majorHAnsi" w:hAnsiTheme="majorHAnsi" w:cstheme="majorHAnsi"/>
                <w:sz w:val="22"/>
              </w:rPr>
              <w:t xml:space="preserve">A member of the pastoral support team supports the child, </w:t>
            </w:r>
            <w:proofErr w:type="spellStart"/>
            <w:r w:rsidRPr="00244124">
              <w:rPr>
                <w:rFonts w:asciiTheme="majorHAnsi" w:hAnsiTheme="majorHAnsi" w:cstheme="majorHAnsi"/>
                <w:sz w:val="22"/>
              </w:rPr>
              <w:t>prioritises</w:t>
            </w:r>
            <w:proofErr w:type="spellEnd"/>
            <w:r w:rsidRPr="00244124">
              <w:rPr>
                <w:rFonts w:asciiTheme="majorHAnsi" w:hAnsiTheme="majorHAnsi" w:cstheme="majorHAnsi"/>
                <w:sz w:val="22"/>
              </w:rPr>
              <w:t xml:space="preserve"> safety and de-escalation, completes reflection and agrees next steps and reparation. </w:t>
            </w:r>
            <w:r w:rsidR="00364D70" w:rsidRPr="00244124">
              <w:rPr>
                <w:rFonts w:asciiTheme="majorHAnsi" w:hAnsiTheme="majorHAnsi" w:cstheme="majorHAnsi"/>
                <w:sz w:val="22"/>
              </w:rPr>
              <w:t>Leaders should only be called if pastoral support is unavailable or if immediate safety requires it, and this should be a last resort.</w:t>
            </w:r>
          </w:p>
        </w:tc>
        <w:tc>
          <w:tcPr>
            <w:tcW w:w="2664" w:type="dxa"/>
            <w:tcMar>
              <w:top w:w="80" w:type="dxa"/>
              <w:left w:w="80" w:type="dxa"/>
              <w:bottom w:w="80" w:type="dxa"/>
              <w:right w:w="80" w:type="dxa"/>
            </w:tcMar>
            <w:vAlign w:val="center"/>
          </w:tcPr>
          <w:p w14:paraId="4D0B7904" w14:textId="4997E56E" w:rsidR="00A54AE9" w:rsidRPr="00244124" w:rsidRDefault="00B42A1B" w:rsidP="21D929ED">
            <w:pPr>
              <w:rPr>
                <w:rFonts w:asciiTheme="majorHAnsi" w:hAnsiTheme="majorHAnsi" w:cstheme="majorBidi"/>
                <w:sz w:val="22"/>
              </w:rPr>
            </w:pPr>
            <w:r w:rsidRPr="21D929ED">
              <w:rPr>
                <w:rFonts w:asciiTheme="majorHAnsi" w:hAnsiTheme="majorHAnsi" w:cstheme="majorBidi"/>
                <w:sz w:val="22"/>
              </w:rPr>
              <w:t xml:space="preserve">Logged on Arbor by the </w:t>
            </w:r>
            <w:r w:rsidR="00415387" w:rsidRPr="21D929ED">
              <w:rPr>
                <w:rFonts w:asciiTheme="majorHAnsi" w:hAnsiTheme="majorHAnsi" w:cstheme="majorBidi"/>
                <w:sz w:val="22"/>
              </w:rPr>
              <w:t>initial member of staff</w:t>
            </w:r>
            <w:r w:rsidRPr="21D929ED">
              <w:rPr>
                <w:rFonts w:asciiTheme="majorHAnsi" w:hAnsiTheme="majorHAnsi" w:cstheme="majorBidi"/>
                <w:sz w:val="22"/>
              </w:rPr>
              <w:t xml:space="preserve">. Parents </w:t>
            </w:r>
            <w:proofErr w:type="gramStart"/>
            <w:r w:rsidRPr="21D929ED">
              <w:rPr>
                <w:rFonts w:asciiTheme="majorHAnsi" w:hAnsiTheme="majorHAnsi" w:cstheme="majorBidi"/>
                <w:sz w:val="22"/>
              </w:rPr>
              <w:t>informed</w:t>
            </w:r>
            <w:proofErr w:type="gramEnd"/>
            <w:r w:rsidRPr="21D929ED">
              <w:rPr>
                <w:rFonts w:asciiTheme="majorHAnsi" w:hAnsiTheme="majorHAnsi" w:cstheme="majorBidi"/>
                <w:sz w:val="22"/>
              </w:rPr>
              <w:t xml:space="preserve"> </w:t>
            </w:r>
            <w:r w:rsidR="24BEDCA5" w:rsidRPr="21D929ED">
              <w:rPr>
                <w:rFonts w:asciiTheme="majorHAnsi" w:hAnsiTheme="majorHAnsi" w:cstheme="majorBidi"/>
                <w:sz w:val="22"/>
              </w:rPr>
              <w:t xml:space="preserve">of significant </w:t>
            </w:r>
            <w:proofErr w:type="gramStart"/>
            <w:r w:rsidR="24BEDCA5" w:rsidRPr="21D929ED">
              <w:rPr>
                <w:rFonts w:asciiTheme="majorHAnsi" w:hAnsiTheme="majorHAnsi" w:cstheme="majorBidi"/>
                <w:sz w:val="22"/>
              </w:rPr>
              <w:t>incident</w:t>
            </w:r>
            <w:proofErr w:type="gramEnd"/>
            <w:r w:rsidR="24BEDCA5" w:rsidRPr="21D929ED">
              <w:rPr>
                <w:rFonts w:asciiTheme="majorHAnsi" w:hAnsiTheme="majorHAnsi" w:cstheme="majorBidi"/>
                <w:sz w:val="22"/>
              </w:rPr>
              <w:t xml:space="preserve"> by class teacher</w:t>
            </w:r>
            <w:r w:rsidRPr="21D929ED">
              <w:rPr>
                <w:rFonts w:asciiTheme="majorHAnsi" w:hAnsiTheme="majorHAnsi" w:cstheme="majorBidi"/>
                <w:sz w:val="22"/>
              </w:rPr>
              <w:t>.</w:t>
            </w:r>
            <w:r w:rsidR="08FF47AA" w:rsidRPr="21D929ED">
              <w:rPr>
                <w:rFonts w:asciiTheme="majorHAnsi" w:hAnsiTheme="majorHAnsi" w:cstheme="majorBidi"/>
                <w:sz w:val="22"/>
              </w:rPr>
              <w:t xml:space="preserve"> </w:t>
            </w:r>
            <w:r w:rsidR="08FF47AA" w:rsidRPr="21D929ED">
              <w:rPr>
                <w:rFonts w:asciiTheme="majorHAnsi" w:hAnsiTheme="majorHAnsi" w:cstheme="majorBidi"/>
                <w:i/>
                <w:iCs/>
                <w:sz w:val="22"/>
              </w:rPr>
              <w:t>N</w:t>
            </w:r>
            <w:r w:rsidR="001A308C">
              <w:rPr>
                <w:rFonts w:asciiTheme="majorHAnsi" w:hAnsiTheme="majorHAnsi" w:cstheme="majorBidi"/>
                <w:i/>
                <w:iCs/>
                <w:sz w:val="22"/>
              </w:rPr>
              <w:t>B</w:t>
            </w:r>
            <w:r w:rsidR="08FF47AA" w:rsidRPr="21D929ED">
              <w:rPr>
                <w:rFonts w:asciiTheme="majorHAnsi" w:hAnsiTheme="majorHAnsi" w:cstheme="majorBidi"/>
                <w:i/>
                <w:iCs/>
                <w:sz w:val="22"/>
              </w:rPr>
              <w:t xml:space="preserve"> liaison with SLT may be needed.</w:t>
            </w:r>
            <w:r w:rsidRPr="21D929ED">
              <w:rPr>
                <w:rFonts w:asciiTheme="majorHAnsi" w:hAnsiTheme="majorHAnsi" w:cstheme="majorBidi"/>
                <w:sz w:val="22"/>
              </w:rPr>
              <w:t xml:space="preserve"> Reflection sheet scanned and added to Arbor.</w:t>
            </w:r>
          </w:p>
        </w:tc>
      </w:tr>
    </w:tbl>
    <w:p w14:paraId="2A5882F2" w14:textId="77777777" w:rsidR="00A54AE9" w:rsidRPr="00244124" w:rsidRDefault="00A54AE9">
      <w:pPr>
        <w:rPr>
          <w:rFonts w:asciiTheme="majorHAnsi" w:hAnsiTheme="majorHAnsi" w:cstheme="majorHAnsi"/>
          <w:sz w:val="22"/>
        </w:rPr>
      </w:pPr>
    </w:p>
    <w:p w14:paraId="20A456EE"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The aim is to keep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at the earliest possible stage through calm adult intervention. Staff should avoid rushing through the stages. The emphasis is on small but certain consequences, a restorative ending and a successful return to learning.</w:t>
      </w:r>
    </w:p>
    <w:p w14:paraId="5BA7BA35" w14:textId="77777777" w:rsidR="00A54AE9" w:rsidRPr="001D5C3C" w:rsidRDefault="00B42A1B">
      <w:pPr>
        <w:pStyle w:val="Heading2"/>
        <w:rPr>
          <w:rFonts w:cstheme="majorHAnsi"/>
          <w:sz w:val="24"/>
          <w:szCs w:val="24"/>
        </w:rPr>
      </w:pPr>
      <w:r w:rsidRPr="001D5C3C">
        <w:rPr>
          <w:rFonts w:cstheme="majorHAnsi"/>
          <w:color w:val="2F553A"/>
          <w:sz w:val="24"/>
          <w:szCs w:val="24"/>
        </w:rPr>
        <w:t>Short scripted intervention</w:t>
      </w:r>
    </w:p>
    <w:p w14:paraId="498A4BC0" w14:textId="77777777" w:rsidR="00A54AE9" w:rsidRPr="00244124" w:rsidRDefault="00B42A1B" w:rsidP="005C7F7F">
      <w:pPr>
        <w:rPr>
          <w:rFonts w:asciiTheme="majorHAnsi" w:hAnsiTheme="majorHAnsi" w:cstheme="majorHAnsi"/>
          <w:sz w:val="22"/>
        </w:rPr>
      </w:pPr>
      <w:r w:rsidRPr="00244124">
        <w:rPr>
          <w:rFonts w:asciiTheme="majorHAnsi" w:hAnsiTheme="majorHAnsi" w:cstheme="majorHAnsi"/>
          <w:sz w:val="22"/>
        </w:rPr>
        <w:t xml:space="preserve">When pupils </w:t>
      </w:r>
      <w:r w:rsidR="00BF6D69" w:rsidRPr="00244124">
        <w:rPr>
          <w:rFonts w:asciiTheme="majorHAnsi" w:hAnsiTheme="majorHAnsi" w:cstheme="majorHAnsi"/>
          <w:sz w:val="22"/>
        </w:rPr>
        <w:t>refuse to follow an instruction, argue</w:t>
      </w:r>
      <w:r w:rsidRPr="00244124">
        <w:rPr>
          <w:rFonts w:asciiTheme="majorHAnsi" w:hAnsiTheme="majorHAnsi" w:cstheme="majorHAnsi"/>
          <w:sz w:val="22"/>
        </w:rPr>
        <w:t xml:space="preserve"> or continue to disrupt, adults should use a brief, calm and scripted intervention. This should be private wherever possible and should not become a public negotiation.</w:t>
      </w:r>
    </w:p>
    <w:tbl>
      <w:tblPr>
        <w:tblStyle w:val="TableGrid"/>
        <w:tblW w:w="0" w:type="auto"/>
        <w:jc w:val="center"/>
        <w:tblLook w:val="04A0" w:firstRow="1" w:lastRow="0" w:firstColumn="1" w:lastColumn="0" w:noHBand="0" w:noVBand="1"/>
      </w:tblPr>
      <w:tblGrid>
        <w:gridCol w:w="3068"/>
        <w:gridCol w:w="6899"/>
      </w:tblGrid>
      <w:tr w:rsidR="00A54AE9" w:rsidRPr="00244124" w14:paraId="4FBC0EB5" w14:textId="77777777" w:rsidTr="0023255A">
        <w:trPr>
          <w:jc w:val="center"/>
        </w:trPr>
        <w:tc>
          <w:tcPr>
            <w:tcW w:w="3074" w:type="dxa"/>
            <w:shd w:val="clear" w:color="auto" w:fill="CAE8AA"/>
            <w:tcMar>
              <w:top w:w="80" w:type="dxa"/>
              <w:left w:w="80" w:type="dxa"/>
              <w:bottom w:w="80" w:type="dxa"/>
              <w:right w:w="80" w:type="dxa"/>
            </w:tcMar>
            <w:vAlign w:val="center"/>
          </w:tcPr>
          <w:p w14:paraId="19BD4824" w14:textId="0659C8D9" w:rsidR="00A54AE9" w:rsidRPr="00244124" w:rsidRDefault="0023255A">
            <w:pPr>
              <w:rPr>
                <w:rFonts w:asciiTheme="majorHAnsi" w:hAnsiTheme="majorHAnsi" w:cstheme="majorHAnsi"/>
                <w:sz w:val="22"/>
              </w:rPr>
            </w:pPr>
            <w:r>
              <w:rPr>
                <w:rFonts w:asciiTheme="majorHAnsi" w:hAnsiTheme="majorHAnsi" w:cstheme="majorHAnsi"/>
                <w:b/>
                <w:color w:val="202020"/>
                <w:sz w:val="22"/>
              </w:rPr>
              <w:t xml:space="preserve">Action </w:t>
            </w:r>
          </w:p>
        </w:tc>
        <w:tc>
          <w:tcPr>
            <w:tcW w:w="6912" w:type="dxa"/>
            <w:shd w:val="clear" w:color="auto" w:fill="CAE8AA"/>
            <w:tcMar>
              <w:top w:w="80" w:type="dxa"/>
              <w:left w:w="80" w:type="dxa"/>
              <w:bottom w:w="80" w:type="dxa"/>
              <w:right w:w="80" w:type="dxa"/>
            </w:tcMar>
            <w:vAlign w:val="center"/>
          </w:tcPr>
          <w:p w14:paraId="0D855935" w14:textId="77777777" w:rsidR="00A54AE9" w:rsidRPr="00244124" w:rsidRDefault="00B42A1B">
            <w:pPr>
              <w:rPr>
                <w:rFonts w:asciiTheme="majorHAnsi" w:hAnsiTheme="majorHAnsi" w:cstheme="majorHAnsi"/>
                <w:sz w:val="22"/>
              </w:rPr>
            </w:pPr>
            <w:r w:rsidRPr="00244124">
              <w:rPr>
                <w:rFonts w:asciiTheme="majorHAnsi" w:hAnsiTheme="majorHAnsi" w:cstheme="majorHAnsi"/>
                <w:b/>
                <w:color w:val="202020"/>
                <w:sz w:val="22"/>
              </w:rPr>
              <w:t>Example language</w:t>
            </w:r>
          </w:p>
        </w:tc>
      </w:tr>
      <w:tr w:rsidR="00A54AE9" w:rsidRPr="00244124" w14:paraId="748BED19" w14:textId="77777777" w:rsidTr="0023255A">
        <w:trPr>
          <w:jc w:val="center"/>
        </w:trPr>
        <w:tc>
          <w:tcPr>
            <w:tcW w:w="3074" w:type="dxa"/>
            <w:tcMar>
              <w:top w:w="80" w:type="dxa"/>
              <w:left w:w="80" w:type="dxa"/>
              <w:bottom w:w="80" w:type="dxa"/>
              <w:right w:w="80" w:type="dxa"/>
            </w:tcMar>
            <w:vAlign w:val="center"/>
          </w:tcPr>
          <w:p w14:paraId="7C8D2864"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Notice</w:t>
            </w:r>
          </w:p>
        </w:tc>
        <w:tc>
          <w:tcPr>
            <w:tcW w:w="6912" w:type="dxa"/>
            <w:tcMar>
              <w:top w:w="80" w:type="dxa"/>
              <w:left w:w="80" w:type="dxa"/>
              <w:bottom w:w="80" w:type="dxa"/>
              <w:right w:w="80" w:type="dxa"/>
            </w:tcMar>
            <w:vAlign w:val="center"/>
          </w:tcPr>
          <w:p w14:paraId="4E538115"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I have noticed that...</w:t>
            </w:r>
          </w:p>
        </w:tc>
      </w:tr>
      <w:tr w:rsidR="00A54AE9" w:rsidRPr="00244124" w14:paraId="143BD6F6" w14:textId="77777777" w:rsidTr="0023255A">
        <w:trPr>
          <w:jc w:val="center"/>
        </w:trPr>
        <w:tc>
          <w:tcPr>
            <w:tcW w:w="3074" w:type="dxa"/>
            <w:tcMar>
              <w:top w:w="80" w:type="dxa"/>
              <w:left w:w="80" w:type="dxa"/>
              <w:bottom w:w="80" w:type="dxa"/>
              <w:right w:w="80" w:type="dxa"/>
            </w:tcMar>
            <w:vAlign w:val="center"/>
          </w:tcPr>
          <w:p w14:paraId="3713DC8E"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Link to expectation</w:t>
            </w:r>
          </w:p>
        </w:tc>
        <w:tc>
          <w:tcPr>
            <w:tcW w:w="6912" w:type="dxa"/>
            <w:tcMar>
              <w:top w:w="80" w:type="dxa"/>
              <w:left w:w="80" w:type="dxa"/>
              <w:bottom w:w="80" w:type="dxa"/>
              <w:right w:w="80" w:type="dxa"/>
            </w:tcMar>
            <w:vAlign w:val="center"/>
          </w:tcPr>
          <w:p w14:paraId="100112D3"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At Little Common, we are Ready, Respectful and Safe. Right now, I need you to show me...</w:t>
            </w:r>
          </w:p>
        </w:tc>
      </w:tr>
      <w:tr w:rsidR="00A54AE9" w:rsidRPr="00244124" w14:paraId="16F3B242" w14:textId="77777777" w:rsidTr="0023255A">
        <w:trPr>
          <w:jc w:val="center"/>
        </w:trPr>
        <w:tc>
          <w:tcPr>
            <w:tcW w:w="3074" w:type="dxa"/>
            <w:tcMar>
              <w:top w:w="80" w:type="dxa"/>
              <w:left w:w="80" w:type="dxa"/>
              <w:bottom w:w="80" w:type="dxa"/>
              <w:right w:w="80" w:type="dxa"/>
            </w:tcMar>
            <w:vAlign w:val="center"/>
          </w:tcPr>
          <w:p w14:paraId="56B25895"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Remind of positive </w:t>
            </w:r>
            <w:proofErr w:type="spellStart"/>
            <w:r w:rsidRPr="00244124">
              <w:rPr>
                <w:rFonts w:asciiTheme="majorHAnsi" w:hAnsiTheme="majorHAnsi" w:cstheme="majorHAnsi"/>
                <w:sz w:val="22"/>
              </w:rPr>
              <w:t>behaviour</w:t>
            </w:r>
            <w:proofErr w:type="spellEnd"/>
          </w:p>
        </w:tc>
        <w:tc>
          <w:tcPr>
            <w:tcW w:w="6912" w:type="dxa"/>
            <w:tcMar>
              <w:top w:w="80" w:type="dxa"/>
              <w:left w:w="80" w:type="dxa"/>
              <w:bottom w:w="80" w:type="dxa"/>
              <w:right w:w="80" w:type="dxa"/>
            </w:tcMar>
            <w:vAlign w:val="center"/>
          </w:tcPr>
          <w:p w14:paraId="12FD3555"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I remember when you showed excellent focus/kindness/resilience. That is what I need to see now.</w:t>
            </w:r>
          </w:p>
        </w:tc>
      </w:tr>
      <w:tr w:rsidR="00A54AE9" w:rsidRPr="00244124" w14:paraId="45138CD0" w14:textId="77777777" w:rsidTr="0023255A">
        <w:trPr>
          <w:jc w:val="center"/>
        </w:trPr>
        <w:tc>
          <w:tcPr>
            <w:tcW w:w="3074" w:type="dxa"/>
            <w:tcMar>
              <w:top w:w="80" w:type="dxa"/>
              <w:left w:w="80" w:type="dxa"/>
              <w:bottom w:w="80" w:type="dxa"/>
              <w:right w:w="80" w:type="dxa"/>
            </w:tcMar>
            <w:vAlign w:val="center"/>
          </w:tcPr>
          <w:p w14:paraId="1E0A402E" w14:textId="77777777" w:rsidR="00A54AE9" w:rsidRPr="00244124" w:rsidRDefault="00B42A1B">
            <w:pPr>
              <w:rPr>
                <w:rFonts w:asciiTheme="majorHAnsi" w:hAnsiTheme="majorHAnsi" w:cstheme="majorHAnsi"/>
                <w:sz w:val="22"/>
              </w:rPr>
            </w:pPr>
            <w:proofErr w:type="gramStart"/>
            <w:r w:rsidRPr="00244124">
              <w:rPr>
                <w:rFonts w:asciiTheme="majorHAnsi" w:hAnsiTheme="majorHAnsi" w:cstheme="majorHAnsi"/>
                <w:sz w:val="22"/>
              </w:rPr>
              <w:lastRenderedPageBreak/>
              <w:t>Offer</w:t>
            </w:r>
            <w:proofErr w:type="gramEnd"/>
            <w:r w:rsidRPr="00244124">
              <w:rPr>
                <w:rFonts w:asciiTheme="majorHAnsi" w:hAnsiTheme="majorHAnsi" w:cstheme="majorHAnsi"/>
                <w:sz w:val="22"/>
              </w:rPr>
              <w:t xml:space="preserve"> positive choice</w:t>
            </w:r>
          </w:p>
        </w:tc>
        <w:tc>
          <w:tcPr>
            <w:tcW w:w="6912" w:type="dxa"/>
            <w:tcMar>
              <w:top w:w="80" w:type="dxa"/>
              <w:left w:w="80" w:type="dxa"/>
              <w:bottom w:w="80" w:type="dxa"/>
              <w:right w:w="80" w:type="dxa"/>
            </w:tcMar>
            <w:vAlign w:val="center"/>
          </w:tcPr>
          <w:p w14:paraId="0A4CF304"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You can choose to return to the task now, or we will need to move to the next step.</w:t>
            </w:r>
          </w:p>
        </w:tc>
      </w:tr>
      <w:tr w:rsidR="00A54AE9" w:rsidRPr="00244124" w14:paraId="56F94BFC" w14:textId="77777777" w:rsidTr="0023255A">
        <w:trPr>
          <w:jc w:val="center"/>
        </w:trPr>
        <w:tc>
          <w:tcPr>
            <w:tcW w:w="3074" w:type="dxa"/>
            <w:tcMar>
              <w:top w:w="80" w:type="dxa"/>
              <w:left w:w="80" w:type="dxa"/>
              <w:bottom w:w="80" w:type="dxa"/>
              <w:right w:w="80" w:type="dxa"/>
            </w:tcMar>
            <w:vAlign w:val="center"/>
          </w:tcPr>
          <w:p w14:paraId="1A0DCF6C"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Close and move away</w:t>
            </w:r>
          </w:p>
        </w:tc>
        <w:tc>
          <w:tcPr>
            <w:tcW w:w="6912" w:type="dxa"/>
            <w:tcMar>
              <w:top w:w="80" w:type="dxa"/>
              <w:left w:w="80" w:type="dxa"/>
              <w:bottom w:w="80" w:type="dxa"/>
              <w:right w:w="80" w:type="dxa"/>
            </w:tcMar>
            <w:vAlign w:val="center"/>
          </w:tcPr>
          <w:p w14:paraId="1EDB1D21"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Thank you. I will give you a moment to make the right choice.</w:t>
            </w:r>
          </w:p>
        </w:tc>
      </w:tr>
    </w:tbl>
    <w:p w14:paraId="4CEFDC3A" w14:textId="77777777" w:rsidR="00A54AE9" w:rsidRPr="001D5C3C" w:rsidRDefault="00B42A1B">
      <w:pPr>
        <w:pStyle w:val="Heading1"/>
        <w:rPr>
          <w:rFonts w:cstheme="majorHAnsi"/>
          <w:sz w:val="24"/>
          <w:szCs w:val="24"/>
        </w:rPr>
      </w:pPr>
      <w:r w:rsidRPr="001D5C3C">
        <w:rPr>
          <w:rFonts w:cstheme="majorHAnsi"/>
          <w:color w:val="2F553A"/>
          <w:sz w:val="24"/>
          <w:szCs w:val="24"/>
        </w:rPr>
        <w:t>Reflection, repair and reparation</w:t>
      </w:r>
    </w:p>
    <w:p w14:paraId="28E08BD1"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Reflection should be brief, calm and purposeful. It should not become a lecture. The aim is to help the child understand what happened, how others were affected and what needs to happen next.</w:t>
      </w:r>
    </w:p>
    <w:p w14:paraId="4960963C"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Yellow reflection: brief conversation only if needed, focusing on the next positive choice.</w:t>
      </w:r>
    </w:p>
    <w:p w14:paraId="19705650"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 xml:space="preserve">Red reflection: What happened? What were you feeling? Why was the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not okay? What could you have done differently? What will you do next time? What reparation is needed?</w:t>
      </w:r>
    </w:p>
    <w:p w14:paraId="05ABFEBA"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Blue reflection: What happened? What were you feeling? Who was affected? What support do you need from an adult? What happens next?</w:t>
      </w:r>
    </w:p>
    <w:p w14:paraId="3257D9DF"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Reparation may include an apology when the child is ready, restoring learning time, helping to repair damage, rebuilding trust, completing missed work or agreeing a plan for future success. Adults should support pupils to return to the group with dignity.</w:t>
      </w:r>
    </w:p>
    <w:p w14:paraId="6F4E119B"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If learning time has been lost, pupils may need to catch </w:t>
      </w:r>
      <w:proofErr w:type="gramStart"/>
      <w:r w:rsidRPr="00244124">
        <w:rPr>
          <w:rFonts w:asciiTheme="majorHAnsi" w:hAnsiTheme="majorHAnsi" w:cstheme="majorHAnsi"/>
          <w:sz w:val="22"/>
        </w:rPr>
        <w:t>up</w:t>
      </w:r>
      <w:proofErr w:type="gramEnd"/>
      <w:r w:rsidRPr="00244124">
        <w:rPr>
          <w:rFonts w:asciiTheme="majorHAnsi" w:hAnsiTheme="majorHAnsi" w:cstheme="majorHAnsi"/>
          <w:sz w:val="22"/>
        </w:rPr>
        <w:t xml:space="preserve"> the missed learning promptly. This should be short, clear and linked to restoring learning, not used as humiliation or as an unrelated punishment.</w:t>
      </w:r>
    </w:p>
    <w:p w14:paraId="21066018" w14:textId="77777777" w:rsidR="00A54AE9" w:rsidRPr="001D5C3C" w:rsidRDefault="00B42A1B">
      <w:pPr>
        <w:pStyle w:val="Heading1"/>
        <w:rPr>
          <w:rFonts w:cstheme="majorHAnsi"/>
          <w:sz w:val="24"/>
          <w:szCs w:val="24"/>
        </w:rPr>
      </w:pPr>
      <w:r w:rsidRPr="001D5C3C">
        <w:rPr>
          <w:rFonts w:cstheme="majorHAnsi"/>
          <w:color w:val="2F553A"/>
          <w:sz w:val="24"/>
          <w:szCs w:val="24"/>
        </w:rPr>
        <w:t xml:space="preserve">Incidents of difficult and dangerous </w:t>
      </w:r>
      <w:proofErr w:type="spellStart"/>
      <w:r w:rsidRPr="001D5C3C">
        <w:rPr>
          <w:rFonts w:cstheme="majorHAnsi"/>
          <w:color w:val="2F553A"/>
          <w:sz w:val="24"/>
          <w:szCs w:val="24"/>
        </w:rPr>
        <w:t>behaviour</w:t>
      </w:r>
      <w:proofErr w:type="spellEnd"/>
      <w:r w:rsidRPr="001D5C3C">
        <w:rPr>
          <w:rFonts w:cstheme="majorHAnsi"/>
          <w:color w:val="2F553A"/>
          <w:sz w:val="24"/>
          <w:szCs w:val="24"/>
        </w:rPr>
        <w:t>: Blue Card</w:t>
      </w:r>
    </w:p>
    <w:p w14:paraId="552E6AFD" w14:textId="77777777" w:rsidR="00A54AE9" w:rsidRPr="00244124" w:rsidRDefault="00B42A1B" w:rsidP="005C7F7F">
      <w:pPr>
        <w:rPr>
          <w:rFonts w:asciiTheme="majorHAnsi" w:hAnsiTheme="majorHAnsi" w:cstheme="majorHAnsi"/>
          <w:sz w:val="22"/>
        </w:rPr>
      </w:pPr>
      <w:r w:rsidRPr="00244124">
        <w:rPr>
          <w:rFonts w:asciiTheme="majorHAnsi" w:hAnsiTheme="majorHAnsi" w:cstheme="majorHAnsi"/>
          <w:sz w:val="22"/>
        </w:rPr>
        <w:t xml:space="preserve">If pupils exhibit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that is considered dangerous or may result in harm to the child, other children or staff, or damage to property, staff should contact the school office to </w:t>
      </w:r>
      <w:r w:rsidR="00644410" w:rsidRPr="00244124">
        <w:rPr>
          <w:rFonts w:asciiTheme="majorHAnsi" w:hAnsiTheme="majorHAnsi" w:cstheme="majorHAnsi"/>
          <w:sz w:val="22"/>
        </w:rPr>
        <w:t>request</w:t>
      </w:r>
      <w:r w:rsidRPr="00244124">
        <w:rPr>
          <w:rFonts w:asciiTheme="majorHAnsi" w:hAnsiTheme="majorHAnsi" w:cstheme="majorHAnsi"/>
          <w:sz w:val="22"/>
        </w:rPr>
        <w:t xml:space="preserve"> support from </w:t>
      </w:r>
      <w:r w:rsidR="00644410" w:rsidRPr="00244124">
        <w:rPr>
          <w:rFonts w:asciiTheme="majorHAnsi" w:hAnsiTheme="majorHAnsi" w:cstheme="majorHAnsi"/>
          <w:sz w:val="22"/>
        </w:rPr>
        <w:t xml:space="preserve">a member of </w:t>
      </w:r>
      <w:r w:rsidRPr="00244124">
        <w:rPr>
          <w:rFonts w:asciiTheme="majorHAnsi" w:hAnsiTheme="majorHAnsi" w:cstheme="majorHAnsi"/>
          <w:sz w:val="22"/>
        </w:rPr>
        <w:t xml:space="preserve">the </w:t>
      </w:r>
      <w:r w:rsidR="00644410" w:rsidRPr="00244124">
        <w:rPr>
          <w:rFonts w:asciiTheme="majorHAnsi" w:hAnsiTheme="majorHAnsi" w:cstheme="majorHAnsi"/>
          <w:sz w:val="22"/>
        </w:rPr>
        <w:t>pastoral support team</w:t>
      </w:r>
      <w:r w:rsidRPr="00244124">
        <w:rPr>
          <w:rFonts w:asciiTheme="majorHAnsi" w:hAnsiTheme="majorHAnsi" w:cstheme="majorHAnsi"/>
          <w:sz w:val="22"/>
        </w:rPr>
        <w:t xml:space="preserve"> by phoning the office or sending a blue card. </w:t>
      </w:r>
      <w:r w:rsidR="00644410" w:rsidRPr="00244124">
        <w:rPr>
          <w:rFonts w:asciiTheme="majorHAnsi" w:hAnsiTheme="majorHAnsi" w:cstheme="majorHAnsi"/>
          <w:sz w:val="22"/>
        </w:rPr>
        <w:t>The school office will locate an available member of the pastoral support team as the first response. SLT should only be contacted where pastoral support is unavailable, where the incident presents an immediate safety risk, or where senior decision-making is required. SLT involvement should be a last resort.</w:t>
      </w:r>
    </w:p>
    <w:p w14:paraId="29390879" w14:textId="77777777" w:rsidR="00A54AE9" w:rsidRPr="00244124" w:rsidRDefault="004735B0" w:rsidP="005C7F7F">
      <w:pPr>
        <w:rPr>
          <w:rFonts w:asciiTheme="majorHAnsi" w:hAnsiTheme="majorHAnsi" w:cstheme="majorHAnsi"/>
          <w:sz w:val="22"/>
        </w:rPr>
      </w:pPr>
      <w:r w:rsidRPr="004735B0">
        <w:rPr>
          <w:rFonts w:ascii="Calibri" w:hAnsi="Calibri" w:cs="Calibri"/>
          <w:sz w:val="22"/>
        </w:rPr>
        <w:t>Where</w:t>
      </w:r>
      <w:r w:rsidR="00B42A1B" w:rsidRPr="00244124">
        <w:rPr>
          <w:rFonts w:asciiTheme="majorHAnsi" w:hAnsiTheme="majorHAnsi" w:cstheme="majorHAnsi"/>
          <w:sz w:val="22"/>
        </w:rPr>
        <w:t xml:space="preserve"> trained members of staff </w:t>
      </w:r>
      <w:r w:rsidRPr="004735B0">
        <w:rPr>
          <w:rFonts w:ascii="Calibri" w:hAnsi="Calibri" w:cs="Calibri"/>
          <w:sz w:val="22"/>
        </w:rPr>
        <w:t>deem it necessary</w:t>
      </w:r>
      <w:r w:rsidR="00B42A1B" w:rsidRPr="00244124">
        <w:rPr>
          <w:rFonts w:asciiTheme="majorHAnsi" w:hAnsiTheme="majorHAnsi" w:cstheme="majorHAnsi"/>
          <w:sz w:val="22"/>
        </w:rPr>
        <w:t xml:space="preserve">, reasonable force or restrictive intervention may be used as a last resort and in line with current national guidance and school procedures. Parents </w:t>
      </w:r>
      <w:r w:rsidRPr="004735B0">
        <w:rPr>
          <w:rFonts w:ascii="Calibri" w:hAnsi="Calibri" w:cs="Calibri"/>
          <w:sz w:val="22"/>
        </w:rPr>
        <w:t xml:space="preserve">and carers </w:t>
      </w:r>
      <w:r w:rsidR="00B42A1B" w:rsidRPr="00244124">
        <w:rPr>
          <w:rFonts w:asciiTheme="majorHAnsi" w:hAnsiTheme="majorHAnsi" w:cstheme="majorHAnsi"/>
          <w:sz w:val="22"/>
        </w:rPr>
        <w:t>will be informed if reasonable force or restrictive intervention has been used.</w:t>
      </w:r>
    </w:p>
    <w:p w14:paraId="2AA19516"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Physical intervention should, wherever possible, be avoided and should be rare.</w:t>
      </w:r>
    </w:p>
    <w:p w14:paraId="13E13C1F"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 xml:space="preserve">Any intervention must seek to ensure the safety of the </w:t>
      </w:r>
      <w:proofErr w:type="gramStart"/>
      <w:r w:rsidRPr="00244124">
        <w:rPr>
          <w:rFonts w:asciiTheme="majorHAnsi" w:hAnsiTheme="majorHAnsi" w:cstheme="majorHAnsi"/>
          <w:sz w:val="22"/>
        </w:rPr>
        <w:t>pupil</w:t>
      </w:r>
      <w:proofErr w:type="gramEnd"/>
      <w:r w:rsidRPr="00244124">
        <w:rPr>
          <w:rFonts w:asciiTheme="majorHAnsi" w:hAnsiTheme="majorHAnsi" w:cstheme="majorHAnsi"/>
          <w:sz w:val="22"/>
        </w:rPr>
        <w:t>, other pupils and staff.</w:t>
      </w:r>
    </w:p>
    <w:p w14:paraId="42CC1D8B"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Any intervention must be reasonable, proportionate and for the minimum time necessary.</w:t>
      </w:r>
    </w:p>
    <w:p w14:paraId="2B9644C0"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The safety and dignity of all concerned must be maintained.</w:t>
      </w:r>
    </w:p>
    <w:p w14:paraId="3ED838C4"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Incidents will be recorded, reviewed and used to inform future support and risk reduction.</w:t>
      </w:r>
    </w:p>
    <w:p w14:paraId="080687D4" w14:textId="77777777" w:rsidR="00A54AE9" w:rsidRPr="001D5C3C" w:rsidRDefault="00B42A1B">
      <w:pPr>
        <w:pStyle w:val="Heading1"/>
        <w:rPr>
          <w:rFonts w:cstheme="majorHAnsi"/>
          <w:sz w:val="24"/>
          <w:szCs w:val="24"/>
        </w:rPr>
      </w:pPr>
      <w:r w:rsidRPr="001D5C3C">
        <w:rPr>
          <w:rFonts w:cstheme="majorHAnsi"/>
          <w:color w:val="2F553A"/>
          <w:sz w:val="24"/>
          <w:szCs w:val="24"/>
        </w:rPr>
        <w:t xml:space="preserve">Repeated antisocial </w:t>
      </w:r>
      <w:proofErr w:type="spellStart"/>
      <w:r w:rsidRPr="001D5C3C">
        <w:rPr>
          <w:rFonts w:cstheme="majorHAnsi"/>
          <w:color w:val="2F553A"/>
          <w:sz w:val="24"/>
          <w:szCs w:val="24"/>
        </w:rPr>
        <w:t>behaviour</w:t>
      </w:r>
      <w:proofErr w:type="spellEnd"/>
    </w:p>
    <w:p w14:paraId="7D959492"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Antisocial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is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that violates the rights of another person, is likely to cause injury, harassment, alarm or distress, or causes harm to an individual, group, community or environment.</w:t>
      </w:r>
    </w:p>
    <w:p w14:paraId="03C5C0D7" w14:textId="65F9A444" w:rsidR="00A54AE9" w:rsidRPr="0023255A" w:rsidRDefault="00B42A1B" w:rsidP="005C7F7F">
      <w:pPr>
        <w:rPr>
          <w:rFonts w:ascii="Calibri" w:hAnsi="Calibri" w:cs="Calibri"/>
          <w:sz w:val="22"/>
        </w:rPr>
      </w:pPr>
      <w:r w:rsidRPr="0023255A">
        <w:rPr>
          <w:rFonts w:asciiTheme="majorHAnsi" w:hAnsiTheme="majorHAnsi" w:cstheme="majorHAnsi"/>
          <w:sz w:val="22"/>
        </w:rPr>
        <w:t xml:space="preserve">If a child persistently behaves in an antisocial manner, the class teacher will be supported by the pastoral team, </w:t>
      </w:r>
      <w:r w:rsidRPr="0023255A">
        <w:rPr>
          <w:rFonts w:ascii="Calibri" w:hAnsi="Calibri" w:cs="Calibri"/>
          <w:sz w:val="22"/>
        </w:rPr>
        <w:t xml:space="preserve">SENCO and, where necessary, </w:t>
      </w:r>
      <w:r w:rsidR="00237835" w:rsidRPr="0023255A">
        <w:rPr>
          <w:rFonts w:ascii="Calibri" w:hAnsi="Calibri" w:cs="Calibri"/>
          <w:sz w:val="22"/>
        </w:rPr>
        <w:t>a member of SLT.</w:t>
      </w:r>
      <w:r w:rsidRPr="0023255A">
        <w:rPr>
          <w:rFonts w:ascii="Calibri" w:hAnsi="Calibri" w:cs="Calibri"/>
          <w:sz w:val="22"/>
        </w:rPr>
        <w:t xml:space="preserve"> Parents and carers will be informed. Home and school will </w:t>
      </w:r>
      <w:r w:rsidRPr="0023255A">
        <w:rPr>
          <w:rFonts w:ascii="Calibri" w:hAnsi="Calibri" w:cs="Calibri"/>
          <w:sz w:val="22"/>
        </w:rPr>
        <w:lastRenderedPageBreak/>
        <w:t>work together to identify possible causes, patterns and support. Additional support may be put in place appropriate to the needs of the child and the class.</w:t>
      </w:r>
    </w:p>
    <w:p w14:paraId="1A052007" w14:textId="77777777" w:rsidR="00A54AE9" w:rsidRPr="0023255A" w:rsidRDefault="00B42A1B">
      <w:pPr>
        <w:pStyle w:val="ListBullet"/>
        <w:rPr>
          <w:rFonts w:ascii="Calibri" w:hAnsi="Calibri" w:cs="Calibri"/>
          <w:sz w:val="22"/>
        </w:rPr>
      </w:pPr>
      <w:r w:rsidRPr="0023255A">
        <w:rPr>
          <w:rFonts w:ascii="Calibri" w:hAnsi="Calibri" w:cs="Calibri"/>
          <w:sz w:val="22"/>
        </w:rPr>
        <w:t xml:space="preserve">A small number of pupils may require a </w:t>
      </w:r>
      <w:proofErr w:type="spellStart"/>
      <w:r w:rsidRPr="0023255A">
        <w:rPr>
          <w:rFonts w:ascii="Calibri" w:hAnsi="Calibri" w:cs="Calibri"/>
          <w:sz w:val="22"/>
        </w:rPr>
        <w:t>personalised</w:t>
      </w:r>
      <w:proofErr w:type="spellEnd"/>
      <w:r w:rsidRPr="0023255A">
        <w:rPr>
          <w:rFonts w:ascii="Calibri" w:hAnsi="Calibri" w:cs="Calibri"/>
          <w:sz w:val="22"/>
        </w:rPr>
        <w:t xml:space="preserve"> </w:t>
      </w:r>
      <w:proofErr w:type="spellStart"/>
      <w:r w:rsidRPr="0023255A">
        <w:rPr>
          <w:rFonts w:ascii="Calibri" w:hAnsi="Calibri" w:cs="Calibri"/>
          <w:sz w:val="22"/>
        </w:rPr>
        <w:t>behaviour</w:t>
      </w:r>
      <w:proofErr w:type="spellEnd"/>
      <w:r w:rsidRPr="0023255A">
        <w:rPr>
          <w:rFonts w:ascii="Calibri" w:hAnsi="Calibri" w:cs="Calibri"/>
          <w:sz w:val="22"/>
        </w:rPr>
        <w:t xml:space="preserve"> chart, </w:t>
      </w:r>
      <w:proofErr w:type="spellStart"/>
      <w:r w:rsidRPr="0023255A">
        <w:rPr>
          <w:rFonts w:ascii="Calibri" w:hAnsi="Calibri" w:cs="Calibri"/>
          <w:sz w:val="22"/>
        </w:rPr>
        <w:t>behaviour</w:t>
      </w:r>
      <w:proofErr w:type="spellEnd"/>
      <w:r w:rsidRPr="0023255A">
        <w:rPr>
          <w:rFonts w:ascii="Calibri" w:hAnsi="Calibri" w:cs="Calibri"/>
          <w:sz w:val="22"/>
        </w:rPr>
        <w:t xml:space="preserve"> plan or </w:t>
      </w:r>
      <w:proofErr w:type="spellStart"/>
      <w:r w:rsidRPr="0023255A">
        <w:rPr>
          <w:rFonts w:ascii="Calibri" w:hAnsi="Calibri" w:cs="Calibri"/>
          <w:sz w:val="22"/>
        </w:rPr>
        <w:t>individualised</w:t>
      </w:r>
      <w:proofErr w:type="spellEnd"/>
      <w:r w:rsidRPr="0023255A">
        <w:rPr>
          <w:rFonts w:ascii="Calibri" w:hAnsi="Calibri" w:cs="Calibri"/>
          <w:sz w:val="22"/>
        </w:rPr>
        <w:t xml:space="preserve"> approach.</w:t>
      </w:r>
    </w:p>
    <w:p w14:paraId="098344BE" w14:textId="7B247E54" w:rsidR="00A54AE9" w:rsidRPr="0023255A" w:rsidRDefault="00B42A1B" w:rsidP="00D04D68">
      <w:pPr>
        <w:pStyle w:val="ListBullet"/>
        <w:rPr>
          <w:rFonts w:ascii="Calibri" w:hAnsi="Calibri" w:cs="Calibri"/>
          <w:sz w:val="22"/>
        </w:rPr>
      </w:pPr>
      <w:r w:rsidRPr="0023255A">
        <w:rPr>
          <w:rFonts w:ascii="Calibri" w:hAnsi="Calibri" w:cs="Calibri"/>
          <w:sz w:val="22"/>
        </w:rPr>
        <w:t xml:space="preserve">Where appropriate, the SENCO, </w:t>
      </w:r>
      <w:r w:rsidR="00D04D68" w:rsidRPr="0023255A">
        <w:rPr>
          <w:rFonts w:ascii="Calibri" w:hAnsi="Calibri" w:cs="Calibri"/>
          <w:sz w:val="22"/>
        </w:rPr>
        <w:t>pastoral team, a member of SLT</w:t>
      </w:r>
      <w:r w:rsidRPr="0023255A">
        <w:rPr>
          <w:rFonts w:ascii="Calibri" w:hAnsi="Calibri" w:cs="Calibri"/>
          <w:sz w:val="22"/>
        </w:rPr>
        <w:t xml:space="preserve"> or external agencies may be involved.</w:t>
      </w:r>
    </w:p>
    <w:p w14:paraId="11DBDE5A" w14:textId="77777777" w:rsidR="00A54AE9" w:rsidRPr="0023255A" w:rsidRDefault="00B42A1B">
      <w:pPr>
        <w:pStyle w:val="ListBullet"/>
        <w:rPr>
          <w:rFonts w:ascii="Calibri" w:hAnsi="Calibri" w:cs="Calibri"/>
          <w:sz w:val="22"/>
        </w:rPr>
      </w:pPr>
      <w:proofErr w:type="gramStart"/>
      <w:r w:rsidRPr="0023255A">
        <w:rPr>
          <w:rFonts w:ascii="Calibri" w:hAnsi="Calibri" w:cs="Calibri"/>
          <w:sz w:val="22"/>
        </w:rPr>
        <w:t>In order to</w:t>
      </w:r>
      <w:proofErr w:type="gramEnd"/>
      <w:r w:rsidRPr="0023255A">
        <w:rPr>
          <w:rFonts w:ascii="Calibri" w:hAnsi="Calibri" w:cs="Calibri"/>
          <w:sz w:val="22"/>
        </w:rPr>
        <w:t xml:space="preserve"> prevent disruption to other pupils, pupils may sometimes work in another room with appropriate support.</w:t>
      </w:r>
    </w:p>
    <w:p w14:paraId="3AEDD99E"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 xml:space="preserve">Protective consequences, internal exclusion, suspension or permanent exclusion may be considered when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is dangerous or when other reasonable measures have not led to improvement.</w:t>
      </w:r>
    </w:p>
    <w:p w14:paraId="51C261B5" w14:textId="77777777" w:rsidR="00A54AE9" w:rsidRPr="001D5C3C" w:rsidRDefault="00B42A1B">
      <w:pPr>
        <w:pStyle w:val="Heading1"/>
        <w:rPr>
          <w:rFonts w:cstheme="majorHAnsi"/>
          <w:sz w:val="24"/>
          <w:szCs w:val="24"/>
        </w:rPr>
      </w:pPr>
      <w:r w:rsidRPr="001D5C3C">
        <w:rPr>
          <w:rFonts w:cstheme="majorHAnsi"/>
          <w:color w:val="2F553A"/>
          <w:sz w:val="24"/>
          <w:szCs w:val="24"/>
        </w:rPr>
        <w:t>Equal opportunities, inclusion and reasonable adjustments</w:t>
      </w:r>
    </w:p>
    <w:p w14:paraId="292B3865" w14:textId="77777777" w:rsidR="00A54AE9" w:rsidRPr="0023255A" w:rsidRDefault="00B42A1B">
      <w:pPr>
        <w:rPr>
          <w:rFonts w:asciiTheme="majorHAnsi" w:hAnsiTheme="majorHAnsi" w:cstheme="majorHAnsi"/>
          <w:sz w:val="22"/>
        </w:rPr>
      </w:pPr>
      <w:r w:rsidRPr="00244124">
        <w:rPr>
          <w:rFonts w:asciiTheme="majorHAnsi" w:hAnsiTheme="majorHAnsi" w:cstheme="majorHAnsi"/>
          <w:sz w:val="22"/>
        </w:rPr>
        <w:t xml:space="preserve">We </w:t>
      </w:r>
      <w:r w:rsidRPr="0023255A">
        <w:rPr>
          <w:rFonts w:asciiTheme="majorHAnsi" w:hAnsiTheme="majorHAnsi" w:cstheme="majorHAnsi"/>
          <w:sz w:val="22"/>
        </w:rPr>
        <w:t xml:space="preserve">aim to ensure that all pupils have equal access and opportunity to the curriculum and wider life of the school. We </w:t>
      </w:r>
      <w:proofErr w:type="spellStart"/>
      <w:r w:rsidRPr="0023255A">
        <w:rPr>
          <w:rFonts w:asciiTheme="majorHAnsi" w:hAnsiTheme="majorHAnsi" w:cstheme="majorHAnsi"/>
          <w:sz w:val="22"/>
        </w:rPr>
        <w:t>recognise</w:t>
      </w:r>
      <w:proofErr w:type="spellEnd"/>
      <w:r w:rsidRPr="0023255A">
        <w:rPr>
          <w:rFonts w:asciiTheme="majorHAnsi" w:hAnsiTheme="majorHAnsi" w:cstheme="majorHAnsi"/>
          <w:sz w:val="22"/>
        </w:rPr>
        <w:t xml:space="preserve"> that </w:t>
      </w:r>
      <w:proofErr w:type="spellStart"/>
      <w:r w:rsidRPr="0023255A">
        <w:rPr>
          <w:rFonts w:asciiTheme="majorHAnsi" w:hAnsiTheme="majorHAnsi" w:cstheme="majorHAnsi"/>
          <w:sz w:val="22"/>
        </w:rPr>
        <w:t>behaviour</w:t>
      </w:r>
      <w:proofErr w:type="spellEnd"/>
      <w:r w:rsidRPr="0023255A">
        <w:rPr>
          <w:rFonts w:asciiTheme="majorHAnsi" w:hAnsiTheme="majorHAnsi" w:cstheme="majorHAnsi"/>
          <w:sz w:val="22"/>
        </w:rPr>
        <w:t xml:space="preserve"> may sometimes reflect an unmet need, difficulty with self-regulation, emotional distress or a gap in social understanding. Understanding </w:t>
      </w:r>
      <w:proofErr w:type="spellStart"/>
      <w:r w:rsidRPr="0023255A">
        <w:rPr>
          <w:rFonts w:asciiTheme="majorHAnsi" w:hAnsiTheme="majorHAnsi" w:cstheme="majorHAnsi"/>
          <w:sz w:val="22"/>
        </w:rPr>
        <w:t>behaviour</w:t>
      </w:r>
      <w:proofErr w:type="spellEnd"/>
      <w:r w:rsidRPr="0023255A">
        <w:rPr>
          <w:rFonts w:asciiTheme="majorHAnsi" w:hAnsiTheme="majorHAnsi" w:cstheme="majorHAnsi"/>
          <w:sz w:val="22"/>
        </w:rPr>
        <w:t xml:space="preserve"> in context does not remove accountability. Instead, it helps us provide the right support whilst maintaining high expectations for all pupils.</w:t>
      </w:r>
    </w:p>
    <w:p w14:paraId="7A1F33C9" w14:textId="77777777" w:rsidR="00A54AE9" w:rsidRPr="0023255A" w:rsidRDefault="00B42A1B">
      <w:pPr>
        <w:rPr>
          <w:rFonts w:asciiTheme="majorHAnsi" w:hAnsiTheme="majorHAnsi" w:cstheme="majorHAnsi"/>
          <w:sz w:val="22"/>
        </w:rPr>
      </w:pPr>
      <w:r w:rsidRPr="0023255A">
        <w:rPr>
          <w:rFonts w:asciiTheme="majorHAnsi" w:hAnsiTheme="majorHAnsi" w:cstheme="majorHAnsi"/>
          <w:sz w:val="22"/>
        </w:rPr>
        <w:t xml:space="preserve">We </w:t>
      </w:r>
      <w:proofErr w:type="spellStart"/>
      <w:r w:rsidRPr="0023255A">
        <w:rPr>
          <w:rFonts w:asciiTheme="majorHAnsi" w:hAnsiTheme="majorHAnsi" w:cstheme="majorHAnsi"/>
          <w:sz w:val="22"/>
        </w:rPr>
        <w:t>recognise</w:t>
      </w:r>
      <w:proofErr w:type="spellEnd"/>
      <w:r w:rsidRPr="0023255A">
        <w:rPr>
          <w:rFonts w:asciiTheme="majorHAnsi" w:hAnsiTheme="majorHAnsi" w:cstheme="majorHAnsi"/>
          <w:sz w:val="22"/>
        </w:rPr>
        <w:t xml:space="preserve"> that Good to be Green may not meet the additional needs of every child. Where this is the case, </w:t>
      </w:r>
      <w:proofErr w:type="spellStart"/>
      <w:r w:rsidRPr="0023255A">
        <w:rPr>
          <w:rFonts w:asciiTheme="majorHAnsi" w:hAnsiTheme="majorHAnsi" w:cstheme="majorHAnsi"/>
          <w:sz w:val="22"/>
        </w:rPr>
        <w:t>personalised</w:t>
      </w:r>
      <w:proofErr w:type="spellEnd"/>
      <w:r w:rsidRPr="0023255A">
        <w:rPr>
          <w:rFonts w:asciiTheme="majorHAnsi" w:hAnsiTheme="majorHAnsi" w:cstheme="majorHAnsi"/>
          <w:sz w:val="22"/>
        </w:rPr>
        <w:t xml:space="preserve"> systems and reasonable adjustments may be put in place. This may include:</w:t>
      </w:r>
    </w:p>
    <w:p w14:paraId="68D7438E" w14:textId="57ABF6B6" w:rsidR="00A54AE9" w:rsidRPr="0023255A" w:rsidRDefault="00B42A1B" w:rsidP="00B36BC9">
      <w:pPr>
        <w:pStyle w:val="ListBullet"/>
        <w:rPr>
          <w:rFonts w:asciiTheme="majorHAnsi" w:hAnsiTheme="majorHAnsi" w:cstheme="majorHAnsi"/>
          <w:sz w:val="22"/>
        </w:rPr>
      </w:pPr>
      <w:r w:rsidRPr="0023255A">
        <w:rPr>
          <w:rFonts w:asciiTheme="majorHAnsi" w:hAnsiTheme="majorHAnsi" w:cstheme="majorHAnsi"/>
          <w:sz w:val="22"/>
        </w:rPr>
        <w:t>involvement of the SENCO</w:t>
      </w:r>
      <w:r w:rsidR="00B36BC9" w:rsidRPr="0023255A">
        <w:rPr>
          <w:rFonts w:asciiTheme="majorHAnsi" w:hAnsiTheme="majorHAnsi" w:cstheme="majorHAnsi"/>
          <w:sz w:val="22"/>
        </w:rPr>
        <w:t>, pastoral team</w:t>
      </w:r>
      <w:r w:rsidRPr="0023255A">
        <w:rPr>
          <w:rFonts w:asciiTheme="majorHAnsi" w:hAnsiTheme="majorHAnsi" w:cstheme="majorHAnsi"/>
          <w:sz w:val="22"/>
        </w:rPr>
        <w:t xml:space="preserve"> and/or </w:t>
      </w:r>
      <w:r w:rsidR="00B36BC9" w:rsidRPr="0023255A">
        <w:rPr>
          <w:rFonts w:asciiTheme="majorHAnsi" w:hAnsiTheme="majorHAnsi" w:cstheme="majorHAnsi"/>
          <w:sz w:val="22"/>
        </w:rPr>
        <w:t>a member of SLT</w:t>
      </w:r>
    </w:p>
    <w:p w14:paraId="551B9182" w14:textId="77777777" w:rsidR="00A54AE9" w:rsidRPr="0023255A" w:rsidRDefault="00B42A1B">
      <w:pPr>
        <w:pStyle w:val="ListBullet"/>
        <w:rPr>
          <w:rFonts w:asciiTheme="majorHAnsi" w:hAnsiTheme="majorHAnsi" w:cstheme="majorHAnsi"/>
          <w:sz w:val="22"/>
        </w:rPr>
      </w:pPr>
      <w:r w:rsidRPr="0023255A">
        <w:rPr>
          <w:rFonts w:asciiTheme="majorHAnsi" w:hAnsiTheme="majorHAnsi" w:cstheme="majorHAnsi"/>
          <w:sz w:val="22"/>
        </w:rPr>
        <w:t xml:space="preserve">a </w:t>
      </w:r>
      <w:proofErr w:type="spellStart"/>
      <w:r w:rsidRPr="0023255A">
        <w:rPr>
          <w:rFonts w:asciiTheme="majorHAnsi" w:hAnsiTheme="majorHAnsi" w:cstheme="majorHAnsi"/>
          <w:sz w:val="22"/>
        </w:rPr>
        <w:t>behaviour</w:t>
      </w:r>
      <w:proofErr w:type="spellEnd"/>
      <w:r w:rsidRPr="0023255A">
        <w:rPr>
          <w:rFonts w:asciiTheme="majorHAnsi" w:hAnsiTheme="majorHAnsi" w:cstheme="majorHAnsi"/>
          <w:sz w:val="22"/>
        </w:rPr>
        <w:t xml:space="preserve"> plan drawn up in collaboration with parents and carers</w:t>
      </w:r>
    </w:p>
    <w:p w14:paraId="1DAA1985" w14:textId="77777777" w:rsidR="00A54AE9" w:rsidRPr="0023255A" w:rsidRDefault="00B42A1B">
      <w:pPr>
        <w:pStyle w:val="ListBullet"/>
        <w:rPr>
          <w:rFonts w:asciiTheme="majorHAnsi" w:hAnsiTheme="majorHAnsi" w:cstheme="majorHAnsi"/>
          <w:sz w:val="22"/>
        </w:rPr>
      </w:pPr>
      <w:r w:rsidRPr="0023255A">
        <w:rPr>
          <w:rFonts w:asciiTheme="majorHAnsi" w:hAnsiTheme="majorHAnsi" w:cstheme="majorHAnsi"/>
          <w:sz w:val="22"/>
        </w:rPr>
        <w:t>a risk assessment or positive handling plan where required</w:t>
      </w:r>
    </w:p>
    <w:p w14:paraId="21A1CF5F" w14:textId="77777777" w:rsidR="00A54AE9" w:rsidRPr="0023255A" w:rsidRDefault="00B42A1B">
      <w:pPr>
        <w:pStyle w:val="ListBullet"/>
        <w:rPr>
          <w:rFonts w:asciiTheme="majorHAnsi" w:hAnsiTheme="majorHAnsi" w:cstheme="majorHAnsi"/>
          <w:sz w:val="22"/>
        </w:rPr>
      </w:pPr>
      <w:r w:rsidRPr="0023255A">
        <w:rPr>
          <w:rFonts w:asciiTheme="majorHAnsi" w:hAnsiTheme="majorHAnsi" w:cstheme="majorHAnsi"/>
          <w:sz w:val="22"/>
        </w:rPr>
        <w:t>adapted recording, reflection or reward systems</w:t>
      </w:r>
    </w:p>
    <w:p w14:paraId="579D30FF" w14:textId="77777777" w:rsidR="00A54AE9" w:rsidRPr="0023255A" w:rsidRDefault="00B42A1B">
      <w:pPr>
        <w:pStyle w:val="ListBullet"/>
        <w:rPr>
          <w:rFonts w:asciiTheme="majorHAnsi" w:hAnsiTheme="majorHAnsi" w:cstheme="majorHAnsi"/>
          <w:sz w:val="22"/>
        </w:rPr>
      </w:pPr>
      <w:r w:rsidRPr="0023255A">
        <w:rPr>
          <w:rFonts w:asciiTheme="majorHAnsi" w:hAnsiTheme="majorHAnsi" w:cstheme="majorHAnsi"/>
          <w:sz w:val="22"/>
        </w:rPr>
        <w:t>referral to outside agencies for specialist support and advice.</w:t>
      </w:r>
    </w:p>
    <w:p w14:paraId="446D9D66" w14:textId="77777777" w:rsidR="00A54AE9" w:rsidRPr="00244124" w:rsidRDefault="00B42A1B">
      <w:pPr>
        <w:rPr>
          <w:rFonts w:asciiTheme="majorHAnsi" w:hAnsiTheme="majorHAnsi" w:cstheme="majorHAnsi"/>
          <w:sz w:val="22"/>
        </w:rPr>
      </w:pPr>
      <w:r w:rsidRPr="0023255A">
        <w:rPr>
          <w:rFonts w:asciiTheme="majorHAnsi" w:hAnsiTheme="majorHAnsi" w:cstheme="majorHAnsi"/>
          <w:sz w:val="22"/>
        </w:rPr>
        <w:t>Consistency means that adults share the same expectations, routines</w:t>
      </w:r>
      <w:r w:rsidRPr="00244124">
        <w:rPr>
          <w:rFonts w:asciiTheme="majorHAnsi" w:hAnsiTheme="majorHAnsi" w:cstheme="majorHAnsi"/>
          <w:sz w:val="22"/>
        </w:rPr>
        <w:t xml:space="preserve"> and values. It does not mean every child receives an identical response regardless of need.</w:t>
      </w:r>
    </w:p>
    <w:p w14:paraId="3C3C2813" w14:textId="77777777" w:rsidR="00A54AE9" w:rsidRPr="001D5C3C" w:rsidRDefault="00B42A1B">
      <w:pPr>
        <w:pStyle w:val="Heading1"/>
        <w:rPr>
          <w:rFonts w:cstheme="majorHAnsi"/>
          <w:sz w:val="24"/>
          <w:szCs w:val="24"/>
        </w:rPr>
      </w:pPr>
      <w:r w:rsidRPr="001D5C3C">
        <w:rPr>
          <w:rFonts w:cstheme="majorHAnsi"/>
          <w:color w:val="2F553A"/>
          <w:sz w:val="24"/>
          <w:szCs w:val="24"/>
        </w:rPr>
        <w:t>Roles and responsibilities</w:t>
      </w:r>
    </w:p>
    <w:tbl>
      <w:tblPr>
        <w:tblStyle w:val="TableGrid"/>
        <w:tblW w:w="0" w:type="auto"/>
        <w:jc w:val="center"/>
        <w:tblLook w:val="04A0" w:firstRow="1" w:lastRow="0" w:firstColumn="1" w:lastColumn="0" w:noHBand="0" w:noVBand="1"/>
      </w:tblPr>
      <w:tblGrid>
        <w:gridCol w:w="4234"/>
        <w:gridCol w:w="5733"/>
      </w:tblGrid>
      <w:tr w:rsidR="00A54AE9" w:rsidRPr="00244124" w14:paraId="473004E2" w14:textId="77777777">
        <w:trPr>
          <w:jc w:val="center"/>
        </w:trPr>
        <w:tc>
          <w:tcPr>
            <w:tcW w:w="2376" w:type="dxa"/>
            <w:shd w:val="clear" w:color="auto" w:fill="E2F0D9"/>
            <w:tcMar>
              <w:top w:w="80" w:type="dxa"/>
              <w:left w:w="80" w:type="dxa"/>
              <w:bottom w:w="80" w:type="dxa"/>
              <w:right w:w="80" w:type="dxa"/>
            </w:tcMar>
            <w:vAlign w:val="center"/>
          </w:tcPr>
          <w:p w14:paraId="6ADA2875" w14:textId="77777777" w:rsidR="00A54AE9" w:rsidRPr="00244124" w:rsidRDefault="00B42A1B">
            <w:pPr>
              <w:rPr>
                <w:rFonts w:asciiTheme="majorHAnsi" w:hAnsiTheme="majorHAnsi" w:cstheme="majorHAnsi"/>
                <w:sz w:val="22"/>
              </w:rPr>
            </w:pPr>
            <w:r w:rsidRPr="00244124">
              <w:rPr>
                <w:rFonts w:asciiTheme="majorHAnsi" w:hAnsiTheme="majorHAnsi" w:cstheme="majorHAnsi"/>
                <w:b/>
                <w:color w:val="202020"/>
                <w:sz w:val="22"/>
              </w:rPr>
              <w:t>Role</w:t>
            </w:r>
          </w:p>
        </w:tc>
        <w:tc>
          <w:tcPr>
            <w:tcW w:w="6840" w:type="dxa"/>
            <w:shd w:val="clear" w:color="auto" w:fill="E2F0D9"/>
            <w:tcMar>
              <w:top w:w="80" w:type="dxa"/>
              <w:left w:w="80" w:type="dxa"/>
              <w:bottom w:w="80" w:type="dxa"/>
              <w:right w:w="80" w:type="dxa"/>
            </w:tcMar>
            <w:vAlign w:val="center"/>
          </w:tcPr>
          <w:p w14:paraId="4E4EFC40" w14:textId="77777777" w:rsidR="00A54AE9" w:rsidRPr="00244124" w:rsidRDefault="00B42A1B">
            <w:pPr>
              <w:rPr>
                <w:rFonts w:asciiTheme="majorHAnsi" w:hAnsiTheme="majorHAnsi" w:cstheme="majorHAnsi"/>
                <w:sz w:val="22"/>
              </w:rPr>
            </w:pPr>
            <w:r w:rsidRPr="00244124">
              <w:rPr>
                <w:rFonts w:asciiTheme="majorHAnsi" w:hAnsiTheme="majorHAnsi" w:cstheme="majorHAnsi"/>
                <w:b/>
                <w:color w:val="202020"/>
                <w:sz w:val="22"/>
              </w:rPr>
              <w:t>Responsibilities</w:t>
            </w:r>
          </w:p>
        </w:tc>
      </w:tr>
      <w:tr w:rsidR="00A54AE9" w:rsidRPr="00244124" w14:paraId="3CCCBA23" w14:textId="77777777">
        <w:trPr>
          <w:jc w:val="center"/>
        </w:trPr>
        <w:tc>
          <w:tcPr>
            <w:tcW w:w="2376" w:type="dxa"/>
            <w:tcMar>
              <w:top w:w="80" w:type="dxa"/>
              <w:left w:w="80" w:type="dxa"/>
              <w:bottom w:w="80" w:type="dxa"/>
              <w:right w:w="80" w:type="dxa"/>
            </w:tcMar>
            <w:vAlign w:val="center"/>
          </w:tcPr>
          <w:p w14:paraId="18381F95"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Governing Board</w:t>
            </w:r>
          </w:p>
        </w:tc>
        <w:tc>
          <w:tcPr>
            <w:tcW w:w="6840" w:type="dxa"/>
            <w:tcMar>
              <w:top w:w="80" w:type="dxa"/>
              <w:left w:w="80" w:type="dxa"/>
              <w:bottom w:w="80" w:type="dxa"/>
              <w:right w:w="80" w:type="dxa"/>
            </w:tcMar>
            <w:vAlign w:val="center"/>
          </w:tcPr>
          <w:p w14:paraId="3C204390"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Monitor the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policy’s effectiveness and hold the headteacher to account for implementation.</w:t>
            </w:r>
          </w:p>
        </w:tc>
      </w:tr>
      <w:tr w:rsidR="00A54AE9" w:rsidRPr="00244124" w14:paraId="6E867F8D" w14:textId="77777777">
        <w:trPr>
          <w:jc w:val="center"/>
        </w:trPr>
        <w:tc>
          <w:tcPr>
            <w:tcW w:w="2376" w:type="dxa"/>
            <w:tcMar>
              <w:top w:w="80" w:type="dxa"/>
              <w:left w:w="80" w:type="dxa"/>
              <w:bottom w:w="80" w:type="dxa"/>
              <w:right w:w="80" w:type="dxa"/>
            </w:tcMar>
            <w:vAlign w:val="center"/>
          </w:tcPr>
          <w:p w14:paraId="150DADDB"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Headteacher</w:t>
            </w:r>
          </w:p>
        </w:tc>
        <w:tc>
          <w:tcPr>
            <w:tcW w:w="6840" w:type="dxa"/>
            <w:tcMar>
              <w:top w:w="80" w:type="dxa"/>
              <w:left w:w="80" w:type="dxa"/>
              <w:bottom w:w="80" w:type="dxa"/>
              <w:right w:w="80" w:type="dxa"/>
            </w:tcMar>
            <w:vAlign w:val="center"/>
          </w:tcPr>
          <w:p w14:paraId="48D35591"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Review and approve the policy; ensure the school environment encourages positive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monitor implementation; ensure staff understand expectations; arrange training, including around SEND and mental health needs; ensure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information is reviewed and that the policy works alongside safeguarding.</w:t>
            </w:r>
          </w:p>
        </w:tc>
      </w:tr>
      <w:tr w:rsidR="00BA76F0" w:rsidRPr="00244124" w14:paraId="6115A8DF" w14:textId="77777777" w:rsidTr="00BA76F0">
        <w:tblPrEx>
          <w:jc w:val="left"/>
        </w:tblPrEx>
        <w:tc>
          <w:tcPr>
            <w:tcW w:w="2376" w:type="dxa"/>
            <w:tcBorders>
              <w:top w:val="nil"/>
              <w:left w:val="single" w:sz="8" w:space="0" w:color="auto"/>
              <w:bottom w:val="single" w:sz="8" w:space="0" w:color="auto"/>
              <w:right w:val="single" w:sz="8" w:space="0" w:color="auto"/>
            </w:tcBorders>
            <w:tcMar>
              <w:top w:w="80" w:type="dxa"/>
              <w:left w:w="80" w:type="dxa"/>
              <w:bottom w:w="80" w:type="dxa"/>
              <w:right w:w="80" w:type="dxa"/>
            </w:tcMar>
            <w:vAlign w:val="center"/>
            <w:hideMark/>
          </w:tcPr>
          <w:p w14:paraId="6ACFC550" w14:textId="0A103951" w:rsidR="00BA76F0" w:rsidRPr="00244124" w:rsidRDefault="00BA76F0">
            <w:pPr>
              <w:rPr>
                <w:rFonts w:asciiTheme="majorHAnsi" w:hAnsiTheme="majorHAnsi" w:cstheme="majorHAnsi"/>
                <w:kern w:val="2"/>
                <w:sz w:val="22"/>
                <w:lang w:val="en-GB" w:eastAsia="en-GB"/>
                <w14:ligatures w14:val="standardContextual"/>
              </w:rPr>
            </w:pPr>
            <w:r w:rsidRPr="00244124">
              <w:rPr>
                <w:rFonts w:asciiTheme="majorHAnsi" w:hAnsiTheme="majorHAnsi" w:cstheme="majorHAnsi"/>
                <w:sz w:val="22"/>
              </w:rPr>
              <w:t>Senior Leadership Team</w:t>
            </w:r>
          </w:p>
        </w:tc>
        <w:tc>
          <w:tcPr>
            <w:tcW w:w="6840" w:type="dxa"/>
            <w:tcBorders>
              <w:top w:val="nil"/>
              <w:left w:val="nil"/>
              <w:bottom w:val="single" w:sz="8" w:space="0" w:color="auto"/>
              <w:right w:val="single" w:sz="8" w:space="0" w:color="auto"/>
            </w:tcBorders>
            <w:tcMar>
              <w:top w:w="80" w:type="dxa"/>
              <w:left w:w="80" w:type="dxa"/>
              <w:bottom w:w="80" w:type="dxa"/>
              <w:right w:w="80" w:type="dxa"/>
            </w:tcMar>
            <w:vAlign w:val="center"/>
            <w:hideMark/>
          </w:tcPr>
          <w:p w14:paraId="3FD1722B" w14:textId="019EFD81" w:rsidR="00BA76F0" w:rsidRPr="00716904" w:rsidRDefault="00B42A1B" w:rsidP="00716904">
            <w:pPr>
              <w:rPr>
                <w:rFonts w:asciiTheme="majorHAnsi" w:hAnsiTheme="majorHAnsi" w:cstheme="majorHAnsi"/>
                <w:sz w:val="22"/>
              </w:rPr>
            </w:pPr>
            <w:r w:rsidRPr="00244124">
              <w:rPr>
                <w:rFonts w:asciiTheme="majorHAnsi" w:hAnsiTheme="majorHAnsi" w:cstheme="majorHAnsi"/>
                <w:sz w:val="22"/>
              </w:rPr>
              <w:t xml:space="preserve">Support staff with consistency, </w:t>
            </w:r>
            <w:r w:rsidRPr="000C0F97">
              <w:rPr>
                <w:rFonts w:ascii="Calibri" w:hAnsi="Calibri" w:cs="Calibri"/>
              </w:rPr>
              <w:t>complex incidents</w:t>
            </w:r>
            <w:r w:rsidRPr="00244124">
              <w:rPr>
                <w:rFonts w:asciiTheme="majorHAnsi" w:hAnsiTheme="majorHAnsi" w:cstheme="majorHAnsi"/>
                <w:sz w:val="22"/>
              </w:rPr>
              <w:t xml:space="preserve">, parent communication and patterns across </w:t>
            </w:r>
            <w:r w:rsidR="00716904" w:rsidRPr="00716904">
              <w:rPr>
                <w:rFonts w:ascii="Calibri" w:hAnsi="Calibri" w:cs="Calibri"/>
              </w:rPr>
              <w:t>the school</w:t>
            </w:r>
            <w:r w:rsidRPr="00244124">
              <w:rPr>
                <w:rFonts w:asciiTheme="majorHAnsi" w:hAnsiTheme="majorHAnsi" w:cstheme="majorHAnsi"/>
                <w:sz w:val="22"/>
              </w:rPr>
              <w:t xml:space="preserve">; support restorative approaches, safeguarding links and reasonable adjustments; </w:t>
            </w:r>
            <w:r w:rsidRPr="000C0F97">
              <w:rPr>
                <w:rFonts w:ascii="Calibri" w:hAnsi="Calibri" w:cs="Calibri"/>
              </w:rPr>
              <w:t>become involved</w:t>
            </w:r>
            <w:r w:rsidRPr="00244124">
              <w:rPr>
                <w:rFonts w:asciiTheme="majorHAnsi" w:hAnsiTheme="majorHAnsi" w:cstheme="majorHAnsi"/>
                <w:sz w:val="22"/>
              </w:rPr>
              <w:t xml:space="preserve"> where </w:t>
            </w:r>
            <w:r w:rsidRPr="000C0F97">
              <w:rPr>
                <w:rFonts w:ascii="Calibri" w:hAnsi="Calibri" w:cs="Calibri"/>
              </w:rPr>
              <w:t xml:space="preserve">incidents require senior </w:t>
            </w:r>
            <w:r w:rsidRPr="000C0F97">
              <w:rPr>
                <w:rFonts w:ascii="Calibri" w:hAnsi="Calibri" w:cs="Calibri"/>
              </w:rPr>
              <w:lastRenderedPageBreak/>
              <w:t xml:space="preserve">oversight, safeguarding input or escalation beyond </w:t>
            </w:r>
            <w:r w:rsidRPr="00244124">
              <w:rPr>
                <w:rFonts w:asciiTheme="majorHAnsi" w:hAnsiTheme="majorHAnsi" w:cstheme="majorHAnsi"/>
                <w:sz w:val="22"/>
              </w:rPr>
              <w:t>pastoral support.</w:t>
            </w:r>
          </w:p>
        </w:tc>
      </w:tr>
      <w:tr w:rsidR="00A54AE9" w:rsidRPr="00244124" w14:paraId="54451DD5" w14:textId="77777777">
        <w:trPr>
          <w:jc w:val="center"/>
        </w:trPr>
        <w:tc>
          <w:tcPr>
            <w:tcW w:w="2376" w:type="dxa"/>
            <w:tcMar>
              <w:top w:w="80" w:type="dxa"/>
              <w:left w:w="80" w:type="dxa"/>
              <w:bottom w:w="80" w:type="dxa"/>
              <w:right w:w="80" w:type="dxa"/>
            </w:tcMar>
            <w:vAlign w:val="center"/>
          </w:tcPr>
          <w:p w14:paraId="197010EF" w14:textId="4720A6DD" w:rsidR="00A54AE9" w:rsidRPr="00244124" w:rsidRDefault="00B42A1B">
            <w:pPr>
              <w:rPr>
                <w:rFonts w:asciiTheme="majorHAnsi" w:hAnsiTheme="majorHAnsi" w:cstheme="majorHAnsi"/>
                <w:sz w:val="22"/>
              </w:rPr>
            </w:pPr>
            <w:r w:rsidRPr="00244124">
              <w:rPr>
                <w:rFonts w:asciiTheme="majorHAnsi" w:hAnsiTheme="majorHAnsi" w:cstheme="majorHAnsi"/>
                <w:sz w:val="22"/>
              </w:rPr>
              <w:lastRenderedPageBreak/>
              <w:t xml:space="preserve">SENCO </w:t>
            </w:r>
          </w:p>
        </w:tc>
        <w:tc>
          <w:tcPr>
            <w:tcW w:w="6840" w:type="dxa"/>
            <w:tcMar>
              <w:top w:w="80" w:type="dxa"/>
              <w:left w:w="80" w:type="dxa"/>
              <w:bottom w:w="80" w:type="dxa"/>
              <w:right w:w="80" w:type="dxa"/>
            </w:tcMar>
            <w:vAlign w:val="center"/>
          </w:tcPr>
          <w:p w14:paraId="7B465558"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Advise on reasonable adjustments, SEND, SEMH, </w:t>
            </w:r>
            <w:proofErr w:type="spellStart"/>
            <w:r w:rsidRPr="00244124">
              <w:rPr>
                <w:rFonts w:asciiTheme="majorHAnsi" w:hAnsiTheme="majorHAnsi" w:cstheme="majorHAnsi"/>
                <w:sz w:val="22"/>
              </w:rPr>
              <w:t>personalised</w:t>
            </w:r>
            <w:proofErr w:type="spellEnd"/>
            <w:r w:rsidRPr="00244124">
              <w:rPr>
                <w:rFonts w:asciiTheme="majorHAnsi" w:hAnsiTheme="majorHAnsi" w:cstheme="majorHAnsi"/>
                <w:sz w:val="22"/>
              </w:rPr>
              <w:t xml:space="preserve"> plans, risk assessment and external agency involvement.</w:t>
            </w:r>
          </w:p>
        </w:tc>
      </w:tr>
      <w:tr w:rsidR="00A54AE9" w:rsidRPr="00244124" w14:paraId="5595E3E0" w14:textId="77777777">
        <w:trPr>
          <w:jc w:val="center"/>
        </w:trPr>
        <w:tc>
          <w:tcPr>
            <w:tcW w:w="2376" w:type="dxa"/>
            <w:tcMar>
              <w:top w:w="80" w:type="dxa"/>
              <w:left w:w="80" w:type="dxa"/>
              <w:bottom w:w="80" w:type="dxa"/>
              <w:right w:w="80" w:type="dxa"/>
            </w:tcMar>
            <w:vAlign w:val="center"/>
          </w:tcPr>
          <w:p w14:paraId="7A9660CC"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Teachers and staff</w:t>
            </w:r>
          </w:p>
        </w:tc>
        <w:tc>
          <w:tcPr>
            <w:tcW w:w="6840" w:type="dxa"/>
            <w:tcMar>
              <w:top w:w="80" w:type="dxa"/>
              <w:left w:w="80" w:type="dxa"/>
              <w:bottom w:w="80" w:type="dxa"/>
              <w:right w:w="80" w:type="dxa"/>
            </w:tcMar>
            <w:vAlign w:val="center"/>
          </w:tcPr>
          <w:p w14:paraId="760C6BF1"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Create calm and safe environments; teach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routines and expectations; implement the policy consistently; model positive relationships; record incidents promptly; challenge pupils to meet expectations; respond appropriately to bullying or safeguarding concerns.</w:t>
            </w:r>
          </w:p>
        </w:tc>
      </w:tr>
      <w:tr w:rsidR="00A54AE9" w:rsidRPr="00244124" w14:paraId="35F35A18" w14:textId="77777777">
        <w:trPr>
          <w:jc w:val="center"/>
        </w:trPr>
        <w:tc>
          <w:tcPr>
            <w:tcW w:w="2376" w:type="dxa"/>
            <w:tcMar>
              <w:top w:w="80" w:type="dxa"/>
              <w:left w:w="80" w:type="dxa"/>
              <w:bottom w:w="80" w:type="dxa"/>
              <w:right w:w="80" w:type="dxa"/>
            </w:tcMar>
            <w:vAlign w:val="center"/>
          </w:tcPr>
          <w:p w14:paraId="7253F4CB"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Parents and carers</w:t>
            </w:r>
          </w:p>
        </w:tc>
        <w:tc>
          <w:tcPr>
            <w:tcW w:w="6840" w:type="dxa"/>
            <w:tcMar>
              <w:top w:w="80" w:type="dxa"/>
              <w:left w:w="80" w:type="dxa"/>
              <w:bottom w:w="80" w:type="dxa"/>
              <w:right w:w="80" w:type="dxa"/>
            </w:tcMar>
            <w:vAlign w:val="center"/>
          </w:tcPr>
          <w:p w14:paraId="19E30995" w14:textId="77777777" w:rsidR="00A54AE9" w:rsidRPr="00244124" w:rsidRDefault="00B42A1B">
            <w:pPr>
              <w:rPr>
                <w:rFonts w:asciiTheme="majorHAnsi" w:hAnsiTheme="majorHAnsi" w:cstheme="majorHAnsi"/>
                <w:sz w:val="22"/>
              </w:rPr>
            </w:pPr>
            <w:proofErr w:type="spellStart"/>
            <w:r w:rsidRPr="00244124">
              <w:rPr>
                <w:rFonts w:asciiTheme="majorHAnsi" w:hAnsiTheme="majorHAnsi" w:cstheme="majorHAnsi"/>
                <w:sz w:val="22"/>
              </w:rPr>
              <w:t>Familiarise</w:t>
            </w:r>
            <w:proofErr w:type="spellEnd"/>
            <w:r w:rsidRPr="00244124">
              <w:rPr>
                <w:rFonts w:asciiTheme="majorHAnsi" w:hAnsiTheme="majorHAnsi" w:cstheme="majorHAnsi"/>
                <w:sz w:val="22"/>
              </w:rPr>
              <w:t xml:space="preserve"> themselves with the policy; support their child in adhering to expectations; inform school of changes that may affect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raise concerns promptly; work in partnership with school.</w:t>
            </w:r>
          </w:p>
        </w:tc>
      </w:tr>
      <w:tr w:rsidR="00A54AE9" w:rsidRPr="00244124" w14:paraId="31303720" w14:textId="77777777">
        <w:trPr>
          <w:jc w:val="center"/>
        </w:trPr>
        <w:tc>
          <w:tcPr>
            <w:tcW w:w="2376" w:type="dxa"/>
            <w:tcMar>
              <w:top w:w="80" w:type="dxa"/>
              <w:left w:w="80" w:type="dxa"/>
              <w:bottom w:w="80" w:type="dxa"/>
              <w:right w:w="80" w:type="dxa"/>
            </w:tcMar>
            <w:vAlign w:val="center"/>
          </w:tcPr>
          <w:p w14:paraId="53D410B3"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Pupils</w:t>
            </w:r>
          </w:p>
        </w:tc>
        <w:tc>
          <w:tcPr>
            <w:tcW w:w="6840" w:type="dxa"/>
            <w:tcMar>
              <w:top w:w="80" w:type="dxa"/>
              <w:left w:w="80" w:type="dxa"/>
              <w:bottom w:w="80" w:type="dxa"/>
              <w:right w:w="80" w:type="dxa"/>
            </w:tcMar>
            <w:vAlign w:val="center"/>
          </w:tcPr>
          <w:p w14:paraId="099195E5"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Learn and follow the expectations to be Ready, Respectful and Safe; treat others with respect and kindness; report bullying or worries to a trusted adult; accept support to reflect, repair and try again.</w:t>
            </w:r>
          </w:p>
        </w:tc>
      </w:tr>
      <w:tr w:rsidR="00A54AE9" w:rsidRPr="00244124" w14:paraId="79F18F2E" w14:textId="77777777">
        <w:trPr>
          <w:jc w:val="center"/>
        </w:trPr>
        <w:tc>
          <w:tcPr>
            <w:tcW w:w="5040" w:type="dxa"/>
            <w:vAlign w:val="center"/>
          </w:tcPr>
          <w:p w14:paraId="21BFA4AA"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Pastoral Team / ELSAs</w:t>
            </w:r>
          </w:p>
        </w:tc>
        <w:tc>
          <w:tcPr>
            <w:tcW w:w="5040" w:type="dxa"/>
            <w:vAlign w:val="center"/>
          </w:tcPr>
          <w:p w14:paraId="501CBFA9"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Provide targeted emotional literacy and pastoral support; contribute to understanding barriers to learning; work with class teachers, SENCO/Inclusion Manager and leaders to support pupils with regulation, relationships, belonging and confidence while maintaining high expectations.</w:t>
            </w:r>
          </w:p>
        </w:tc>
      </w:tr>
    </w:tbl>
    <w:p w14:paraId="2CE54D84" w14:textId="77777777" w:rsidR="00A54AE9" w:rsidRPr="001D5C3C" w:rsidRDefault="00B42A1B">
      <w:pPr>
        <w:pStyle w:val="Heading1"/>
        <w:rPr>
          <w:rFonts w:cstheme="majorHAnsi"/>
          <w:sz w:val="24"/>
          <w:szCs w:val="24"/>
        </w:rPr>
      </w:pPr>
      <w:r w:rsidRPr="001D5C3C">
        <w:rPr>
          <w:rFonts w:cstheme="majorHAnsi"/>
          <w:color w:val="2F553A"/>
          <w:sz w:val="24"/>
          <w:szCs w:val="24"/>
        </w:rPr>
        <w:t>Child-on-child harm and safeguarding links</w:t>
      </w:r>
    </w:p>
    <w:p w14:paraId="73DB89EE"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All staff </w:t>
      </w:r>
      <w:proofErr w:type="spellStart"/>
      <w:r w:rsidRPr="00244124">
        <w:rPr>
          <w:rFonts w:asciiTheme="majorHAnsi" w:hAnsiTheme="majorHAnsi" w:cstheme="majorHAnsi"/>
          <w:sz w:val="22"/>
        </w:rPr>
        <w:t>recognise</w:t>
      </w:r>
      <w:proofErr w:type="spellEnd"/>
      <w:r w:rsidRPr="00244124">
        <w:rPr>
          <w:rFonts w:asciiTheme="majorHAnsi" w:hAnsiTheme="majorHAnsi" w:cstheme="majorHAnsi"/>
          <w:sz w:val="22"/>
        </w:rPr>
        <w:t xml:space="preserve"> that children can harm other children. Concerns may include bullying, online harm, physical harm, discriminatory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intimidation, coercion or other harmful conduct. Staff must report concerns to the DSL/DDSL in line with the Child Protection and Safeguarding Policy.</w:t>
      </w:r>
    </w:p>
    <w:p w14:paraId="48476C84"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The school will take pupils’ safety and wellbeing seriously, listen to concerns and act on them.</w:t>
      </w:r>
    </w:p>
    <w:p w14:paraId="771AE3EF"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 xml:space="preserve">Responses will be proportionate, considered and supportive, </w:t>
      </w:r>
      <w:proofErr w:type="gramStart"/>
      <w:r w:rsidRPr="00244124">
        <w:rPr>
          <w:rFonts w:asciiTheme="majorHAnsi" w:hAnsiTheme="majorHAnsi" w:cstheme="majorHAnsi"/>
          <w:sz w:val="22"/>
        </w:rPr>
        <w:t>taking into account</w:t>
      </w:r>
      <w:proofErr w:type="gramEnd"/>
      <w:r w:rsidRPr="00244124">
        <w:rPr>
          <w:rFonts w:asciiTheme="majorHAnsi" w:hAnsiTheme="majorHAnsi" w:cstheme="majorHAnsi"/>
          <w:sz w:val="22"/>
        </w:rPr>
        <w:t xml:space="preserve"> age, developmental stage, context, frequency and impact.</w:t>
      </w:r>
    </w:p>
    <w:p w14:paraId="5DA73BD0"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Support will be considered for all children involved, including those harmed and those who have caused harm.</w:t>
      </w:r>
    </w:p>
    <w:p w14:paraId="73AE7B4B"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Incidents will be recorded using the appropriate school systems.</w:t>
      </w:r>
    </w:p>
    <w:p w14:paraId="07BCD932"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Where there are safeguarding concerns, the safeguarding policy takes </w:t>
      </w:r>
      <w:proofErr w:type="gramStart"/>
      <w:r w:rsidRPr="00244124">
        <w:rPr>
          <w:rFonts w:asciiTheme="majorHAnsi" w:hAnsiTheme="majorHAnsi" w:cstheme="majorHAnsi"/>
          <w:sz w:val="22"/>
        </w:rPr>
        <w:t>precedence</w:t>
      </w:r>
      <w:proofErr w:type="gramEnd"/>
      <w:r w:rsidRPr="00244124">
        <w:rPr>
          <w:rFonts w:asciiTheme="majorHAnsi" w:hAnsiTheme="majorHAnsi" w:cstheme="majorHAnsi"/>
          <w:sz w:val="22"/>
        </w:rPr>
        <w:t xml:space="preserve"> and DSL/DDSL advice must be followed.</w:t>
      </w:r>
    </w:p>
    <w:p w14:paraId="72E50AD5" w14:textId="77777777" w:rsidR="00A54AE9" w:rsidRPr="001D5C3C" w:rsidRDefault="00B42A1B">
      <w:pPr>
        <w:pStyle w:val="Heading1"/>
        <w:rPr>
          <w:rFonts w:cstheme="majorHAnsi"/>
          <w:sz w:val="24"/>
          <w:szCs w:val="24"/>
        </w:rPr>
      </w:pPr>
      <w:r w:rsidRPr="001D5C3C">
        <w:rPr>
          <w:rFonts w:cstheme="majorHAnsi"/>
          <w:color w:val="2F553A"/>
          <w:sz w:val="24"/>
          <w:szCs w:val="24"/>
        </w:rPr>
        <w:t>Anti-bullying strategy</w:t>
      </w:r>
    </w:p>
    <w:p w14:paraId="684570F7" w14:textId="77777777" w:rsidR="00DE2461" w:rsidRPr="00815D3D" w:rsidRDefault="005635F7" w:rsidP="005C7F7F">
      <w:pPr>
        <w:rPr>
          <w:rFonts w:ascii="Calibri" w:hAnsi="Calibri" w:cs="Calibri"/>
          <w:sz w:val="22"/>
        </w:rPr>
      </w:pPr>
      <w:r w:rsidRPr="00815D3D">
        <w:rPr>
          <w:rFonts w:ascii="Calibri" w:hAnsi="Calibri" w:cs="Calibri"/>
          <w:sz w:val="22"/>
        </w:rPr>
        <w:t xml:space="preserve">At Little Common, we take a preventative </w:t>
      </w:r>
      <w:r w:rsidR="00103433" w:rsidRPr="00815D3D">
        <w:rPr>
          <w:rFonts w:ascii="Calibri" w:hAnsi="Calibri" w:cs="Calibri"/>
          <w:sz w:val="22"/>
        </w:rPr>
        <w:t xml:space="preserve">and safeguarding-aware </w:t>
      </w:r>
      <w:r w:rsidRPr="00815D3D">
        <w:rPr>
          <w:rFonts w:ascii="Calibri" w:hAnsi="Calibri" w:cs="Calibri"/>
          <w:sz w:val="22"/>
        </w:rPr>
        <w:t xml:space="preserve">approach to bullying. We define bullying as </w:t>
      </w:r>
      <w:proofErr w:type="spellStart"/>
      <w:r w:rsidR="00103433" w:rsidRPr="00815D3D">
        <w:rPr>
          <w:rFonts w:ascii="Calibri" w:hAnsi="Calibri" w:cs="Calibri"/>
          <w:sz w:val="22"/>
        </w:rPr>
        <w:t>behaviour</w:t>
      </w:r>
      <w:proofErr w:type="spellEnd"/>
      <w:r w:rsidR="00103433" w:rsidRPr="00815D3D">
        <w:rPr>
          <w:rFonts w:ascii="Calibri" w:hAnsi="Calibri" w:cs="Calibri"/>
          <w:sz w:val="22"/>
        </w:rPr>
        <w:t xml:space="preserve"> by an individual or group,</w:t>
      </w:r>
      <w:r w:rsidRPr="00815D3D">
        <w:rPr>
          <w:rFonts w:ascii="Calibri" w:hAnsi="Calibri" w:cs="Calibri"/>
          <w:sz w:val="22"/>
        </w:rPr>
        <w:t xml:space="preserve"> repeated</w:t>
      </w:r>
      <w:r w:rsidR="00103433" w:rsidRPr="00815D3D">
        <w:rPr>
          <w:rFonts w:ascii="Calibri" w:hAnsi="Calibri" w:cs="Calibri"/>
          <w:sz w:val="22"/>
        </w:rPr>
        <w:t xml:space="preserve"> over time, that intentionally hurts </w:t>
      </w:r>
      <w:r w:rsidRPr="00815D3D">
        <w:rPr>
          <w:rFonts w:ascii="Calibri" w:hAnsi="Calibri" w:cs="Calibri"/>
          <w:sz w:val="22"/>
        </w:rPr>
        <w:t xml:space="preserve">another </w:t>
      </w:r>
      <w:r w:rsidR="00103433" w:rsidRPr="00815D3D">
        <w:rPr>
          <w:rFonts w:ascii="Calibri" w:hAnsi="Calibri" w:cs="Calibri"/>
          <w:sz w:val="22"/>
        </w:rPr>
        <w:t>individual</w:t>
      </w:r>
      <w:r w:rsidRPr="00815D3D">
        <w:rPr>
          <w:rFonts w:ascii="Calibri" w:hAnsi="Calibri" w:cs="Calibri"/>
          <w:sz w:val="22"/>
        </w:rPr>
        <w:t xml:space="preserve"> or group</w:t>
      </w:r>
      <w:r w:rsidR="00103433" w:rsidRPr="00815D3D">
        <w:rPr>
          <w:rFonts w:ascii="Calibri" w:hAnsi="Calibri" w:cs="Calibri"/>
          <w:sz w:val="22"/>
        </w:rPr>
        <w:t>, either physically or emotionally,</w:t>
      </w:r>
      <w:r w:rsidRPr="00815D3D">
        <w:rPr>
          <w:rFonts w:ascii="Calibri" w:hAnsi="Calibri" w:cs="Calibri"/>
          <w:sz w:val="22"/>
        </w:rPr>
        <w:t xml:space="preserve"> where there is an imbalance of power. Bullying can happen face to face</w:t>
      </w:r>
      <w:r w:rsidR="00103433" w:rsidRPr="00815D3D">
        <w:rPr>
          <w:rFonts w:ascii="Calibri" w:hAnsi="Calibri" w:cs="Calibri"/>
          <w:sz w:val="22"/>
        </w:rPr>
        <w:t xml:space="preserve">, </w:t>
      </w:r>
      <w:r w:rsidR="00103433" w:rsidRPr="00815D3D">
        <w:rPr>
          <w:rFonts w:ascii="Calibri" w:hAnsi="Calibri" w:cs="Calibri"/>
          <w:sz w:val="22"/>
        </w:rPr>
        <w:lastRenderedPageBreak/>
        <w:t>indirectly</w:t>
      </w:r>
      <w:r w:rsidRPr="00815D3D">
        <w:rPr>
          <w:rFonts w:ascii="Calibri" w:hAnsi="Calibri" w:cs="Calibri"/>
          <w:sz w:val="22"/>
        </w:rPr>
        <w:t xml:space="preserve"> or online.</w:t>
      </w:r>
      <w:r w:rsidR="00103433" w:rsidRPr="00815D3D">
        <w:rPr>
          <w:rFonts w:ascii="Calibri" w:hAnsi="Calibri" w:cs="Calibri"/>
          <w:sz w:val="22"/>
        </w:rPr>
        <w:t xml:space="preserve"> It may include physical, verbal, emotional/social, discriminatory, prejudiced, sexual or online </w:t>
      </w:r>
      <w:proofErr w:type="spellStart"/>
      <w:r w:rsidR="00103433" w:rsidRPr="00815D3D">
        <w:rPr>
          <w:rFonts w:ascii="Calibri" w:hAnsi="Calibri" w:cs="Calibri"/>
          <w:sz w:val="22"/>
        </w:rPr>
        <w:t>behaviour</w:t>
      </w:r>
      <w:proofErr w:type="spellEnd"/>
      <w:r w:rsidR="00103433" w:rsidRPr="00815D3D">
        <w:rPr>
          <w:rFonts w:ascii="Calibri" w:hAnsi="Calibri" w:cs="Calibri"/>
          <w:sz w:val="22"/>
        </w:rPr>
        <w:t>.</w:t>
      </w:r>
    </w:p>
    <w:p w14:paraId="6596EC4C" w14:textId="77777777" w:rsidR="00EE4414" w:rsidRPr="00815D3D" w:rsidRDefault="00EE4414">
      <w:pPr>
        <w:rPr>
          <w:rFonts w:ascii="Calibri" w:hAnsi="Calibri" w:cs="Calibri"/>
          <w:sz w:val="22"/>
        </w:rPr>
      </w:pPr>
    </w:p>
    <w:p w14:paraId="6C05BBA2" w14:textId="77777777" w:rsidR="00DE2461" w:rsidRPr="00625AEB" w:rsidRDefault="0005734D" w:rsidP="005C7F7F">
      <w:pPr>
        <w:rPr>
          <w:rFonts w:asciiTheme="majorHAnsi" w:hAnsiTheme="majorHAnsi" w:cstheme="majorHAnsi"/>
          <w:sz w:val="22"/>
        </w:rPr>
      </w:pPr>
      <w:r w:rsidRPr="00625AEB">
        <w:rPr>
          <w:rFonts w:ascii="Calibri" w:hAnsi="Calibri" w:cs="Calibri"/>
          <w:sz w:val="22"/>
        </w:rPr>
        <w:t xml:space="preserve">Bullying is never dismissed as ordinary conflict or falling out. Staff will listen carefully, take concerns seriously, record and investigate proportionately, support the child who has been harmed, address the </w:t>
      </w:r>
      <w:proofErr w:type="spellStart"/>
      <w:r w:rsidRPr="00625AEB">
        <w:rPr>
          <w:rFonts w:ascii="Calibri" w:hAnsi="Calibri" w:cs="Calibri"/>
          <w:sz w:val="22"/>
        </w:rPr>
        <w:t>behaviour</w:t>
      </w:r>
      <w:proofErr w:type="spellEnd"/>
      <w:r w:rsidRPr="00625AEB">
        <w:rPr>
          <w:rFonts w:ascii="Calibri" w:hAnsi="Calibri" w:cs="Calibri"/>
          <w:sz w:val="22"/>
        </w:rPr>
        <w:t xml:space="preserve"> of the child or children causing harm, communicate with parents and carers where appropriate, and monitor afterwards to check that the bullying has stopped. Where bullying involves significant harm, discriminatory </w:t>
      </w:r>
      <w:r w:rsidRPr="00625AEB">
        <w:rPr>
          <w:rFonts w:asciiTheme="majorHAnsi" w:hAnsiTheme="majorHAnsi" w:cstheme="majorHAnsi"/>
          <w:sz w:val="22"/>
        </w:rPr>
        <w:t>abuse, online harm, coercion, sexual harassment or violence, intimidation, threats, self-harm concerns, or any wider safeguarding risk, staff must follow the Child Protection and Safeguarding Policy and seek advice from the DSL/DDSL.</w:t>
      </w:r>
    </w:p>
    <w:p w14:paraId="24EEE383" w14:textId="77777777" w:rsidR="0005734D" w:rsidRPr="00625AEB" w:rsidRDefault="0005734D">
      <w:pPr>
        <w:rPr>
          <w:rFonts w:asciiTheme="majorHAnsi" w:hAnsiTheme="majorHAnsi" w:cstheme="majorHAnsi"/>
          <w:kern w:val="2"/>
          <w:sz w:val="22"/>
          <w:lang w:val="en-GB" w:eastAsia="en-GB"/>
          <w14:ligatures w14:val="standardContextual"/>
        </w:rPr>
      </w:pPr>
      <w:r w:rsidRPr="00625AEB">
        <w:rPr>
          <w:rFonts w:asciiTheme="majorHAnsi" w:hAnsiTheme="majorHAnsi" w:cstheme="majorHAnsi"/>
          <w:sz w:val="22"/>
        </w:rPr>
        <w:t xml:space="preserve">The school’s Child Protection and Safeguarding Policy </w:t>
      </w:r>
      <w:proofErr w:type="gramStart"/>
      <w:r w:rsidRPr="00625AEB">
        <w:rPr>
          <w:rFonts w:asciiTheme="majorHAnsi" w:hAnsiTheme="majorHAnsi" w:cstheme="majorHAnsi"/>
          <w:sz w:val="22"/>
        </w:rPr>
        <w:t>contains</w:t>
      </w:r>
      <w:proofErr w:type="gramEnd"/>
      <w:r w:rsidRPr="00625AEB">
        <w:rPr>
          <w:rFonts w:asciiTheme="majorHAnsi" w:hAnsiTheme="majorHAnsi" w:cstheme="majorHAnsi"/>
          <w:sz w:val="22"/>
        </w:rPr>
        <w:t xml:space="preserve"> the broader safeguarding framework for child-on-child harm. This </w:t>
      </w:r>
      <w:proofErr w:type="spellStart"/>
      <w:r w:rsidRPr="00625AEB">
        <w:rPr>
          <w:rFonts w:asciiTheme="majorHAnsi" w:hAnsiTheme="majorHAnsi" w:cstheme="majorHAnsi"/>
          <w:sz w:val="22"/>
        </w:rPr>
        <w:t>behaviour</w:t>
      </w:r>
      <w:proofErr w:type="spellEnd"/>
      <w:r w:rsidRPr="00625AEB">
        <w:rPr>
          <w:rFonts w:asciiTheme="majorHAnsi" w:hAnsiTheme="majorHAnsi" w:cstheme="majorHAnsi"/>
          <w:sz w:val="22"/>
        </w:rPr>
        <w:t xml:space="preserve"> policy should therefore be read alongside the safeguarding policy, online safety policy and anti-bullying information for pupils and parents. Bullying incidents and trends will be reviewed through both </w:t>
      </w:r>
      <w:proofErr w:type="spellStart"/>
      <w:r w:rsidRPr="00625AEB">
        <w:rPr>
          <w:rFonts w:asciiTheme="majorHAnsi" w:hAnsiTheme="majorHAnsi" w:cstheme="majorHAnsi"/>
          <w:sz w:val="22"/>
        </w:rPr>
        <w:t>behaviour</w:t>
      </w:r>
      <w:proofErr w:type="spellEnd"/>
      <w:r w:rsidRPr="00625AEB">
        <w:rPr>
          <w:rFonts w:asciiTheme="majorHAnsi" w:hAnsiTheme="majorHAnsi" w:cstheme="majorHAnsi"/>
          <w:sz w:val="22"/>
        </w:rPr>
        <w:t xml:space="preserve"> monitoring and safeguarding oversight so that leaders can identify patterns, vulnerable pupils, locations, online risks, prejudice-related concerns and any need for further curriculum, pastoral or staff action.</w:t>
      </w:r>
    </w:p>
    <w:p w14:paraId="63B9C7E6" w14:textId="77777777" w:rsidR="00A54AE9" w:rsidRPr="00815D3D" w:rsidRDefault="00B42A1B">
      <w:pPr>
        <w:pStyle w:val="Heading1"/>
        <w:rPr>
          <w:rFonts w:cstheme="majorHAnsi"/>
          <w:sz w:val="24"/>
          <w:szCs w:val="24"/>
        </w:rPr>
      </w:pPr>
      <w:r w:rsidRPr="00815D3D">
        <w:rPr>
          <w:rFonts w:cstheme="majorHAnsi"/>
          <w:color w:val="2F553A"/>
          <w:sz w:val="24"/>
          <w:szCs w:val="24"/>
        </w:rPr>
        <w:t>Recording, monitoring and review</w:t>
      </w:r>
    </w:p>
    <w:p w14:paraId="6936A708" w14:textId="7AF09C77" w:rsidR="00A54AE9" w:rsidRPr="00244124" w:rsidRDefault="009D2518">
      <w:pPr>
        <w:rPr>
          <w:rFonts w:asciiTheme="majorHAnsi" w:hAnsiTheme="majorHAnsi" w:cstheme="majorHAnsi"/>
          <w:sz w:val="22"/>
        </w:rPr>
      </w:pPr>
      <w:r>
        <w:rPr>
          <w:rFonts w:asciiTheme="majorHAnsi" w:hAnsiTheme="majorHAnsi" w:cstheme="majorHAnsi"/>
          <w:sz w:val="22"/>
        </w:rPr>
        <w:t>Y</w:t>
      </w:r>
      <w:r w:rsidR="00B42A1B" w:rsidRPr="00244124">
        <w:rPr>
          <w:rFonts w:asciiTheme="majorHAnsi" w:hAnsiTheme="majorHAnsi" w:cstheme="majorHAnsi"/>
          <w:sz w:val="22"/>
        </w:rPr>
        <w:t>ellow stage</w:t>
      </w:r>
      <w:r>
        <w:rPr>
          <w:rFonts w:asciiTheme="majorHAnsi" w:hAnsiTheme="majorHAnsi" w:cstheme="majorHAnsi"/>
          <w:sz w:val="22"/>
        </w:rPr>
        <w:t xml:space="preserve"> is </w:t>
      </w:r>
      <w:r w:rsidR="00B42A1B" w:rsidRPr="00244124">
        <w:rPr>
          <w:rFonts w:asciiTheme="majorHAnsi" w:hAnsiTheme="majorHAnsi" w:cstheme="majorHAnsi"/>
          <w:sz w:val="22"/>
        </w:rPr>
        <w:t xml:space="preserve">recorded discreetly on the class </w:t>
      </w:r>
      <w:proofErr w:type="spellStart"/>
      <w:r w:rsidR="00B42A1B" w:rsidRPr="00244124">
        <w:rPr>
          <w:rFonts w:asciiTheme="majorHAnsi" w:hAnsiTheme="majorHAnsi" w:cstheme="majorHAnsi"/>
          <w:sz w:val="22"/>
        </w:rPr>
        <w:t>behaviour</w:t>
      </w:r>
      <w:proofErr w:type="spellEnd"/>
      <w:r w:rsidR="00B42A1B" w:rsidRPr="00244124">
        <w:rPr>
          <w:rFonts w:asciiTheme="majorHAnsi" w:hAnsiTheme="majorHAnsi" w:cstheme="majorHAnsi"/>
          <w:sz w:val="22"/>
        </w:rPr>
        <w:t xml:space="preserve"> record to support consistency and identify patterns. These are not displayed publicly and are not reported to parents as individual incidents.</w:t>
      </w:r>
    </w:p>
    <w:p w14:paraId="70B2CDFF"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Red, blue and gold card incidents are recorded on Arbor. Blue card reflection sheets are scanned and added to Arbor.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information will be reviewed by leaders to identify patterns, support needs, safeguarding concerns, disproportionality or areas where staff need further guidance. Safeguarding records will also be reviewed and </w:t>
      </w:r>
      <w:proofErr w:type="spellStart"/>
      <w:r w:rsidRPr="00244124">
        <w:rPr>
          <w:rFonts w:asciiTheme="majorHAnsi" w:hAnsiTheme="majorHAnsi" w:cstheme="majorHAnsi"/>
          <w:sz w:val="22"/>
        </w:rPr>
        <w:t>analysed</w:t>
      </w:r>
      <w:proofErr w:type="spellEnd"/>
      <w:r w:rsidRPr="00244124">
        <w:rPr>
          <w:rFonts w:asciiTheme="majorHAnsi" w:hAnsiTheme="majorHAnsi" w:cstheme="majorHAnsi"/>
          <w:sz w:val="22"/>
        </w:rPr>
        <w:t xml:space="preserve"> for bullying incidents and trends.</w:t>
      </w:r>
    </w:p>
    <w:p w14:paraId="1695A5A7" w14:textId="77777777" w:rsidR="00A54AE9" w:rsidRPr="001D5C3C" w:rsidRDefault="00B42A1B">
      <w:pPr>
        <w:pStyle w:val="Heading1"/>
        <w:rPr>
          <w:rFonts w:cstheme="majorHAnsi"/>
          <w:sz w:val="24"/>
          <w:szCs w:val="24"/>
        </w:rPr>
      </w:pPr>
      <w:r w:rsidRPr="001D5C3C">
        <w:rPr>
          <w:rFonts w:cstheme="majorHAnsi"/>
          <w:color w:val="2F553A"/>
          <w:sz w:val="24"/>
          <w:szCs w:val="24"/>
        </w:rPr>
        <w:t>Limitations</w:t>
      </w:r>
    </w:p>
    <w:p w14:paraId="0600AE72"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All staff will </w:t>
      </w:r>
      <w:proofErr w:type="spellStart"/>
      <w:r w:rsidRPr="00244124">
        <w:rPr>
          <w:rFonts w:asciiTheme="majorHAnsi" w:hAnsiTheme="majorHAnsi" w:cstheme="majorHAnsi"/>
          <w:sz w:val="22"/>
        </w:rPr>
        <w:t>endeavour</w:t>
      </w:r>
      <w:proofErr w:type="spellEnd"/>
      <w:r w:rsidRPr="00244124">
        <w:rPr>
          <w:rFonts w:asciiTheme="majorHAnsi" w:hAnsiTheme="majorHAnsi" w:cstheme="majorHAnsi"/>
          <w:sz w:val="22"/>
        </w:rPr>
        <w:t xml:space="preserve"> to follow the policy consistently to the best of their ability. Staff will make professional judgements based on the circumstances of each individual situation, while remaining aligned with the principles of safety, dignity, inclusion, high expectations and repair.</w:t>
      </w:r>
    </w:p>
    <w:p w14:paraId="6330F66C" w14:textId="77777777" w:rsidR="00A54AE9" w:rsidRPr="001D5C3C" w:rsidRDefault="00B42A1B">
      <w:pPr>
        <w:pStyle w:val="Heading1"/>
        <w:rPr>
          <w:rFonts w:cstheme="majorHAnsi"/>
          <w:sz w:val="24"/>
          <w:szCs w:val="24"/>
        </w:rPr>
      </w:pPr>
      <w:r w:rsidRPr="001D5C3C">
        <w:rPr>
          <w:rFonts w:cstheme="majorHAnsi"/>
          <w:color w:val="2F553A"/>
          <w:sz w:val="24"/>
          <w:szCs w:val="24"/>
        </w:rPr>
        <w:t>Legislation, statutory requirements and guidance</w:t>
      </w:r>
    </w:p>
    <w:p w14:paraId="686A711D" w14:textId="77777777" w:rsidR="00A54AE9" w:rsidRPr="00244124" w:rsidRDefault="00B42A1B">
      <w:pPr>
        <w:rPr>
          <w:rFonts w:asciiTheme="majorHAnsi" w:hAnsiTheme="majorHAnsi" w:cstheme="majorHAnsi"/>
          <w:sz w:val="22"/>
        </w:rPr>
      </w:pPr>
      <w:r w:rsidRPr="00244124">
        <w:rPr>
          <w:rFonts w:asciiTheme="majorHAnsi" w:hAnsiTheme="majorHAnsi" w:cstheme="majorHAnsi"/>
          <w:sz w:val="22"/>
        </w:rPr>
        <w:t xml:space="preserve">This policy is based on current legislation and advice from the Department for Education and should be read alongside relevant statutory guidance, including guidance on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in schools, searching and screening, the Equality Act, Keeping Children Safe in Education, suspension and permanent exclusion, reasonable force/restrictive intervention, supporting pupils with medical conditions, and the SEND Code of Practice.</w:t>
      </w:r>
    </w:p>
    <w:p w14:paraId="5682443E" w14:textId="77777777" w:rsidR="00A54AE9" w:rsidRPr="001D5C3C" w:rsidRDefault="00B42A1B">
      <w:pPr>
        <w:pStyle w:val="Heading1"/>
        <w:rPr>
          <w:rFonts w:cstheme="majorHAnsi"/>
          <w:sz w:val="24"/>
          <w:szCs w:val="24"/>
        </w:rPr>
      </w:pPr>
      <w:r w:rsidRPr="001D5C3C">
        <w:rPr>
          <w:rFonts w:cstheme="majorHAnsi"/>
          <w:color w:val="2F553A"/>
          <w:sz w:val="24"/>
          <w:szCs w:val="24"/>
        </w:rPr>
        <w:t>Other relevant policies</w:t>
      </w:r>
    </w:p>
    <w:p w14:paraId="5E80EF24"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Child Protection and Safeguarding Policy</w:t>
      </w:r>
    </w:p>
    <w:p w14:paraId="13631225"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SEND Policy</w:t>
      </w:r>
    </w:p>
    <w:p w14:paraId="5ABBD5A7"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Anti-Bullying information</w:t>
      </w:r>
    </w:p>
    <w:p w14:paraId="73005B0E"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Health and Safety Policy</w:t>
      </w:r>
    </w:p>
    <w:p w14:paraId="6FB21DCC"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Online Safety Policy</w:t>
      </w:r>
    </w:p>
    <w:p w14:paraId="1F2E02BD" w14:textId="77777777" w:rsidR="00A54AE9" w:rsidRPr="00244124" w:rsidRDefault="00B42A1B">
      <w:pPr>
        <w:pStyle w:val="ListBullet"/>
        <w:rPr>
          <w:rFonts w:asciiTheme="majorHAnsi" w:hAnsiTheme="majorHAnsi" w:cstheme="majorHAnsi"/>
          <w:sz w:val="22"/>
        </w:rPr>
      </w:pPr>
      <w:r w:rsidRPr="00244124">
        <w:rPr>
          <w:rFonts w:asciiTheme="majorHAnsi" w:hAnsiTheme="majorHAnsi" w:cstheme="majorHAnsi"/>
          <w:sz w:val="22"/>
        </w:rPr>
        <w:t xml:space="preserve">Individual </w:t>
      </w:r>
      <w:proofErr w:type="spellStart"/>
      <w:r w:rsidRPr="00244124">
        <w:rPr>
          <w:rFonts w:asciiTheme="majorHAnsi" w:hAnsiTheme="majorHAnsi" w:cstheme="majorHAnsi"/>
          <w:sz w:val="22"/>
        </w:rPr>
        <w:t>behaviour</w:t>
      </w:r>
      <w:proofErr w:type="spellEnd"/>
      <w:r w:rsidRPr="00244124">
        <w:rPr>
          <w:rFonts w:asciiTheme="majorHAnsi" w:hAnsiTheme="majorHAnsi" w:cstheme="majorHAnsi"/>
          <w:sz w:val="22"/>
        </w:rPr>
        <w:t xml:space="preserve"> plans and risk assessments </w:t>
      </w:r>
      <w:proofErr w:type="gramStart"/>
      <w:r w:rsidRPr="00244124">
        <w:rPr>
          <w:rFonts w:asciiTheme="majorHAnsi" w:hAnsiTheme="majorHAnsi" w:cstheme="majorHAnsi"/>
          <w:sz w:val="22"/>
        </w:rPr>
        <w:t>where</w:t>
      </w:r>
      <w:proofErr w:type="gramEnd"/>
      <w:r w:rsidRPr="00244124">
        <w:rPr>
          <w:rFonts w:asciiTheme="majorHAnsi" w:hAnsiTheme="majorHAnsi" w:cstheme="majorHAnsi"/>
          <w:sz w:val="22"/>
        </w:rPr>
        <w:t xml:space="preserve"> applicable.</w:t>
      </w:r>
    </w:p>
    <w:p w14:paraId="5ECD6085" w14:textId="73413167" w:rsidR="0005734D" w:rsidRPr="00832D1D" w:rsidRDefault="0005734D" w:rsidP="00832D1D">
      <w:pPr>
        <w:pStyle w:val="Heading1"/>
        <w:rPr>
          <w:rFonts w:ascii="Calibri" w:hAnsi="Calibri" w:cs="Calibri"/>
          <w:color w:val="2E5439"/>
        </w:rPr>
      </w:pPr>
      <w:r w:rsidRPr="00832D1D">
        <w:rPr>
          <w:rFonts w:ascii="Calibri" w:hAnsi="Calibri" w:cs="Calibri"/>
          <w:color w:val="2E5439"/>
        </w:rPr>
        <w:lastRenderedPageBreak/>
        <w:t>Anti-Bullying Information for Pupils, Parents and Carers</w:t>
      </w:r>
    </w:p>
    <w:p w14:paraId="227524C7" w14:textId="77777777" w:rsidR="0005734D" w:rsidRPr="00832D1D" w:rsidRDefault="0005734D">
      <w:pPr>
        <w:rPr>
          <w:rFonts w:ascii="Calibri" w:hAnsi="Calibri" w:cs="Calibri"/>
          <w:kern w:val="2"/>
          <w:sz w:val="22"/>
          <w:lang w:val="en-GB" w:eastAsia="en-GB"/>
          <w14:ligatures w14:val="standardContextual"/>
        </w:rPr>
      </w:pPr>
      <w:r w:rsidRPr="00832D1D">
        <w:rPr>
          <w:rFonts w:ascii="Calibri" w:hAnsi="Calibri" w:cs="Calibri"/>
          <w:sz w:val="22"/>
        </w:rPr>
        <w:t>At Little Common School, every child has the right to feel safe, included and respected. We want pupils, parents and carers to tell us if they are worried about bullying so that we can listen, act and work together to resolve concerns.</w:t>
      </w:r>
    </w:p>
    <w:p w14:paraId="52BC0969" w14:textId="77777777" w:rsidR="0005734D" w:rsidRPr="00832D1D" w:rsidRDefault="0005734D">
      <w:pPr>
        <w:pStyle w:val="Heading2"/>
        <w:rPr>
          <w:rFonts w:ascii="Calibri" w:hAnsi="Calibri" w:cs="Calibri"/>
          <w:color w:val="2E5439"/>
          <w:kern w:val="2"/>
          <w:sz w:val="22"/>
          <w:szCs w:val="22"/>
          <w:lang w:val="en-GB" w:eastAsia="en-GB"/>
          <w14:ligatures w14:val="standardContextual"/>
        </w:rPr>
      </w:pPr>
      <w:r w:rsidRPr="00832D1D">
        <w:rPr>
          <w:rFonts w:ascii="Calibri" w:hAnsi="Calibri" w:cs="Calibri"/>
          <w:color w:val="2E5439"/>
          <w:sz w:val="22"/>
          <w:szCs w:val="22"/>
        </w:rPr>
        <w:t>What is bullying?</w:t>
      </w:r>
    </w:p>
    <w:p w14:paraId="05F20D73" w14:textId="77777777" w:rsidR="0005734D" w:rsidRPr="00832D1D" w:rsidRDefault="0005734D">
      <w:pPr>
        <w:rPr>
          <w:rFonts w:ascii="Calibri" w:hAnsi="Calibri" w:cs="Calibri"/>
          <w:kern w:val="2"/>
          <w:sz w:val="22"/>
          <w:lang w:val="en-GB" w:eastAsia="en-GB"/>
          <w14:ligatures w14:val="standardContextual"/>
        </w:rPr>
      </w:pPr>
      <w:r w:rsidRPr="00832D1D">
        <w:rPr>
          <w:rFonts w:ascii="Calibri" w:hAnsi="Calibri" w:cs="Calibri"/>
          <w:sz w:val="22"/>
        </w:rPr>
        <w:t xml:space="preserve">Bullying is repeated, intentional </w:t>
      </w:r>
      <w:proofErr w:type="spellStart"/>
      <w:r w:rsidRPr="00832D1D">
        <w:rPr>
          <w:rFonts w:ascii="Calibri" w:hAnsi="Calibri" w:cs="Calibri"/>
          <w:sz w:val="22"/>
        </w:rPr>
        <w:t>behaviour</w:t>
      </w:r>
      <w:proofErr w:type="spellEnd"/>
      <w:r w:rsidRPr="00832D1D">
        <w:rPr>
          <w:rFonts w:ascii="Calibri" w:hAnsi="Calibri" w:cs="Calibri"/>
          <w:sz w:val="22"/>
        </w:rPr>
        <w:t xml:space="preserve"> that hurts another child or group of children, physically or emotionally, where there is an imbalance of power. It can happen in school, outside school or online.</w:t>
      </w:r>
    </w:p>
    <w:p w14:paraId="0C217A9F" w14:textId="77777777" w:rsidR="0005734D" w:rsidRPr="00832D1D" w:rsidRDefault="0005734D">
      <w:pPr>
        <w:rPr>
          <w:rFonts w:ascii="Calibri" w:hAnsi="Calibri" w:cs="Calibri"/>
          <w:kern w:val="2"/>
          <w:sz w:val="22"/>
          <w:lang w:val="en-GB" w:eastAsia="en-GB"/>
          <w14:ligatures w14:val="standardContextual"/>
        </w:rPr>
      </w:pPr>
      <w:r w:rsidRPr="00832D1D">
        <w:rPr>
          <w:rFonts w:ascii="Calibri" w:hAnsi="Calibri" w:cs="Calibri"/>
          <w:sz w:val="22"/>
        </w:rPr>
        <w:t xml:space="preserve">Bullying may include hitting, kicking or pushing; name-calling, teasing or threats; leaving someone out, spreading </w:t>
      </w:r>
      <w:proofErr w:type="spellStart"/>
      <w:r w:rsidRPr="00832D1D">
        <w:rPr>
          <w:rFonts w:ascii="Calibri" w:hAnsi="Calibri" w:cs="Calibri"/>
          <w:sz w:val="22"/>
        </w:rPr>
        <w:t>rumours</w:t>
      </w:r>
      <w:proofErr w:type="spellEnd"/>
      <w:r w:rsidRPr="00832D1D">
        <w:rPr>
          <w:rFonts w:ascii="Calibri" w:hAnsi="Calibri" w:cs="Calibri"/>
          <w:sz w:val="22"/>
        </w:rPr>
        <w:t xml:space="preserve"> or damaging friendships; discriminatory or prejudiced language or </w:t>
      </w:r>
      <w:proofErr w:type="spellStart"/>
      <w:r w:rsidRPr="00832D1D">
        <w:rPr>
          <w:rFonts w:ascii="Calibri" w:hAnsi="Calibri" w:cs="Calibri"/>
          <w:sz w:val="22"/>
        </w:rPr>
        <w:t>behaviour</w:t>
      </w:r>
      <w:proofErr w:type="spellEnd"/>
      <w:r w:rsidRPr="00832D1D">
        <w:rPr>
          <w:rFonts w:ascii="Calibri" w:hAnsi="Calibri" w:cs="Calibri"/>
          <w:sz w:val="22"/>
        </w:rPr>
        <w:t xml:space="preserve">; online messages, posts, images or group-chat </w:t>
      </w:r>
      <w:proofErr w:type="spellStart"/>
      <w:r w:rsidRPr="00832D1D">
        <w:rPr>
          <w:rFonts w:ascii="Calibri" w:hAnsi="Calibri" w:cs="Calibri"/>
          <w:sz w:val="22"/>
        </w:rPr>
        <w:t>behaviour</w:t>
      </w:r>
      <w:proofErr w:type="spellEnd"/>
      <w:r w:rsidRPr="00832D1D">
        <w:rPr>
          <w:rFonts w:ascii="Calibri" w:hAnsi="Calibri" w:cs="Calibri"/>
          <w:sz w:val="22"/>
        </w:rPr>
        <w:t>; or intimidation that makes another child feel unsafe, frightened, upset or unable to come to school confidently.</w:t>
      </w:r>
    </w:p>
    <w:p w14:paraId="43BC861D" w14:textId="77777777" w:rsidR="0005734D" w:rsidRPr="00832D1D" w:rsidRDefault="0005734D">
      <w:pPr>
        <w:pStyle w:val="Heading2"/>
        <w:rPr>
          <w:rFonts w:ascii="Calibri" w:hAnsi="Calibri" w:cs="Calibri"/>
          <w:color w:val="2E5439"/>
          <w:kern w:val="2"/>
          <w:sz w:val="22"/>
          <w:szCs w:val="22"/>
          <w:lang w:val="en-GB" w:eastAsia="en-GB"/>
          <w14:ligatures w14:val="standardContextual"/>
        </w:rPr>
      </w:pPr>
      <w:r w:rsidRPr="00832D1D">
        <w:rPr>
          <w:rFonts w:ascii="Calibri" w:hAnsi="Calibri" w:cs="Calibri"/>
          <w:color w:val="2E5439"/>
          <w:sz w:val="22"/>
          <w:szCs w:val="22"/>
        </w:rPr>
        <w:t>What should pupils do?</w:t>
      </w:r>
    </w:p>
    <w:p w14:paraId="5A65A121" w14:textId="77777777" w:rsidR="0005734D" w:rsidRPr="00832D1D" w:rsidRDefault="0005734D" w:rsidP="0005734D">
      <w:pPr>
        <w:pStyle w:val="ListParagraph"/>
        <w:numPr>
          <w:ilvl w:val="0"/>
          <w:numId w:val="12"/>
        </w:numPr>
        <w:rPr>
          <w:rFonts w:ascii="Calibri" w:hAnsi="Calibri" w:cs="Calibri"/>
          <w:kern w:val="2"/>
          <w:sz w:val="22"/>
          <w:lang w:val="en-GB" w:eastAsia="en-GB"/>
          <w14:ligatures w14:val="standardContextual"/>
        </w:rPr>
      </w:pPr>
      <w:r w:rsidRPr="00832D1D">
        <w:rPr>
          <w:rFonts w:ascii="Calibri" w:hAnsi="Calibri" w:cs="Calibri"/>
          <w:sz w:val="22"/>
        </w:rPr>
        <w:t>Tell a trusted adult as soon as possible.</w:t>
      </w:r>
    </w:p>
    <w:p w14:paraId="07E35DA9" w14:textId="77777777" w:rsidR="0005734D" w:rsidRPr="00832D1D" w:rsidRDefault="0005734D" w:rsidP="0005734D">
      <w:pPr>
        <w:pStyle w:val="ListParagraph"/>
        <w:numPr>
          <w:ilvl w:val="0"/>
          <w:numId w:val="12"/>
        </w:numPr>
        <w:rPr>
          <w:rFonts w:ascii="Calibri" w:hAnsi="Calibri" w:cs="Calibri"/>
          <w:sz w:val="22"/>
        </w:rPr>
      </w:pPr>
      <w:r w:rsidRPr="00832D1D">
        <w:rPr>
          <w:rFonts w:ascii="Calibri" w:hAnsi="Calibri" w:cs="Calibri"/>
          <w:sz w:val="22"/>
        </w:rPr>
        <w:t>Ask a friend to come with you if that helps.</w:t>
      </w:r>
    </w:p>
    <w:p w14:paraId="388CDABC" w14:textId="77777777" w:rsidR="0005734D" w:rsidRPr="00832D1D" w:rsidRDefault="0005734D" w:rsidP="0005734D">
      <w:pPr>
        <w:pStyle w:val="ListParagraph"/>
        <w:numPr>
          <w:ilvl w:val="0"/>
          <w:numId w:val="12"/>
        </w:numPr>
        <w:rPr>
          <w:rFonts w:ascii="Calibri" w:hAnsi="Calibri" w:cs="Calibri"/>
          <w:sz w:val="22"/>
        </w:rPr>
      </w:pPr>
      <w:r w:rsidRPr="00832D1D">
        <w:rPr>
          <w:rFonts w:ascii="Calibri" w:hAnsi="Calibri" w:cs="Calibri"/>
          <w:sz w:val="22"/>
        </w:rPr>
        <w:t>Do not retaliate or respond online.</w:t>
      </w:r>
    </w:p>
    <w:p w14:paraId="0EB03CEF" w14:textId="77777777" w:rsidR="0005734D" w:rsidRPr="00832D1D" w:rsidRDefault="0005734D" w:rsidP="0005734D">
      <w:pPr>
        <w:pStyle w:val="ListParagraph"/>
        <w:numPr>
          <w:ilvl w:val="0"/>
          <w:numId w:val="12"/>
        </w:numPr>
        <w:rPr>
          <w:rFonts w:ascii="Calibri" w:hAnsi="Calibri" w:cs="Calibri"/>
          <w:sz w:val="22"/>
        </w:rPr>
      </w:pPr>
      <w:r w:rsidRPr="00832D1D">
        <w:rPr>
          <w:rFonts w:ascii="Calibri" w:hAnsi="Calibri" w:cs="Calibri"/>
          <w:sz w:val="22"/>
        </w:rPr>
        <w:t>Keep messages, screenshots or notes if the bullying is online or repeated.</w:t>
      </w:r>
    </w:p>
    <w:p w14:paraId="1A1E601D" w14:textId="77777777" w:rsidR="0005734D" w:rsidRPr="00832D1D" w:rsidRDefault="0005734D" w:rsidP="0005734D">
      <w:pPr>
        <w:pStyle w:val="ListParagraph"/>
        <w:numPr>
          <w:ilvl w:val="0"/>
          <w:numId w:val="12"/>
        </w:numPr>
        <w:rPr>
          <w:rFonts w:ascii="Calibri" w:hAnsi="Calibri" w:cs="Calibri"/>
          <w:sz w:val="22"/>
        </w:rPr>
      </w:pPr>
      <w:r w:rsidRPr="00832D1D">
        <w:rPr>
          <w:rFonts w:ascii="Calibri" w:hAnsi="Calibri" w:cs="Calibri"/>
          <w:sz w:val="22"/>
        </w:rPr>
        <w:t>Tell an adult again if the bullying continues or if you do not feel safe.</w:t>
      </w:r>
    </w:p>
    <w:p w14:paraId="449EC70D" w14:textId="77777777" w:rsidR="0005734D" w:rsidRPr="00832D1D" w:rsidRDefault="0005734D">
      <w:pPr>
        <w:pStyle w:val="Heading2"/>
        <w:rPr>
          <w:rFonts w:ascii="Calibri" w:hAnsi="Calibri" w:cs="Calibri"/>
          <w:color w:val="2E5439"/>
          <w:kern w:val="2"/>
          <w:sz w:val="22"/>
          <w:szCs w:val="22"/>
          <w:lang w:val="en-GB" w:eastAsia="en-GB"/>
          <w14:ligatures w14:val="standardContextual"/>
        </w:rPr>
      </w:pPr>
      <w:r w:rsidRPr="00832D1D">
        <w:rPr>
          <w:rFonts w:ascii="Calibri" w:hAnsi="Calibri" w:cs="Calibri"/>
          <w:color w:val="2E5439"/>
          <w:sz w:val="22"/>
          <w:szCs w:val="22"/>
        </w:rPr>
        <w:t>What should parents and carers do?</w:t>
      </w:r>
    </w:p>
    <w:p w14:paraId="033375D2" w14:textId="77777777" w:rsidR="0005734D" w:rsidRPr="00832D1D" w:rsidRDefault="0005734D" w:rsidP="0005734D">
      <w:pPr>
        <w:pStyle w:val="ListParagraph"/>
        <w:numPr>
          <w:ilvl w:val="0"/>
          <w:numId w:val="11"/>
        </w:numPr>
        <w:rPr>
          <w:rFonts w:ascii="Calibri" w:hAnsi="Calibri" w:cs="Calibri"/>
          <w:kern w:val="2"/>
          <w:sz w:val="22"/>
          <w:lang w:val="en-GB" w:eastAsia="en-GB"/>
          <w14:ligatures w14:val="standardContextual"/>
        </w:rPr>
      </w:pPr>
      <w:r w:rsidRPr="00832D1D">
        <w:rPr>
          <w:rFonts w:ascii="Calibri" w:hAnsi="Calibri" w:cs="Calibri"/>
          <w:sz w:val="22"/>
        </w:rPr>
        <w:t xml:space="preserve">Listen calmly and reassure your child that telling an adult </w:t>
      </w:r>
      <w:proofErr w:type="gramStart"/>
      <w:r w:rsidRPr="00832D1D">
        <w:rPr>
          <w:rFonts w:ascii="Calibri" w:hAnsi="Calibri" w:cs="Calibri"/>
          <w:sz w:val="22"/>
        </w:rPr>
        <w:t>was</w:t>
      </w:r>
      <w:proofErr w:type="gramEnd"/>
      <w:r w:rsidRPr="00832D1D">
        <w:rPr>
          <w:rFonts w:ascii="Calibri" w:hAnsi="Calibri" w:cs="Calibri"/>
          <w:sz w:val="22"/>
        </w:rPr>
        <w:t xml:space="preserve"> the right thing to do.</w:t>
      </w:r>
    </w:p>
    <w:p w14:paraId="683BA5B8" w14:textId="77777777" w:rsidR="0005734D" w:rsidRPr="00832D1D" w:rsidRDefault="0005734D" w:rsidP="0005734D">
      <w:pPr>
        <w:pStyle w:val="ListParagraph"/>
        <w:numPr>
          <w:ilvl w:val="0"/>
          <w:numId w:val="11"/>
        </w:numPr>
        <w:rPr>
          <w:rFonts w:ascii="Calibri" w:hAnsi="Calibri" w:cs="Calibri"/>
          <w:sz w:val="22"/>
        </w:rPr>
      </w:pPr>
      <w:r w:rsidRPr="00832D1D">
        <w:rPr>
          <w:rFonts w:ascii="Calibri" w:hAnsi="Calibri" w:cs="Calibri"/>
          <w:sz w:val="22"/>
        </w:rPr>
        <w:t>Make a note of what has happened, when, where and who was involved.</w:t>
      </w:r>
    </w:p>
    <w:p w14:paraId="53517908" w14:textId="77777777" w:rsidR="0005734D" w:rsidRPr="00832D1D" w:rsidRDefault="0005734D" w:rsidP="0005734D">
      <w:pPr>
        <w:pStyle w:val="ListParagraph"/>
        <w:numPr>
          <w:ilvl w:val="0"/>
          <w:numId w:val="11"/>
        </w:numPr>
        <w:rPr>
          <w:rFonts w:ascii="Calibri" w:hAnsi="Calibri" w:cs="Calibri"/>
          <w:sz w:val="22"/>
        </w:rPr>
      </w:pPr>
      <w:r w:rsidRPr="00832D1D">
        <w:rPr>
          <w:rFonts w:ascii="Calibri" w:hAnsi="Calibri" w:cs="Calibri"/>
          <w:sz w:val="22"/>
        </w:rPr>
        <w:t>Contact the class teacher or school office so that the concern can be passed to the right member of staff.</w:t>
      </w:r>
    </w:p>
    <w:p w14:paraId="779D1C0B" w14:textId="77777777" w:rsidR="0005734D" w:rsidRPr="00832D1D" w:rsidRDefault="0005734D" w:rsidP="0005734D">
      <w:pPr>
        <w:pStyle w:val="ListParagraph"/>
        <w:numPr>
          <w:ilvl w:val="0"/>
          <w:numId w:val="11"/>
        </w:numPr>
        <w:rPr>
          <w:rFonts w:ascii="Calibri" w:hAnsi="Calibri" w:cs="Calibri"/>
          <w:sz w:val="22"/>
        </w:rPr>
      </w:pPr>
      <w:r w:rsidRPr="00832D1D">
        <w:rPr>
          <w:rFonts w:ascii="Calibri" w:hAnsi="Calibri" w:cs="Calibri"/>
          <w:sz w:val="22"/>
        </w:rPr>
        <w:t>Do not contact the other child or family directly, including through social media, as this can make the situation harder to resolve.</w:t>
      </w:r>
    </w:p>
    <w:p w14:paraId="6149C0AA" w14:textId="77777777" w:rsidR="0005734D" w:rsidRPr="00832D1D" w:rsidRDefault="0005734D" w:rsidP="0005734D">
      <w:pPr>
        <w:pStyle w:val="ListParagraph"/>
        <w:numPr>
          <w:ilvl w:val="0"/>
          <w:numId w:val="11"/>
        </w:numPr>
        <w:rPr>
          <w:rFonts w:ascii="Calibri" w:hAnsi="Calibri" w:cs="Calibri"/>
          <w:sz w:val="22"/>
        </w:rPr>
      </w:pPr>
      <w:r w:rsidRPr="00832D1D">
        <w:rPr>
          <w:rFonts w:ascii="Calibri" w:hAnsi="Calibri" w:cs="Calibri"/>
          <w:sz w:val="22"/>
        </w:rPr>
        <w:t>Let school know if there are further incidents or if your child remains worried.</w:t>
      </w:r>
    </w:p>
    <w:p w14:paraId="66FA90BA" w14:textId="77777777" w:rsidR="0005734D" w:rsidRPr="00832D1D" w:rsidRDefault="0005734D">
      <w:pPr>
        <w:pStyle w:val="Heading2"/>
        <w:rPr>
          <w:rFonts w:ascii="Calibri" w:hAnsi="Calibri" w:cs="Calibri"/>
          <w:color w:val="2E5439"/>
          <w:kern w:val="2"/>
          <w:sz w:val="22"/>
          <w:szCs w:val="22"/>
          <w:lang w:val="en-GB" w:eastAsia="en-GB"/>
          <w14:ligatures w14:val="standardContextual"/>
        </w:rPr>
      </w:pPr>
      <w:r w:rsidRPr="00832D1D">
        <w:rPr>
          <w:rFonts w:ascii="Calibri" w:hAnsi="Calibri" w:cs="Calibri"/>
          <w:color w:val="2E5439"/>
          <w:sz w:val="22"/>
          <w:szCs w:val="22"/>
        </w:rPr>
        <w:t>What will school do?</w:t>
      </w:r>
    </w:p>
    <w:p w14:paraId="614BB626" w14:textId="77777777" w:rsidR="0005734D" w:rsidRPr="00832D1D" w:rsidRDefault="0005734D" w:rsidP="0005734D">
      <w:pPr>
        <w:pStyle w:val="ListParagraph"/>
        <w:numPr>
          <w:ilvl w:val="0"/>
          <w:numId w:val="6"/>
        </w:numPr>
        <w:rPr>
          <w:rFonts w:ascii="Calibri" w:hAnsi="Calibri" w:cs="Calibri"/>
          <w:kern w:val="2"/>
          <w:sz w:val="22"/>
          <w:lang w:val="en-GB" w:eastAsia="en-GB"/>
          <w14:ligatures w14:val="standardContextual"/>
        </w:rPr>
      </w:pPr>
      <w:r w:rsidRPr="00832D1D">
        <w:rPr>
          <w:rFonts w:ascii="Calibri" w:hAnsi="Calibri" w:cs="Calibri"/>
          <w:sz w:val="22"/>
        </w:rPr>
        <w:t>Listen to the concern and take it seriously.</w:t>
      </w:r>
    </w:p>
    <w:p w14:paraId="3097B1AA" w14:textId="77777777" w:rsidR="0005734D" w:rsidRPr="00832D1D" w:rsidRDefault="0005734D" w:rsidP="0005734D">
      <w:pPr>
        <w:pStyle w:val="ListParagraph"/>
        <w:numPr>
          <w:ilvl w:val="0"/>
          <w:numId w:val="6"/>
        </w:numPr>
        <w:rPr>
          <w:rFonts w:ascii="Calibri" w:hAnsi="Calibri" w:cs="Calibri"/>
          <w:sz w:val="22"/>
        </w:rPr>
      </w:pPr>
      <w:r w:rsidRPr="00832D1D">
        <w:rPr>
          <w:rFonts w:ascii="Calibri" w:hAnsi="Calibri" w:cs="Calibri"/>
          <w:sz w:val="22"/>
        </w:rPr>
        <w:t>Record the concern and investigate proportionately.</w:t>
      </w:r>
    </w:p>
    <w:p w14:paraId="468782C6" w14:textId="77777777" w:rsidR="0005734D" w:rsidRPr="00832D1D" w:rsidRDefault="0005734D" w:rsidP="0005734D">
      <w:pPr>
        <w:pStyle w:val="ListParagraph"/>
        <w:numPr>
          <w:ilvl w:val="0"/>
          <w:numId w:val="6"/>
        </w:numPr>
        <w:rPr>
          <w:rFonts w:ascii="Calibri" w:hAnsi="Calibri" w:cs="Calibri"/>
          <w:sz w:val="22"/>
        </w:rPr>
      </w:pPr>
      <w:r w:rsidRPr="00832D1D">
        <w:rPr>
          <w:rFonts w:ascii="Calibri" w:hAnsi="Calibri" w:cs="Calibri"/>
          <w:sz w:val="22"/>
        </w:rPr>
        <w:t>Speak to the pupils involved and gather relevant information.</w:t>
      </w:r>
    </w:p>
    <w:p w14:paraId="57B0D2B9" w14:textId="77777777" w:rsidR="0005734D" w:rsidRPr="00832D1D" w:rsidRDefault="0005734D" w:rsidP="0005734D">
      <w:pPr>
        <w:pStyle w:val="ListParagraph"/>
        <w:numPr>
          <w:ilvl w:val="0"/>
          <w:numId w:val="6"/>
        </w:numPr>
        <w:rPr>
          <w:rFonts w:ascii="Calibri" w:hAnsi="Calibri" w:cs="Calibri"/>
          <w:sz w:val="22"/>
        </w:rPr>
      </w:pPr>
      <w:r w:rsidRPr="00832D1D">
        <w:rPr>
          <w:rFonts w:ascii="Calibri" w:hAnsi="Calibri" w:cs="Calibri"/>
          <w:sz w:val="22"/>
        </w:rPr>
        <w:t xml:space="preserve">Support the child who has been harmed and </w:t>
      </w:r>
      <w:proofErr w:type="gramStart"/>
      <w:r w:rsidRPr="00832D1D">
        <w:rPr>
          <w:rFonts w:ascii="Calibri" w:hAnsi="Calibri" w:cs="Calibri"/>
          <w:sz w:val="22"/>
        </w:rPr>
        <w:t>agree</w:t>
      </w:r>
      <w:proofErr w:type="gramEnd"/>
      <w:r w:rsidRPr="00832D1D">
        <w:rPr>
          <w:rFonts w:ascii="Calibri" w:hAnsi="Calibri" w:cs="Calibri"/>
          <w:sz w:val="22"/>
        </w:rPr>
        <w:t xml:space="preserve"> what will help them feel safe.</w:t>
      </w:r>
    </w:p>
    <w:p w14:paraId="3590F985" w14:textId="77777777" w:rsidR="0005734D" w:rsidRPr="00832D1D" w:rsidRDefault="0005734D" w:rsidP="0005734D">
      <w:pPr>
        <w:pStyle w:val="ListParagraph"/>
        <w:numPr>
          <w:ilvl w:val="0"/>
          <w:numId w:val="6"/>
        </w:numPr>
        <w:rPr>
          <w:rFonts w:ascii="Calibri" w:hAnsi="Calibri" w:cs="Calibri"/>
          <w:sz w:val="22"/>
        </w:rPr>
      </w:pPr>
      <w:r w:rsidRPr="00832D1D">
        <w:rPr>
          <w:rFonts w:ascii="Calibri" w:hAnsi="Calibri" w:cs="Calibri"/>
          <w:sz w:val="22"/>
        </w:rPr>
        <w:t xml:space="preserve">Address the </w:t>
      </w:r>
      <w:proofErr w:type="spellStart"/>
      <w:r w:rsidRPr="00832D1D">
        <w:rPr>
          <w:rFonts w:ascii="Calibri" w:hAnsi="Calibri" w:cs="Calibri"/>
          <w:sz w:val="22"/>
        </w:rPr>
        <w:t>behaviour</w:t>
      </w:r>
      <w:proofErr w:type="spellEnd"/>
      <w:r w:rsidRPr="00832D1D">
        <w:rPr>
          <w:rFonts w:ascii="Calibri" w:hAnsi="Calibri" w:cs="Calibri"/>
          <w:sz w:val="22"/>
        </w:rPr>
        <w:t xml:space="preserve"> of the child or children causing harm, including consequences, reflection, repair and support to change </w:t>
      </w:r>
      <w:proofErr w:type="spellStart"/>
      <w:r w:rsidRPr="00832D1D">
        <w:rPr>
          <w:rFonts w:ascii="Calibri" w:hAnsi="Calibri" w:cs="Calibri"/>
          <w:sz w:val="22"/>
        </w:rPr>
        <w:t>behaviour</w:t>
      </w:r>
      <w:proofErr w:type="spellEnd"/>
      <w:r w:rsidRPr="00832D1D">
        <w:rPr>
          <w:rFonts w:ascii="Calibri" w:hAnsi="Calibri" w:cs="Calibri"/>
          <w:sz w:val="22"/>
        </w:rPr>
        <w:t>.</w:t>
      </w:r>
    </w:p>
    <w:p w14:paraId="15C135E4" w14:textId="77777777" w:rsidR="0005734D" w:rsidRPr="00832D1D" w:rsidRDefault="0005734D" w:rsidP="0005734D">
      <w:pPr>
        <w:pStyle w:val="ListParagraph"/>
        <w:numPr>
          <w:ilvl w:val="0"/>
          <w:numId w:val="6"/>
        </w:numPr>
        <w:rPr>
          <w:rFonts w:ascii="Calibri" w:hAnsi="Calibri" w:cs="Calibri"/>
          <w:sz w:val="22"/>
        </w:rPr>
      </w:pPr>
      <w:r w:rsidRPr="00832D1D">
        <w:rPr>
          <w:rFonts w:ascii="Calibri" w:hAnsi="Calibri" w:cs="Calibri"/>
          <w:sz w:val="22"/>
        </w:rPr>
        <w:t>Involve parents and carers where appropriate.</w:t>
      </w:r>
    </w:p>
    <w:p w14:paraId="303D25C0" w14:textId="77777777" w:rsidR="0005734D" w:rsidRPr="00832D1D" w:rsidRDefault="0005734D" w:rsidP="0005734D">
      <w:pPr>
        <w:pStyle w:val="ListParagraph"/>
        <w:numPr>
          <w:ilvl w:val="0"/>
          <w:numId w:val="6"/>
        </w:numPr>
        <w:rPr>
          <w:rFonts w:ascii="Calibri" w:hAnsi="Calibri" w:cs="Calibri"/>
          <w:sz w:val="22"/>
        </w:rPr>
      </w:pPr>
      <w:r w:rsidRPr="00832D1D">
        <w:rPr>
          <w:rFonts w:ascii="Calibri" w:hAnsi="Calibri" w:cs="Calibri"/>
          <w:sz w:val="22"/>
        </w:rPr>
        <w:t>Monitor afterwards to check that the bullying has stopped.</w:t>
      </w:r>
    </w:p>
    <w:p w14:paraId="34DDF9E3" w14:textId="77777777" w:rsidR="0005734D" w:rsidRPr="00832D1D" w:rsidRDefault="0005734D" w:rsidP="0005734D">
      <w:pPr>
        <w:pStyle w:val="ListParagraph"/>
        <w:numPr>
          <w:ilvl w:val="0"/>
          <w:numId w:val="6"/>
        </w:numPr>
        <w:rPr>
          <w:rFonts w:ascii="Calibri" w:hAnsi="Calibri" w:cs="Calibri"/>
          <w:sz w:val="22"/>
        </w:rPr>
      </w:pPr>
      <w:r w:rsidRPr="00832D1D">
        <w:rPr>
          <w:rFonts w:ascii="Calibri" w:hAnsi="Calibri" w:cs="Calibri"/>
          <w:sz w:val="22"/>
        </w:rPr>
        <w:t>Follow safeguarding procedures where there is significant harm, online risk, discriminatory abuse, sexual harassment or violence, coercion, threats, self-harm concerns, or any wider safeguarding concern.</w:t>
      </w:r>
    </w:p>
    <w:p w14:paraId="4A2B9CD7" w14:textId="77777777" w:rsidR="0005734D" w:rsidRPr="00832D1D" w:rsidRDefault="0005734D">
      <w:pPr>
        <w:pStyle w:val="Heading2"/>
        <w:rPr>
          <w:rFonts w:ascii="Calibri" w:hAnsi="Calibri" w:cs="Calibri"/>
          <w:color w:val="2E5439"/>
          <w:kern w:val="2"/>
          <w:sz w:val="22"/>
          <w:szCs w:val="22"/>
          <w:lang w:val="en-GB" w:eastAsia="en-GB"/>
          <w14:ligatures w14:val="standardContextual"/>
        </w:rPr>
      </w:pPr>
      <w:r w:rsidRPr="00832D1D">
        <w:rPr>
          <w:rFonts w:ascii="Calibri" w:hAnsi="Calibri" w:cs="Calibri"/>
          <w:color w:val="2E5439"/>
          <w:sz w:val="22"/>
          <w:szCs w:val="22"/>
        </w:rPr>
        <w:t>How we prevent bullying</w:t>
      </w:r>
    </w:p>
    <w:p w14:paraId="6457A365" w14:textId="3D2C5CC9" w:rsidR="0005734D" w:rsidRPr="00832D1D" w:rsidRDefault="0005734D">
      <w:pPr>
        <w:rPr>
          <w:rFonts w:ascii="Calibri" w:hAnsi="Calibri" w:cs="Calibri"/>
          <w:kern w:val="2"/>
          <w:sz w:val="22"/>
          <w:lang w:val="en-GB" w:eastAsia="en-GB"/>
          <w14:ligatures w14:val="standardContextual"/>
        </w:rPr>
      </w:pPr>
      <w:r w:rsidRPr="00832D1D">
        <w:rPr>
          <w:rFonts w:ascii="Calibri" w:hAnsi="Calibri" w:cs="Calibri"/>
          <w:sz w:val="22"/>
        </w:rPr>
        <w:t xml:space="preserve">We prevent bullying through our school values, Ready, Respectful and Safe expectations, Jigsaw PSHE curriculum, </w:t>
      </w:r>
      <w:proofErr w:type="spellStart"/>
      <w:r w:rsidR="00E513D0">
        <w:rPr>
          <w:rFonts w:ascii="Calibri" w:hAnsi="Calibri" w:cs="Calibri"/>
          <w:sz w:val="22"/>
        </w:rPr>
        <w:t>behaviour</w:t>
      </w:r>
      <w:proofErr w:type="spellEnd"/>
      <w:r w:rsidR="00E513D0">
        <w:rPr>
          <w:rFonts w:ascii="Calibri" w:hAnsi="Calibri" w:cs="Calibri"/>
          <w:sz w:val="22"/>
        </w:rPr>
        <w:t xml:space="preserve"> curriculum, </w:t>
      </w:r>
      <w:r w:rsidRPr="00832D1D">
        <w:rPr>
          <w:rFonts w:ascii="Calibri" w:hAnsi="Calibri" w:cs="Calibri"/>
          <w:sz w:val="22"/>
        </w:rPr>
        <w:t xml:space="preserve">assemblies, online safety teaching, pupil leadership, playground supervision, pastoral support, restorative conversations, safeguarding practice and regular review of </w:t>
      </w:r>
      <w:proofErr w:type="spellStart"/>
      <w:r w:rsidRPr="00832D1D">
        <w:rPr>
          <w:rFonts w:ascii="Calibri" w:hAnsi="Calibri" w:cs="Calibri"/>
          <w:sz w:val="22"/>
        </w:rPr>
        <w:t>behaviour</w:t>
      </w:r>
      <w:proofErr w:type="spellEnd"/>
      <w:r w:rsidRPr="00832D1D">
        <w:rPr>
          <w:rFonts w:ascii="Calibri" w:hAnsi="Calibri" w:cs="Calibri"/>
          <w:sz w:val="22"/>
        </w:rPr>
        <w:t xml:space="preserve"> and safeguarding records.</w:t>
      </w:r>
    </w:p>
    <w:p w14:paraId="0510F2D8" w14:textId="77777777" w:rsidR="0005734D" w:rsidRPr="00832D1D" w:rsidRDefault="0005734D">
      <w:pPr>
        <w:rPr>
          <w:sz w:val="22"/>
        </w:rPr>
      </w:pPr>
    </w:p>
    <w:sectPr w:rsidR="0005734D" w:rsidRPr="00832D1D" w:rsidSect="00516655">
      <w:headerReference w:type="even" r:id="rId11"/>
      <w:headerReference w:type="default" r:id="rId12"/>
      <w:footerReference w:type="even" r:id="rId13"/>
      <w:footerReference w:type="default" r:id="rId14"/>
      <w:headerReference w:type="first" r:id="rId15"/>
      <w:footerReference w:type="first" r:id="rId16"/>
      <w:pgSz w:w="12240" w:h="15840"/>
      <w:pgMar w:top="936" w:right="1183"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73869" w14:textId="77777777" w:rsidR="00F87D00" w:rsidRDefault="00F87D00">
      <w:pPr>
        <w:spacing w:after="0" w:line="240" w:lineRule="auto"/>
      </w:pPr>
      <w:r>
        <w:separator/>
      </w:r>
    </w:p>
  </w:endnote>
  <w:endnote w:type="continuationSeparator" w:id="0">
    <w:p w14:paraId="1ACB380D" w14:textId="77777777" w:rsidR="00F87D00" w:rsidRDefault="00F87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Gill Sans MT">
    <w:altName w:val="Calibri"/>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96783" w14:textId="77777777" w:rsidR="002B5B22" w:rsidRDefault="002B5B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B0935" w14:textId="77777777" w:rsidR="002B5B22" w:rsidRDefault="002B5B22">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09FAA" w14:textId="77777777" w:rsidR="002B5B22" w:rsidRDefault="002B5B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A869F" w14:textId="77777777" w:rsidR="00F87D00" w:rsidRDefault="00F87D00">
      <w:pPr>
        <w:spacing w:after="0" w:line="240" w:lineRule="auto"/>
      </w:pPr>
      <w:r>
        <w:separator/>
      </w:r>
    </w:p>
  </w:footnote>
  <w:footnote w:type="continuationSeparator" w:id="0">
    <w:p w14:paraId="1DA8073E" w14:textId="77777777" w:rsidR="00F87D00" w:rsidRDefault="00F87D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C147F" w14:textId="77777777" w:rsidR="002B5B22" w:rsidRDefault="002B5B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93C22" w14:textId="77777777" w:rsidR="002B5B22" w:rsidRDefault="002B5B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8C675" w14:textId="77777777" w:rsidR="002B5B22" w:rsidRDefault="002B5B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AB670A3"/>
    <w:multiLevelType w:val="multilevel"/>
    <w:tmpl w:val="F8DE2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CF361A"/>
    <w:multiLevelType w:val="multilevel"/>
    <w:tmpl w:val="9EB05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DC4471"/>
    <w:multiLevelType w:val="multilevel"/>
    <w:tmpl w:val="D0C6B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D60B32"/>
    <w:multiLevelType w:val="multilevel"/>
    <w:tmpl w:val="718EE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3072D1"/>
    <w:multiLevelType w:val="multilevel"/>
    <w:tmpl w:val="00A07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5663142">
    <w:abstractNumId w:val="12"/>
  </w:num>
  <w:num w:numId="2" w16cid:durableId="1486510697">
    <w:abstractNumId w:val="7"/>
  </w:num>
  <w:num w:numId="3" w16cid:durableId="1511336567">
    <w:abstractNumId w:val="8"/>
  </w:num>
  <w:num w:numId="4" w16cid:durableId="1547990655">
    <w:abstractNumId w:val="6"/>
  </w:num>
  <w:num w:numId="5" w16cid:durableId="1652637963">
    <w:abstractNumId w:val="5"/>
  </w:num>
  <w:num w:numId="6" w16cid:durableId="1781219381">
    <w:abstractNumId w:val="10"/>
  </w:num>
  <w:num w:numId="7" w16cid:durableId="1902716597">
    <w:abstractNumId w:val="2"/>
  </w:num>
  <w:num w:numId="8" w16cid:durableId="1981693612">
    <w:abstractNumId w:val="1"/>
  </w:num>
  <w:num w:numId="9" w16cid:durableId="243540757">
    <w:abstractNumId w:val="3"/>
  </w:num>
  <w:num w:numId="10" w16cid:durableId="275142558">
    <w:abstractNumId w:val="4"/>
  </w:num>
  <w:num w:numId="11" w16cid:durableId="360130608">
    <w:abstractNumId w:val="11"/>
  </w:num>
  <w:num w:numId="12" w16cid:durableId="585650888">
    <w:abstractNumId w:val="9"/>
  </w:num>
  <w:num w:numId="13" w16cid:durableId="638148880">
    <w:abstractNumId w:val="13"/>
  </w:num>
  <w:num w:numId="14" w16cid:durableId="704672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5EB1"/>
    <w:rsid w:val="0005734D"/>
    <w:rsid w:val="0006063C"/>
    <w:rsid w:val="000B6E0E"/>
    <w:rsid w:val="000C0F97"/>
    <w:rsid w:val="00103433"/>
    <w:rsid w:val="001328BE"/>
    <w:rsid w:val="0015074B"/>
    <w:rsid w:val="001A308C"/>
    <w:rsid w:val="001A6844"/>
    <w:rsid w:val="001D5C3C"/>
    <w:rsid w:val="0023255A"/>
    <w:rsid w:val="00237337"/>
    <w:rsid w:val="00237835"/>
    <w:rsid w:val="00244124"/>
    <w:rsid w:val="00277C9A"/>
    <w:rsid w:val="0029639D"/>
    <w:rsid w:val="002A3710"/>
    <w:rsid w:val="002B5B22"/>
    <w:rsid w:val="00317455"/>
    <w:rsid w:val="00317C56"/>
    <w:rsid w:val="00326F90"/>
    <w:rsid w:val="00342196"/>
    <w:rsid w:val="003441F7"/>
    <w:rsid w:val="0035885F"/>
    <w:rsid w:val="00364D70"/>
    <w:rsid w:val="00391141"/>
    <w:rsid w:val="003A19C0"/>
    <w:rsid w:val="003C5994"/>
    <w:rsid w:val="003F7BCB"/>
    <w:rsid w:val="00415387"/>
    <w:rsid w:val="004735B0"/>
    <w:rsid w:val="004A22FC"/>
    <w:rsid w:val="004A3F27"/>
    <w:rsid w:val="004B72D7"/>
    <w:rsid w:val="00516655"/>
    <w:rsid w:val="00530DCA"/>
    <w:rsid w:val="005635F7"/>
    <w:rsid w:val="005950E3"/>
    <w:rsid w:val="00597F34"/>
    <w:rsid w:val="005B1A59"/>
    <w:rsid w:val="005C7F7F"/>
    <w:rsid w:val="00625AEB"/>
    <w:rsid w:val="00644410"/>
    <w:rsid w:val="00682D9F"/>
    <w:rsid w:val="00716904"/>
    <w:rsid w:val="00815D3D"/>
    <w:rsid w:val="00832D1D"/>
    <w:rsid w:val="0085089F"/>
    <w:rsid w:val="008D6157"/>
    <w:rsid w:val="0093262F"/>
    <w:rsid w:val="00944A04"/>
    <w:rsid w:val="009D2518"/>
    <w:rsid w:val="00A41F10"/>
    <w:rsid w:val="00A54AE9"/>
    <w:rsid w:val="00A81329"/>
    <w:rsid w:val="00AA1D8D"/>
    <w:rsid w:val="00AD2AFA"/>
    <w:rsid w:val="00B03984"/>
    <w:rsid w:val="00B10D91"/>
    <w:rsid w:val="00B36BC9"/>
    <w:rsid w:val="00B42A1B"/>
    <w:rsid w:val="00B47730"/>
    <w:rsid w:val="00BA76F0"/>
    <w:rsid w:val="00BC1E37"/>
    <w:rsid w:val="00BF6D69"/>
    <w:rsid w:val="00BF73BC"/>
    <w:rsid w:val="00C1634D"/>
    <w:rsid w:val="00CB0664"/>
    <w:rsid w:val="00CC3858"/>
    <w:rsid w:val="00CC5B6F"/>
    <w:rsid w:val="00D04D68"/>
    <w:rsid w:val="00D549CA"/>
    <w:rsid w:val="00D839ED"/>
    <w:rsid w:val="00D90DBF"/>
    <w:rsid w:val="00D91C18"/>
    <w:rsid w:val="00DD0B7C"/>
    <w:rsid w:val="00DE2461"/>
    <w:rsid w:val="00DF5A07"/>
    <w:rsid w:val="00E10DEF"/>
    <w:rsid w:val="00E4012D"/>
    <w:rsid w:val="00E513D0"/>
    <w:rsid w:val="00ED0849"/>
    <w:rsid w:val="00ED3BF4"/>
    <w:rsid w:val="00EE319F"/>
    <w:rsid w:val="00EE4414"/>
    <w:rsid w:val="00F57B1C"/>
    <w:rsid w:val="00F64E11"/>
    <w:rsid w:val="00F875B4"/>
    <w:rsid w:val="00F87D00"/>
    <w:rsid w:val="00FC693F"/>
    <w:rsid w:val="00FF5F53"/>
    <w:rsid w:val="08D91C4E"/>
    <w:rsid w:val="08FF47AA"/>
    <w:rsid w:val="09F8D394"/>
    <w:rsid w:val="0AE37C8D"/>
    <w:rsid w:val="12006733"/>
    <w:rsid w:val="1A457B0D"/>
    <w:rsid w:val="1C2C9842"/>
    <w:rsid w:val="21D929ED"/>
    <w:rsid w:val="24BEDCA5"/>
    <w:rsid w:val="301227D4"/>
    <w:rsid w:val="31270C17"/>
    <w:rsid w:val="4AA6CD5D"/>
    <w:rsid w:val="59C4252B"/>
    <w:rsid w:val="62B1B04D"/>
    <w:rsid w:val="6B6C9EA9"/>
    <w:rsid w:val="6D0BC1BC"/>
    <w:rsid w:val="6D710DBB"/>
    <w:rsid w:val="7CAC76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7F2FFC18-E6A7-4E75-910E-915727AE8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eastAsia="Aptos" w:hAnsi="Aptos"/>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1"/>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3"/>
      </w:numPr>
      <w:contextualSpacing/>
    </w:pPr>
  </w:style>
  <w:style w:type="paragraph" w:styleId="ListBullet2">
    <w:name w:val="List Bullet 2"/>
    <w:basedOn w:val="Normal"/>
    <w:uiPriority w:val="99"/>
    <w:unhideWhenUsed/>
    <w:rsid w:val="00326F90"/>
    <w:pPr>
      <w:numPr>
        <w:numId w:val="4"/>
      </w:numPr>
      <w:contextualSpacing/>
    </w:pPr>
  </w:style>
  <w:style w:type="paragraph" w:styleId="ListBullet3">
    <w:name w:val="List Bullet 3"/>
    <w:basedOn w:val="Normal"/>
    <w:uiPriority w:val="99"/>
    <w:unhideWhenUsed/>
    <w:rsid w:val="00326F90"/>
    <w:pPr>
      <w:numPr>
        <w:numId w:val="5"/>
      </w:numPr>
      <w:contextualSpacing/>
    </w:pPr>
  </w:style>
  <w:style w:type="paragraph" w:styleId="ListNumber">
    <w:name w:val="List Number"/>
    <w:basedOn w:val="Normal"/>
    <w:uiPriority w:val="99"/>
    <w:unhideWhenUsed/>
    <w:rsid w:val="00326F90"/>
    <w:pPr>
      <w:numPr>
        <w:numId w:val="2"/>
      </w:numPr>
      <w:contextualSpacing/>
    </w:pPr>
  </w:style>
  <w:style w:type="paragraph" w:styleId="ListNumber2">
    <w:name w:val="List Number 2"/>
    <w:basedOn w:val="Normal"/>
    <w:uiPriority w:val="99"/>
    <w:unhideWhenUsed/>
    <w:rsid w:val="0029639D"/>
    <w:pPr>
      <w:numPr>
        <w:numId w:val="9"/>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4077</Words>
  <Characters>25079</Characters>
  <Application>Microsoft Office Word</Application>
  <DocSecurity>0</DocSecurity>
  <Lines>557</Lines>
  <Paragraphs>310</Paragraphs>
  <ScaleCrop>false</ScaleCrop>
  <Manager/>
  <Company/>
  <LinksUpToDate>false</LinksUpToDate>
  <CharactersWithSpaces>28846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Moor (LCS)</dc:creator>
  <cp:keywords/>
  <dc:description>generated by python-docx</dc:description>
  <cp:lastModifiedBy>Louise Moor (LCS)</cp:lastModifiedBy>
  <cp:revision>2</cp:revision>
  <dcterms:created xsi:type="dcterms:W3CDTF">2026-09-25T18:31:00Z</dcterms:created>
  <dcterms:modified xsi:type="dcterms:W3CDTF">2026-09-25T18:31:00Z</dcterms:modified>
  <cp:category/>
</cp:coreProperties>
</file>