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067BB9" w:rsidP="00067BB9" w:rsidRDefault="00067BB9" w14:paraId="769750AD" w14:textId="77777777">
      <w:r>
        <w:rPr>
          <w:noProof/>
          <w:lang w:eastAsia="en-GB"/>
        </w:rPr>
        <mc:AlternateContent>
          <mc:Choice Requires="wps">
            <w:drawing>
              <wp:anchor distT="45720" distB="45720" distL="114300" distR="114300" simplePos="0" relativeHeight="251658242" behindDoc="0" locked="0" layoutInCell="1" allowOverlap="1" wp14:anchorId="76975129" wp14:editId="1FF70089">
                <wp:simplePos x="0" y="0"/>
                <wp:positionH relativeFrom="margin">
                  <wp:align>left</wp:align>
                </wp:positionH>
                <wp:positionV relativeFrom="paragraph">
                  <wp:posOffset>4783455</wp:posOffset>
                </wp:positionV>
                <wp:extent cx="6162675" cy="4067175"/>
                <wp:effectExtent l="0" t="0" r="9525" b="952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4067175"/>
                        </a:xfrm>
                        <a:prstGeom prst="rect">
                          <a:avLst/>
                        </a:prstGeom>
                        <a:solidFill>
                          <a:srgbClr val="FFFFFF"/>
                        </a:solidFill>
                        <a:ln w="9525">
                          <a:noFill/>
                          <a:miter lim="800000"/>
                          <a:headEnd/>
                          <a:tailEnd/>
                        </a:ln>
                      </wps:spPr>
                      <wps:txbx>
                        <w:txbxContent>
                          <w:tbl>
                            <w:tblPr>
                              <w:tblStyle w:val="TableGrid"/>
                              <w:tblW w:w="8784" w:type="dxa"/>
                              <w:tblLook w:val="04A0" w:firstRow="1" w:lastRow="0" w:firstColumn="1" w:lastColumn="0" w:noHBand="0" w:noVBand="1"/>
                            </w:tblPr>
                            <w:tblGrid>
                              <w:gridCol w:w="1548"/>
                              <w:gridCol w:w="1548"/>
                              <w:gridCol w:w="1549"/>
                              <w:gridCol w:w="1549"/>
                              <w:gridCol w:w="2590"/>
                            </w:tblGrid>
                            <w:tr w:rsidR="004E5B21" w14:paraId="76975138" w14:textId="77777777">
                              <w:tc>
                                <w:tcPr>
                                  <w:tcW w:w="1548" w:type="dxa"/>
                                </w:tcPr>
                                <w:p w:rsidRPr="00652721" w:rsidR="004E5B21" w:rsidP="004E5B21" w:rsidRDefault="004E5B21" w14:paraId="76975133" w14:textId="77777777">
                                  <w:pPr>
                                    <w:rPr>
                                      <w:b/>
                                      <w:sz w:val="20"/>
                                      <w:szCs w:val="20"/>
                                    </w:rPr>
                                  </w:pPr>
                                  <w:r w:rsidRPr="00652721">
                                    <w:rPr>
                                      <w:b/>
                                      <w:sz w:val="20"/>
                                      <w:szCs w:val="20"/>
                                    </w:rPr>
                                    <w:t>Revision Number</w:t>
                                  </w:r>
                                </w:p>
                              </w:tc>
                              <w:tc>
                                <w:tcPr>
                                  <w:tcW w:w="1548" w:type="dxa"/>
                                </w:tcPr>
                                <w:p w:rsidRPr="00652721" w:rsidR="004E5B21" w:rsidP="004E5B21" w:rsidRDefault="004E5B21" w14:paraId="76975134" w14:textId="77777777">
                                  <w:pPr>
                                    <w:rPr>
                                      <w:b/>
                                      <w:sz w:val="20"/>
                                      <w:szCs w:val="20"/>
                                    </w:rPr>
                                  </w:pPr>
                                  <w:r w:rsidRPr="00652721">
                                    <w:rPr>
                                      <w:b/>
                                      <w:sz w:val="20"/>
                                      <w:szCs w:val="20"/>
                                    </w:rPr>
                                    <w:t>Date Issued</w:t>
                                  </w:r>
                                </w:p>
                              </w:tc>
                              <w:tc>
                                <w:tcPr>
                                  <w:tcW w:w="1549" w:type="dxa"/>
                                </w:tcPr>
                                <w:p w:rsidRPr="00652721" w:rsidR="004E5B21" w:rsidP="004E5B21" w:rsidRDefault="004E5B21" w14:paraId="76975135" w14:textId="77777777">
                                  <w:pPr>
                                    <w:rPr>
                                      <w:b/>
                                      <w:sz w:val="20"/>
                                      <w:szCs w:val="20"/>
                                    </w:rPr>
                                  </w:pPr>
                                  <w:r w:rsidRPr="00652721">
                                    <w:rPr>
                                      <w:b/>
                                      <w:sz w:val="20"/>
                                      <w:szCs w:val="20"/>
                                    </w:rPr>
                                    <w:t>Prepared by</w:t>
                                  </w:r>
                                </w:p>
                              </w:tc>
                              <w:tc>
                                <w:tcPr>
                                  <w:tcW w:w="1549" w:type="dxa"/>
                                </w:tcPr>
                                <w:p w:rsidRPr="00652721" w:rsidR="004E5B21" w:rsidP="004E5B21" w:rsidRDefault="004E5B21" w14:paraId="76975136" w14:textId="77777777">
                                  <w:pPr>
                                    <w:rPr>
                                      <w:b/>
                                      <w:sz w:val="20"/>
                                      <w:szCs w:val="20"/>
                                    </w:rPr>
                                  </w:pPr>
                                  <w:r w:rsidRPr="00652721">
                                    <w:rPr>
                                      <w:b/>
                                      <w:sz w:val="20"/>
                                      <w:szCs w:val="20"/>
                                    </w:rPr>
                                    <w:t>Approved</w:t>
                                  </w:r>
                                </w:p>
                              </w:tc>
                              <w:tc>
                                <w:tcPr>
                                  <w:tcW w:w="2590" w:type="dxa"/>
                                </w:tcPr>
                                <w:p w:rsidRPr="00652721" w:rsidR="004E5B21" w:rsidP="004E5B21" w:rsidRDefault="004E5B21" w14:paraId="76975137" w14:textId="77777777">
                                  <w:pPr>
                                    <w:rPr>
                                      <w:b/>
                                      <w:sz w:val="20"/>
                                      <w:szCs w:val="20"/>
                                    </w:rPr>
                                  </w:pPr>
                                  <w:r w:rsidRPr="00652721">
                                    <w:rPr>
                                      <w:b/>
                                      <w:sz w:val="20"/>
                                      <w:szCs w:val="20"/>
                                    </w:rPr>
                                    <w:t>Comments</w:t>
                                  </w:r>
                                </w:p>
                              </w:tc>
                            </w:tr>
                            <w:tr w:rsidR="004E5B21" w14:paraId="76975144" w14:textId="77777777">
                              <w:tc>
                                <w:tcPr>
                                  <w:tcW w:w="1548" w:type="dxa"/>
                                </w:tcPr>
                                <w:p w:rsidRPr="00652721" w:rsidR="004E5B21" w:rsidP="004E5B21" w:rsidRDefault="0030649F" w14:paraId="7697513F" w14:textId="381C99A4">
                                  <w:pPr>
                                    <w:jc w:val="center"/>
                                    <w:rPr>
                                      <w:sz w:val="24"/>
                                      <w:szCs w:val="24"/>
                                    </w:rPr>
                                  </w:pPr>
                                  <w:r>
                                    <w:rPr>
                                      <w:sz w:val="24"/>
                                      <w:szCs w:val="24"/>
                                    </w:rPr>
                                    <w:t>1</w:t>
                                  </w:r>
                                </w:p>
                              </w:tc>
                              <w:tc>
                                <w:tcPr>
                                  <w:tcW w:w="1548" w:type="dxa"/>
                                </w:tcPr>
                                <w:p w:rsidRPr="00652721" w:rsidR="004E5B21" w:rsidP="004E5B21" w:rsidRDefault="0030649F" w14:paraId="76975140" w14:textId="6B395E19">
                                  <w:pPr>
                                    <w:jc w:val="center"/>
                                    <w:rPr>
                                      <w:sz w:val="24"/>
                                      <w:szCs w:val="24"/>
                                    </w:rPr>
                                  </w:pPr>
                                  <w:r>
                                    <w:rPr>
                                      <w:sz w:val="24"/>
                                      <w:szCs w:val="24"/>
                                    </w:rPr>
                                    <w:t>July 2026</w:t>
                                  </w:r>
                                </w:p>
                              </w:tc>
                              <w:tc>
                                <w:tcPr>
                                  <w:tcW w:w="1549" w:type="dxa"/>
                                </w:tcPr>
                                <w:p w:rsidRPr="00652721" w:rsidR="004E5B21" w:rsidP="004E5B21" w:rsidRDefault="0030649F" w14:paraId="76975141" w14:textId="6A4E647D">
                                  <w:pPr>
                                    <w:jc w:val="center"/>
                                    <w:rPr>
                                      <w:sz w:val="24"/>
                                      <w:szCs w:val="24"/>
                                    </w:rPr>
                                  </w:pPr>
                                  <w:r>
                                    <w:rPr>
                                      <w:sz w:val="24"/>
                                      <w:szCs w:val="24"/>
                                    </w:rPr>
                                    <w:t>Handsam</w:t>
                                  </w:r>
                                </w:p>
                              </w:tc>
                              <w:tc>
                                <w:tcPr>
                                  <w:tcW w:w="1549" w:type="dxa"/>
                                </w:tcPr>
                                <w:p w:rsidRPr="00652721" w:rsidR="004E5B21" w:rsidP="004E5B21" w:rsidRDefault="004E5B21" w14:paraId="76975142" w14:textId="77777777">
                                  <w:pPr>
                                    <w:jc w:val="center"/>
                                    <w:rPr>
                                      <w:sz w:val="24"/>
                                      <w:szCs w:val="24"/>
                                    </w:rPr>
                                  </w:pPr>
                                </w:p>
                              </w:tc>
                              <w:tc>
                                <w:tcPr>
                                  <w:tcW w:w="2590" w:type="dxa"/>
                                </w:tcPr>
                                <w:p w:rsidRPr="00652721" w:rsidR="004E5B21" w:rsidP="004E5B21" w:rsidRDefault="0030649F" w14:paraId="76975143" w14:textId="07F90759">
                                  <w:pPr>
                                    <w:jc w:val="center"/>
                                    <w:rPr>
                                      <w:sz w:val="24"/>
                                      <w:szCs w:val="24"/>
                                    </w:rPr>
                                  </w:pPr>
                                  <w:r>
                                    <w:rPr>
                                      <w:sz w:val="24"/>
                                      <w:szCs w:val="24"/>
                                    </w:rPr>
                                    <w:t>New statutory policy</w:t>
                                  </w:r>
                                </w:p>
                              </w:tc>
                            </w:tr>
                          </w:tbl>
                          <w:p w:rsidR="004E5B21" w:rsidP="004E5B21" w:rsidRDefault="004E5B21" w14:paraId="76975145" w14:textId="77777777"/>
                          <w:tbl>
                            <w:tblPr>
                              <w:tblStyle w:val="TableGrid"/>
                              <w:tblW w:w="0" w:type="auto"/>
                              <w:tblInd w:w="1838" w:type="dxa"/>
                              <w:tblLook w:val="04A0" w:firstRow="1" w:lastRow="0" w:firstColumn="1" w:lastColumn="0" w:noHBand="0" w:noVBand="1"/>
                            </w:tblPr>
                            <w:tblGrid>
                              <w:gridCol w:w="3962"/>
                              <w:gridCol w:w="1755"/>
                            </w:tblGrid>
                            <w:tr w:rsidR="004E5B21" w14:paraId="76975148" w14:textId="77777777">
                              <w:trPr>
                                <w:trHeight w:val="305"/>
                              </w:trPr>
                              <w:tc>
                                <w:tcPr>
                                  <w:tcW w:w="3962" w:type="dxa"/>
                                </w:tcPr>
                                <w:p w:rsidRPr="005A0A85" w:rsidR="004E5B21" w:rsidP="004E5B21" w:rsidRDefault="004E5B21" w14:paraId="76975146" w14:textId="77777777">
                                  <w:pPr>
                                    <w:jc w:val="center"/>
                                    <w:rPr>
                                      <w:rFonts w:cs="Arial"/>
                                      <w:b/>
                                      <w:i/>
                                    </w:rPr>
                                  </w:pPr>
                                  <w:r w:rsidRPr="005A0A85">
                                    <w:rPr>
                                      <w:rFonts w:cs="Arial"/>
                                      <w:b/>
                                      <w:i/>
                                      <w:color w:val="7030A0"/>
                                    </w:rPr>
                                    <w:t>Type of Policy</w:t>
                                  </w:r>
                                </w:p>
                              </w:tc>
                              <w:tc>
                                <w:tcPr>
                                  <w:tcW w:w="1755" w:type="dxa"/>
                                </w:tcPr>
                                <w:p w:rsidR="004E5B21" w:rsidP="004E5B21" w:rsidRDefault="004E5B21" w14:paraId="76975147" w14:textId="77777777">
                                  <w:pPr>
                                    <w:jc w:val="center"/>
                                    <w:rPr>
                                      <w:rFonts w:cs="Arial"/>
                                    </w:rPr>
                                  </w:pPr>
                                  <w:r w:rsidRPr="005A0A85">
                                    <w:rPr>
                                      <w:rFonts w:cs="Arial"/>
                                      <w:i/>
                                      <w:color w:val="7030A0"/>
                                    </w:rPr>
                                    <w:t>Tick</w:t>
                                  </w:r>
                                  <w:r>
                                    <w:rPr>
                                      <w:rFonts w:cs="Arial"/>
                                    </w:rPr>
                                    <w:t xml:space="preserve"> </w:t>
                                  </w:r>
                                  <w:r>
                                    <w:rPr>
                                      <w:rFonts w:cs="Arial"/>
                                      <w:noProof/>
                                      <w:lang w:eastAsia="en-GB"/>
                                    </w:rPr>
                                    <w:drawing>
                                      <wp:inline distT="0" distB="0" distL="0" distR="0" wp14:anchorId="76975166" wp14:editId="76975167">
                                        <wp:extent cx="137160" cy="15697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1">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r>
                            <w:tr w:rsidR="004E5B21" w14:paraId="7697514B" w14:textId="77777777">
                              <w:trPr>
                                <w:trHeight w:val="244"/>
                              </w:trPr>
                              <w:tc>
                                <w:tcPr>
                                  <w:tcW w:w="3962" w:type="dxa"/>
                                </w:tcPr>
                                <w:p w:rsidRPr="00905E81" w:rsidR="004E5B21" w:rsidP="004E5B21" w:rsidRDefault="004E5B21" w14:paraId="76975149" w14:textId="77777777">
                                  <w:pPr>
                                    <w:jc w:val="both"/>
                                    <w:rPr>
                                      <w:rFonts w:cs="Arial"/>
                                      <w:szCs w:val="24"/>
                                    </w:rPr>
                                  </w:pPr>
                                  <w:r w:rsidRPr="00905E81">
                                    <w:rPr>
                                      <w:rFonts w:cs="Arial"/>
                                      <w:szCs w:val="24"/>
                                    </w:rPr>
                                    <w:t>DCAT Statutory Policy</w:t>
                                  </w:r>
                                </w:p>
                              </w:tc>
                              <w:tc>
                                <w:tcPr>
                                  <w:tcW w:w="1755" w:type="dxa"/>
                                </w:tcPr>
                                <w:p w:rsidR="004E5B21" w:rsidP="004E5B21" w:rsidRDefault="004E5B21" w14:paraId="7697514A" w14:textId="77777777">
                                  <w:pPr>
                                    <w:jc w:val="center"/>
                                    <w:rPr>
                                      <w:rFonts w:cs="Arial"/>
                                    </w:rPr>
                                  </w:pPr>
                                  <w:r>
                                    <w:rPr>
                                      <w:rFonts w:cs="Arial"/>
                                      <w:noProof/>
                                      <w:lang w:eastAsia="en-GB"/>
                                    </w:rPr>
                                    <w:drawing>
                                      <wp:inline distT="0" distB="0" distL="0" distR="0" wp14:anchorId="76975168" wp14:editId="76975169">
                                        <wp:extent cx="137160" cy="15697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1">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r>
                            <w:tr w:rsidR="004E5B21" w14:paraId="7697514E" w14:textId="77777777">
                              <w:trPr>
                                <w:trHeight w:val="259"/>
                              </w:trPr>
                              <w:tc>
                                <w:tcPr>
                                  <w:tcW w:w="3962" w:type="dxa"/>
                                </w:tcPr>
                                <w:p w:rsidRPr="005A0A85" w:rsidR="004E5B21" w:rsidP="004E5B21" w:rsidRDefault="004E5B21" w14:paraId="7697514C" w14:textId="77777777">
                                  <w:pPr>
                                    <w:jc w:val="both"/>
                                    <w:rPr>
                                      <w:rFonts w:cs="Arial"/>
                                      <w:szCs w:val="24"/>
                                    </w:rPr>
                                  </w:pPr>
                                  <w:r w:rsidRPr="005A0A85">
                                    <w:rPr>
                                      <w:rFonts w:cs="Arial"/>
                                      <w:szCs w:val="24"/>
                                    </w:rPr>
                                    <w:t>DCAT Non-statutory Policy</w:t>
                                  </w:r>
                                </w:p>
                              </w:tc>
                              <w:tc>
                                <w:tcPr>
                                  <w:tcW w:w="1755" w:type="dxa"/>
                                </w:tcPr>
                                <w:p w:rsidR="004E5B21" w:rsidP="004E5B21" w:rsidRDefault="004E5B21" w14:paraId="7697514D" w14:textId="77777777">
                                  <w:pPr>
                                    <w:jc w:val="both"/>
                                    <w:rPr>
                                      <w:rFonts w:cs="Arial"/>
                                    </w:rPr>
                                  </w:pPr>
                                </w:p>
                              </w:tc>
                            </w:tr>
                            <w:tr w:rsidR="004E5B21" w14:paraId="76975151" w14:textId="77777777">
                              <w:trPr>
                                <w:trHeight w:val="259"/>
                              </w:trPr>
                              <w:tc>
                                <w:tcPr>
                                  <w:tcW w:w="3962" w:type="dxa"/>
                                </w:tcPr>
                                <w:p w:rsidRPr="005A0A85" w:rsidR="004E5B21" w:rsidP="004E5B21" w:rsidRDefault="004E5B21" w14:paraId="7697514F" w14:textId="77777777">
                                  <w:pPr>
                                    <w:jc w:val="both"/>
                                    <w:rPr>
                                      <w:rFonts w:cs="Arial"/>
                                      <w:szCs w:val="24"/>
                                    </w:rPr>
                                  </w:pPr>
                                  <w:r>
                                    <w:rPr>
                                      <w:rFonts w:cs="Arial"/>
                                      <w:szCs w:val="24"/>
                                    </w:rPr>
                                    <w:t>DCAT Model O</w:t>
                                  </w:r>
                                  <w:r w:rsidRPr="005A0A85">
                                    <w:rPr>
                                      <w:rFonts w:cs="Arial"/>
                                      <w:szCs w:val="24"/>
                                    </w:rPr>
                                    <w:t>ptional Policy</w:t>
                                  </w:r>
                                </w:p>
                              </w:tc>
                              <w:tc>
                                <w:tcPr>
                                  <w:tcW w:w="1755" w:type="dxa"/>
                                </w:tcPr>
                                <w:p w:rsidR="004E5B21" w:rsidP="004E5B21" w:rsidRDefault="004E5B21" w14:paraId="76975150" w14:textId="77777777">
                                  <w:pPr>
                                    <w:jc w:val="both"/>
                                    <w:rPr>
                                      <w:rFonts w:cs="Arial"/>
                                    </w:rPr>
                                  </w:pPr>
                                </w:p>
                              </w:tc>
                            </w:tr>
                            <w:tr w:rsidR="004E5B21" w14:paraId="76975154" w14:textId="77777777">
                              <w:trPr>
                                <w:trHeight w:val="244"/>
                              </w:trPr>
                              <w:tc>
                                <w:tcPr>
                                  <w:tcW w:w="3962" w:type="dxa"/>
                                </w:tcPr>
                                <w:p w:rsidRPr="005A0A85" w:rsidR="004E5B21" w:rsidP="004E5B21" w:rsidRDefault="004E5B21" w14:paraId="76975152" w14:textId="77777777">
                                  <w:pPr>
                                    <w:jc w:val="both"/>
                                    <w:rPr>
                                      <w:rFonts w:cs="Arial"/>
                                      <w:szCs w:val="24"/>
                                    </w:rPr>
                                  </w:pPr>
                                  <w:r w:rsidRPr="005A0A85">
                                    <w:rPr>
                                      <w:rFonts w:cs="Arial"/>
                                      <w:szCs w:val="24"/>
                                    </w:rPr>
                                    <w:t>Academy Policy</w:t>
                                  </w:r>
                                </w:p>
                              </w:tc>
                              <w:tc>
                                <w:tcPr>
                                  <w:tcW w:w="1755" w:type="dxa"/>
                                </w:tcPr>
                                <w:p w:rsidR="004E5B21" w:rsidP="004E5B21" w:rsidRDefault="004E5B21" w14:paraId="76975153" w14:textId="77777777">
                                  <w:pPr>
                                    <w:jc w:val="both"/>
                                    <w:rPr>
                                      <w:rFonts w:cs="Arial"/>
                                    </w:rPr>
                                  </w:pPr>
                                </w:p>
                              </w:tc>
                            </w:tr>
                            <w:tr w:rsidR="004E5B21" w14:paraId="76975157" w14:textId="77777777">
                              <w:trPr>
                                <w:trHeight w:val="259"/>
                              </w:trPr>
                              <w:tc>
                                <w:tcPr>
                                  <w:tcW w:w="3962" w:type="dxa"/>
                                </w:tcPr>
                                <w:p w:rsidRPr="005A0A85" w:rsidR="004E5B21" w:rsidP="004E5B21" w:rsidRDefault="004E5B21" w14:paraId="76975155" w14:textId="77777777">
                                  <w:pPr>
                                    <w:jc w:val="both"/>
                                    <w:rPr>
                                      <w:rFonts w:cs="Arial"/>
                                      <w:szCs w:val="24"/>
                                    </w:rPr>
                                  </w:pPr>
                                  <w:r w:rsidRPr="005A0A85">
                                    <w:rPr>
                                      <w:rFonts w:cs="Arial"/>
                                      <w:szCs w:val="24"/>
                                    </w:rPr>
                                    <w:t>Local Authority Policy</w:t>
                                  </w:r>
                                </w:p>
                              </w:tc>
                              <w:tc>
                                <w:tcPr>
                                  <w:tcW w:w="1755" w:type="dxa"/>
                                </w:tcPr>
                                <w:p w:rsidR="004E5B21" w:rsidP="004E5B21" w:rsidRDefault="004E5B21" w14:paraId="76975156" w14:textId="77777777">
                                  <w:pPr>
                                    <w:jc w:val="both"/>
                                    <w:rPr>
                                      <w:rFonts w:cs="Arial"/>
                                    </w:rPr>
                                  </w:pPr>
                                </w:p>
                              </w:tc>
                            </w:tr>
                          </w:tbl>
                          <w:p w:rsidR="004E5B21" w:rsidP="004E5B21" w:rsidRDefault="004E5B21" w14:paraId="76975158" w14:textId="77777777"/>
                          <w:p w:rsidRPr="002049E3" w:rsidR="00067BB9" w:rsidP="00067BB9" w:rsidRDefault="00067BB9" w14:paraId="76975159" w14:textId="77777777">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42983EA2">
              <v:shapetype id="_x0000_t202" coordsize="21600,21600" o:spt="202" path="m,l,21600r21600,l21600,xe" w14:anchorId="76975129">
                <v:stroke joinstyle="miter"/>
                <v:path gradientshapeok="t" o:connecttype="rect"/>
              </v:shapetype>
              <v:shape id="Text Box 2" style="position:absolute;margin-left:0;margin-top:376.65pt;width:485.25pt;height:320.25pt;z-index:25165824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">
                <v:textbox>
                  <w:txbxContent>
                    <w:tbl>
                      <w:tblPr>
                        <w:tblStyle w:val="TableGrid"/>
                        <w:tblW w:w="8784" w:type="dxa"/>
                        <w:tblLook w:val="04A0" w:firstRow="1" w:lastRow="0" w:firstColumn="1" w:lastColumn="0" w:noHBand="0" w:noVBand="1"/>
                      </w:tblPr>
                      <w:tblGrid>
                        <w:gridCol w:w="1548"/>
                        <w:gridCol w:w="1548"/>
                        <w:gridCol w:w="1549"/>
                        <w:gridCol w:w="1549"/>
                        <w:gridCol w:w="2590"/>
                      </w:tblGrid>
                      <w:tr w:rsidR="004E5B21" w14:paraId="06F4A764" w14:textId="77777777">
                        <w:tc>
                          <w:tcPr>
                            <w:tcW w:w="1548" w:type="dxa"/>
                          </w:tcPr>
                          <w:p w:rsidRPr="00652721" w:rsidR="004E5B21" w:rsidP="004E5B21" w:rsidRDefault="004E5B21" w14:paraId="492F5C89" w14:textId="77777777">
                            <w:pPr>
                              <w:rPr>
                                <w:b/>
                                <w:sz w:val="20"/>
                                <w:szCs w:val="20"/>
                              </w:rPr>
                            </w:pPr>
                            <w:r w:rsidRPr="00652721">
                              <w:rPr>
                                <w:b/>
                                <w:sz w:val="20"/>
                                <w:szCs w:val="20"/>
                              </w:rPr>
                              <w:t>Revision Number</w:t>
                            </w:r>
                          </w:p>
                        </w:tc>
                        <w:tc>
                          <w:tcPr>
                            <w:tcW w:w="1548" w:type="dxa"/>
                          </w:tcPr>
                          <w:p w:rsidRPr="00652721" w:rsidR="004E5B21" w:rsidP="004E5B21" w:rsidRDefault="004E5B21" w14:paraId="5F206C6B" w14:textId="77777777">
                            <w:pPr>
                              <w:rPr>
                                <w:b/>
                                <w:sz w:val="20"/>
                                <w:szCs w:val="20"/>
                              </w:rPr>
                            </w:pPr>
                            <w:r w:rsidRPr="00652721">
                              <w:rPr>
                                <w:b/>
                                <w:sz w:val="20"/>
                                <w:szCs w:val="20"/>
                              </w:rPr>
                              <w:t>Date Issued</w:t>
                            </w:r>
                          </w:p>
                        </w:tc>
                        <w:tc>
                          <w:tcPr>
                            <w:tcW w:w="1549" w:type="dxa"/>
                          </w:tcPr>
                          <w:p w:rsidRPr="00652721" w:rsidR="004E5B21" w:rsidP="004E5B21" w:rsidRDefault="004E5B21" w14:paraId="7ADDA7A6" w14:textId="77777777">
                            <w:pPr>
                              <w:rPr>
                                <w:b/>
                                <w:sz w:val="20"/>
                                <w:szCs w:val="20"/>
                              </w:rPr>
                            </w:pPr>
                            <w:r w:rsidRPr="00652721">
                              <w:rPr>
                                <w:b/>
                                <w:sz w:val="20"/>
                                <w:szCs w:val="20"/>
                              </w:rPr>
                              <w:t>Prepared by</w:t>
                            </w:r>
                          </w:p>
                        </w:tc>
                        <w:tc>
                          <w:tcPr>
                            <w:tcW w:w="1549" w:type="dxa"/>
                          </w:tcPr>
                          <w:p w:rsidRPr="00652721" w:rsidR="004E5B21" w:rsidP="004E5B21" w:rsidRDefault="004E5B21" w14:paraId="0FEA2CF8" w14:textId="77777777">
                            <w:pPr>
                              <w:rPr>
                                <w:b/>
                                <w:sz w:val="20"/>
                                <w:szCs w:val="20"/>
                              </w:rPr>
                            </w:pPr>
                            <w:r w:rsidRPr="00652721">
                              <w:rPr>
                                <w:b/>
                                <w:sz w:val="20"/>
                                <w:szCs w:val="20"/>
                              </w:rPr>
                              <w:t>Approved</w:t>
                            </w:r>
                          </w:p>
                        </w:tc>
                        <w:tc>
                          <w:tcPr>
                            <w:tcW w:w="2590" w:type="dxa"/>
                          </w:tcPr>
                          <w:p w:rsidRPr="00652721" w:rsidR="004E5B21" w:rsidP="004E5B21" w:rsidRDefault="004E5B21" w14:paraId="3CB4E697" w14:textId="77777777">
                            <w:pPr>
                              <w:rPr>
                                <w:b/>
                                <w:sz w:val="20"/>
                                <w:szCs w:val="20"/>
                              </w:rPr>
                            </w:pPr>
                            <w:r w:rsidRPr="00652721">
                              <w:rPr>
                                <w:b/>
                                <w:sz w:val="20"/>
                                <w:szCs w:val="20"/>
                              </w:rPr>
                              <w:t>Comments</w:t>
                            </w:r>
                          </w:p>
                        </w:tc>
                      </w:tr>
                      <w:tr w:rsidR="004E5B21" w14:paraId="72673CFD" w14:textId="77777777">
                        <w:tc>
                          <w:tcPr>
                            <w:tcW w:w="1548" w:type="dxa"/>
                          </w:tcPr>
                          <w:p w:rsidRPr="00652721" w:rsidR="004E5B21" w:rsidP="004E5B21" w:rsidRDefault="0030649F" w14:paraId="649841BE" w14:textId="381C99A4">
                            <w:pPr>
                              <w:jc w:val="center"/>
                              <w:rPr>
                                <w:sz w:val="24"/>
                                <w:szCs w:val="24"/>
                              </w:rPr>
                            </w:pPr>
                            <w:r>
                              <w:rPr>
                                <w:sz w:val="24"/>
                                <w:szCs w:val="24"/>
                              </w:rPr>
                              <w:t>1</w:t>
                            </w:r>
                          </w:p>
                        </w:tc>
                        <w:tc>
                          <w:tcPr>
                            <w:tcW w:w="1548" w:type="dxa"/>
                          </w:tcPr>
                          <w:p w:rsidRPr="00652721" w:rsidR="004E5B21" w:rsidP="004E5B21" w:rsidRDefault="0030649F" w14:paraId="6EE3DC18" w14:textId="6B395E19">
                            <w:pPr>
                              <w:jc w:val="center"/>
                              <w:rPr>
                                <w:sz w:val="24"/>
                                <w:szCs w:val="24"/>
                              </w:rPr>
                            </w:pPr>
                            <w:r>
                              <w:rPr>
                                <w:sz w:val="24"/>
                                <w:szCs w:val="24"/>
                              </w:rPr>
                              <w:t>July 2026</w:t>
                            </w:r>
                          </w:p>
                        </w:tc>
                        <w:tc>
                          <w:tcPr>
                            <w:tcW w:w="1549" w:type="dxa"/>
                          </w:tcPr>
                          <w:p w:rsidRPr="00652721" w:rsidR="004E5B21" w:rsidP="004E5B21" w:rsidRDefault="0030649F" w14:paraId="36C56BCC" w14:textId="6A4E647D">
                            <w:pPr>
                              <w:jc w:val="center"/>
                              <w:rPr>
                                <w:sz w:val="24"/>
                                <w:szCs w:val="24"/>
                              </w:rPr>
                            </w:pPr>
                            <w:r>
                              <w:rPr>
                                <w:sz w:val="24"/>
                                <w:szCs w:val="24"/>
                              </w:rPr>
                              <w:t>Handsam</w:t>
                            </w:r>
                          </w:p>
                        </w:tc>
                        <w:tc>
                          <w:tcPr>
                            <w:tcW w:w="1549" w:type="dxa"/>
                          </w:tcPr>
                          <w:p w:rsidRPr="00652721" w:rsidR="004E5B21" w:rsidP="004E5B21" w:rsidRDefault="004E5B21" w14:paraId="672A6659" w14:textId="77777777">
                            <w:pPr>
                              <w:jc w:val="center"/>
                              <w:rPr>
                                <w:sz w:val="24"/>
                                <w:szCs w:val="24"/>
                              </w:rPr>
                            </w:pPr>
                          </w:p>
                        </w:tc>
                        <w:tc>
                          <w:tcPr>
                            <w:tcW w:w="2590" w:type="dxa"/>
                          </w:tcPr>
                          <w:p w:rsidRPr="00652721" w:rsidR="004E5B21" w:rsidP="004E5B21" w:rsidRDefault="0030649F" w14:paraId="3F318208" w14:textId="07F90759">
                            <w:pPr>
                              <w:jc w:val="center"/>
                              <w:rPr>
                                <w:sz w:val="24"/>
                                <w:szCs w:val="24"/>
                              </w:rPr>
                            </w:pPr>
                            <w:r>
                              <w:rPr>
                                <w:sz w:val="24"/>
                                <w:szCs w:val="24"/>
                              </w:rPr>
                              <w:t>New statutory policy</w:t>
                            </w:r>
                          </w:p>
                        </w:tc>
                      </w:tr>
                    </w:tbl>
                    <w:p w:rsidR="004E5B21" w:rsidP="004E5B21" w:rsidRDefault="004E5B21" w14:paraId="0A37501D" w14:textId="77777777"/>
                    <w:tbl>
                      <w:tblPr>
                        <w:tblStyle w:val="TableGrid"/>
                        <w:tblW w:w="0" w:type="auto"/>
                        <w:tblInd w:w="1838" w:type="dxa"/>
                        <w:tblLook w:val="04A0" w:firstRow="1" w:lastRow="0" w:firstColumn="1" w:lastColumn="0" w:noHBand="0" w:noVBand="1"/>
                      </w:tblPr>
                      <w:tblGrid>
                        <w:gridCol w:w="3962"/>
                        <w:gridCol w:w="1755"/>
                      </w:tblGrid>
                      <w:tr w:rsidR="004E5B21" w14:paraId="6913D8AC" w14:textId="77777777">
                        <w:trPr>
                          <w:trHeight w:val="305"/>
                        </w:trPr>
                        <w:tc>
                          <w:tcPr>
                            <w:tcW w:w="3962" w:type="dxa"/>
                          </w:tcPr>
                          <w:p w:rsidRPr="005A0A85" w:rsidR="004E5B21" w:rsidP="004E5B21" w:rsidRDefault="004E5B21" w14:paraId="58278B89" w14:textId="77777777">
                            <w:pPr>
                              <w:jc w:val="center"/>
                              <w:rPr>
                                <w:rFonts w:cs="Arial"/>
                                <w:b/>
                                <w:i/>
                              </w:rPr>
                            </w:pPr>
                            <w:r w:rsidRPr="005A0A85">
                              <w:rPr>
                                <w:rFonts w:cs="Arial"/>
                                <w:b/>
                                <w:i/>
                                <w:color w:val="7030A0"/>
                              </w:rPr>
                              <w:t>Type of Policy</w:t>
                            </w:r>
                          </w:p>
                        </w:tc>
                        <w:tc>
                          <w:tcPr>
                            <w:tcW w:w="1755" w:type="dxa"/>
                          </w:tcPr>
                          <w:p w:rsidR="004E5B21" w:rsidP="004E5B21" w:rsidRDefault="004E5B21" w14:paraId="1FA75884" w14:textId="77777777">
                            <w:pPr>
                              <w:jc w:val="center"/>
                              <w:rPr>
                                <w:rFonts w:cs="Arial"/>
                              </w:rPr>
                            </w:pPr>
                            <w:r w:rsidRPr="005A0A85">
                              <w:rPr>
                                <w:rFonts w:cs="Arial"/>
                                <w:i/>
                                <w:color w:val="7030A0"/>
                              </w:rPr>
                              <w:t>Tick</w:t>
                            </w:r>
                            <w:r>
                              <w:rPr>
                                <w:rFonts w:cs="Arial"/>
                              </w:rPr>
                              <w:t xml:space="preserve"> </w:t>
                            </w:r>
                            <w:r>
                              <w:rPr>
                                <w:rFonts w:cs="Arial"/>
                                <w:noProof/>
                                <w:lang w:eastAsia="en-GB"/>
                              </w:rPr>
                              <w:drawing>
                                <wp:inline distT="0" distB="0" distL="0" distR="0" wp14:anchorId="53AE9E67" wp14:editId="76975167">
                                  <wp:extent cx="137160" cy="156979"/>
                                  <wp:effectExtent l="0" t="0" r="0" b="0"/>
                                  <wp:docPr id="7299050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1">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r>
                      <w:tr w:rsidR="004E5B21" w14:paraId="7E24C943" w14:textId="77777777">
                        <w:trPr>
                          <w:trHeight w:val="244"/>
                        </w:trPr>
                        <w:tc>
                          <w:tcPr>
                            <w:tcW w:w="3962" w:type="dxa"/>
                          </w:tcPr>
                          <w:p w:rsidRPr="00905E81" w:rsidR="004E5B21" w:rsidP="004E5B21" w:rsidRDefault="004E5B21" w14:paraId="600892B2" w14:textId="77777777">
                            <w:pPr>
                              <w:jc w:val="both"/>
                              <w:rPr>
                                <w:rFonts w:cs="Arial"/>
                                <w:szCs w:val="24"/>
                              </w:rPr>
                            </w:pPr>
                            <w:r w:rsidRPr="00905E81">
                              <w:rPr>
                                <w:rFonts w:cs="Arial"/>
                                <w:szCs w:val="24"/>
                              </w:rPr>
                              <w:t>DCAT Statutory Policy</w:t>
                            </w:r>
                          </w:p>
                        </w:tc>
                        <w:tc>
                          <w:tcPr>
                            <w:tcW w:w="1755" w:type="dxa"/>
                          </w:tcPr>
                          <w:p w:rsidR="004E5B21" w:rsidP="004E5B21" w:rsidRDefault="004E5B21" w14:paraId="5DAB6C7B" w14:textId="77777777">
                            <w:pPr>
                              <w:jc w:val="center"/>
                              <w:rPr>
                                <w:rFonts w:cs="Arial"/>
                              </w:rPr>
                            </w:pPr>
                            <w:r>
                              <w:rPr>
                                <w:rFonts w:cs="Arial"/>
                                <w:noProof/>
                                <w:lang w:eastAsia="en-GB"/>
                              </w:rPr>
                              <w:drawing>
                                <wp:inline distT="0" distB="0" distL="0" distR="0" wp14:anchorId="0074DA29" wp14:editId="76975169">
                                  <wp:extent cx="137160" cy="156979"/>
                                  <wp:effectExtent l="0" t="0" r="0" b="0"/>
                                  <wp:docPr id="20731110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1">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r>
                      <w:tr w:rsidR="004E5B21" w14:paraId="1B5CC6DE" w14:textId="77777777">
                        <w:trPr>
                          <w:trHeight w:val="259"/>
                        </w:trPr>
                        <w:tc>
                          <w:tcPr>
                            <w:tcW w:w="3962" w:type="dxa"/>
                          </w:tcPr>
                          <w:p w:rsidRPr="005A0A85" w:rsidR="004E5B21" w:rsidP="004E5B21" w:rsidRDefault="004E5B21" w14:paraId="3822218C" w14:textId="77777777">
                            <w:pPr>
                              <w:jc w:val="both"/>
                              <w:rPr>
                                <w:rFonts w:cs="Arial"/>
                                <w:szCs w:val="24"/>
                              </w:rPr>
                            </w:pPr>
                            <w:r w:rsidRPr="005A0A85">
                              <w:rPr>
                                <w:rFonts w:cs="Arial"/>
                                <w:szCs w:val="24"/>
                              </w:rPr>
                              <w:t>DCAT Non-statutory Policy</w:t>
                            </w:r>
                          </w:p>
                        </w:tc>
                        <w:tc>
                          <w:tcPr>
                            <w:tcW w:w="1755" w:type="dxa"/>
                          </w:tcPr>
                          <w:p w:rsidR="004E5B21" w:rsidP="004E5B21" w:rsidRDefault="004E5B21" w14:paraId="02EB378F" w14:textId="77777777">
                            <w:pPr>
                              <w:jc w:val="both"/>
                              <w:rPr>
                                <w:rFonts w:cs="Arial"/>
                              </w:rPr>
                            </w:pPr>
                          </w:p>
                        </w:tc>
                      </w:tr>
                      <w:tr w:rsidR="004E5B21" w14:paraId="338A17D2" w14:textId="77777777">
                        <w:trPr>
                          <w:trHeight w:val="259"/>
                        </w:trPr>
                        <w:tc>
                          <w:tcPr>
                            <w:tcW w:w="3962" w:type="dxa"/>
                          </w:tcPr>
                          <w:p w:rsidRPr="005A0A85" w:rsidR="004E5B21" w:rsidP="004E5B21" w:rsidRDefault="004E5B21" w14:paraId="1FB4CBA5" w14:textId="77777777">
                            <w:pPr>
                              <w:jc w:val="both"/>
                              <w:rPr>
                                <w:rFonts w:cs="Arial"/>
                                <w:szCs w:val="24"/>
                              </w:rPr>
                            </w:pPr>
                            <w:r>
                              <w:rPr>
                                <w:rFonts w:cs="Arial"/>
                                <w:szCs w:val="24"/>
                              </w:rPr>
                              <w:t>DCAT Model O</w:t>
                            </w:r>
                            <w:r w:rsidRPr="005A0A85">
                              <w:rPr>
                                <w:rFonts w:cs="Arial"/>
                                <w:szCs w:val="24"/>
                              </w:rPr>
                              <w:t>ptional Policy</w:t>
                            </w:r>
                          </w:p>
                        </w:tc>
                        <w:tc>
                          <w:tcPr>
                            <w:tcW w:w="1755" w:type="dxa"/>
                          </w:tcPr>
                          <w:p w:rsidR="004E5B21" w:rsidP="004E5B21" w:rsidRDefault="004E5B21" w14:paraId="6A05A809" w14:textId="77777777">
                            <w:pPr>
                              <w:jc w:val="both"/>
                              <w:rPr>
                                <w:rFonts w:cs="Arial"/>
                              </w:rPr>
                            </w:pPr>
                          </w:p>
                        </w:tc>
                      </w:tr>
                      <w:tr w:rsidR="004E5B21" w14:paraId="348CC2A4" w14:textId="77777777">
                        <w:trPr>
                          <w:trHeight w:val="244"/>
                        </w:trPr>
                        <w:tc>
                          <w:tcPr>
                            <w:tcW w:w="3962" w:type="dxa"/>
                          </w:tcPr>
                          <w:p w:rsidRPr="005A0A85" w:rsidR="004E5B21" w:rsidP="004E5B21" w:rsidRDefault="004E5B21" w14:paraId="4DBB9EF5" w14:textId="77777777">
                            <w:pPr>
                              <w:jc w:val="both"/>
                              <w:rPr>
                                <w:rFonts w:cs="Arial"/>
                                <w:szCs w:val="24"/>
                              </w:rPr>
                            </w:pPr>
                            <w:r w:rsidRPr="005A0A85">
                              <w:rPr>
                                <w:rFonts w:cs="Arial"/>
                                <w:szCs w:val="24"/>
                              </w:rPr>
                              <w:t>Academy Policy</w:t>
                            </w:r>
                          </w:p>
                        </w:tc>
                        <w:tc>
                          <w:tcPr>
                            <w:tcW w:w="1755" w:type="dxa"/>
                          </w:tcPr>
                          <w:p w:rsidR="004E5B21" w:rsidP="004E5B21" w:rsidRDefault="004E5B21" w14:paraId="5A39BBE3" w14:textId="77777777">
                            <w:pPr>
                              <w:jc w:val="both"/>
                              <w:rPr>
                                <w:rFonts w:cs="Arial"/>
                              </w:rPr>
                            </w:pPr>
                          </w:p>
                        </w:tc>
                      </w:tr>
                      <w:tr w:rsidR="004E5B21" w14:paraId="48C480F6" w14:textId="77777777">
                        <w:trPr>
                          <w:trHeight w:val="259"/>
                        </w:trPr>
                        <w:tc>
                          <w:tcPr>
                            <w:tcW w:w="3962" w:type="dxa"/>
                          </w:tcPr>
                          <w:p w:rsidRPr="005A0A85" w:rsidR="004E5B21" w:rsidP="004E5B21" w:rsidRDefault="004E5B21" w14:paraId="5AAD5A5C" w14:textId="77777777">
                            <w:pPr>
                              <w:jc w:val="both"/>
                              <w:rPr>
                                <w:rFonts w:cs="Arial"/>
                                <w:szCs w:val="24"/>
                              </w:rPr>
                            </w:pPr>
                            <w:r w:rsidRPr="005A0A85">
                              <w:rPr>
                                <w:rFonts w:cs="Arial"/>
                                <w:szCs w:val="24"/>
                              </w:rPr>
                              <w:t>Local Authority Policy</w:t>
                            </w:r>
                          </w:p>
                        </w:tc>
                        <w:tc>
                          <w:tcPr>
                            <w:tcW w:w="1755" w:type="dxa"/>
                          </w:tcPr>
                          <w:p w:rsidR="004E5B21" w:rsidP="004E5B21" w:rsidRDefault="004E5B21" w14:paraId="41C8F396" w14:textId="77777777">
                            <w:pPr>
                              <w:jc w:val="both"/>
                              <w:rPr>
                                <w:rFonts w:cs="Arial"/>
                              </w:rPr>
                            </w:pPr>
                          </w:p>
                        </w:tc>
                      </w:tr>
                    </w:tbl>
                    <w:p w:rsidR="004E5B21" w:rsidP="004E5B21" w:rsidRDefault="004E5B21" w14:paraId="72A3D3EC" w14:textId="77777777"/>
                    <w:p w:rsidRPr="002049E3" w:rsidR="00067BB9" w:rsidP="00067BB9" w:rsidRDefault="00067BB9" w14:paraId="0D0B940D" w14:textId="77777777">
                      <w:pPr>
                        <w:rPr>
                          <w:b/>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58241" behindDoc="0" locked="0" layoutInCell="1" allowOverlap="1" wp14:anchorId="7697512B" wp14:editId="7697512C">
                <wp:simplePos x="0" y="0"/>
                <wp:positionH relativeFrom="column">
                  <wp:posOffset>228600</wp:posOffset>
                </wp:positionH>
                <wp:positionV relativeFrom="paragraph">
                  <wp:posOffset>2505075</wp:posOffset>
                </wp:positionV>
                <wp:extent cx="5286375" cy="212407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6375" cy="2124075"/>
                        </a:xfrm>
                        <a:prstGeom prst="rect">
                          <a:avLst/>
                        </a:prstGeom>
                        <a:solidFill>
                          <a:srgbClr val="FFFFFF"/>
                        </a:solidFill>
                        <a:ln w="9525">
                          <a:noFill/>
                          <a:miter lim="800000"/>
                          <a:headEnd/>
                          <a:tailEnd/>
                        </a:ln>
                      </wps:spPr>
                      <wps:txbx>
                        <w:txbxContent>
                          <w:p w:rsidR="005B2E86" w:rsidP="004E5B21" w:rsidRDefault="0030649F" w14:paraId="43838242" w14:textId="223715C4">
                            <w:pPr>
                              <w:jc w:val="center"/>
                              <w:rPr>
                                <w:b/>
                                <w:sz w:val="44"/>
                                <w:szCs w:val="44"/>
                              </w:rPr>
                            </w:pPr>
                            <w:r>
                              <w:rPr>
                                <w:b/>
                                <w:sz w:val="44"/>
                                <w:szCs w:val="44"/>
                              </w:rPr>
                              <w:t>ALLERGY POLICY</w:t>
                            </w:r>
                          </w:p>
                          <w:p w:rsidRPr="0030649F" w:rsidR="0030649F" w:rsidP="004E5B21" w:rsidRDefault="0030649F" w14:paraId="1C78BE5F" w14:textId="769237AE">
                            <w:pPr>
                              <w:jc w:val="center"/>
                              <w:rPr>
                                <w:b/>
                                <w:sz w:val="36"/>
                                <w:szCs w:val="36"/>
                              </w:rPr>
                            </w:pPr>
                            <w:r w:rsidRPr="0030649F">
                              <w:rPr>
                                <w:b/>
                                <w:sz w:val="36"/>
                                <w:szCs w:val="36"/>
                              </w:rPr>
                              <w:t>(BENEDICT’S LAW &amp; NATASHA’S LAW)</w:t>
                            </w:r>
                          </w:p>
                          <w:p w:rsidRPr="00D92CB7" w:rsidR="0030649F" w:rsidP="004E5B21" w:rsidRDefault="0030649F" w14:paraId="6F4E38AB" w14:textId="77777777">
                            <w:pPr>
                              <w:jc w:val="center"/>
                              <w:rPr>
                                <w:b/>
                                <w:sz w:val="44"/>
                                <w:szCs w:val="44"/>
                              </w:rPr>
                            </w:pPr>
                          </w:p>
                          <w:tbl>
                            <w:tblPr>
                              <w:tblStyle w:val="TableGrid"/>
                              <w:tblW w:w="0" w:type="auto"/>
                              <w:tblLook w:val="04A0" w:firstRow="1" w:lastRow="0" w:firstColumn="1" w:lastColumn="0" w:noHBand="0" w:noVBand="1"/>
                            </w:tblPr>
                            <w:tblGrid>
                              <w:gridCol w:w="4014"/>
                              <w:gridCol w:w="4014"/>
                            </w:tblGrid>
                            <w:tr w:rsidR="004E5B21" w14:paraId="7697515D" w14:textId="77777777">
                              <w:tc>
                                <w:tcPr>
                                  <w:tcW w:w="4014" w:type="dxa"/>
                                </w:tcPr>
                                <w:p w:rsidR="004E5B21" w:rsidP="004E5B21" w:rsidRDefault="004E5B21" w14:paraId="7697515B" w14:textId="77777777">
                                  <w:pPr>
                                    <w:rPr>
                                      <w:b/>
                                      <w:sz w:val="32"/>
                                      <w:szCs w:val="32"/>
                                    </w:rPr>
                                  </w:pPr>
                                  <w:r>
                                    <w:rPr>
                                      <w:b/>
                                      <w:sz w:val="32"/>
                                      <w:szCs w:val="32"/>
                                    </w:rPr>
                                    <w:t>Date Agreed:</w:t>
                                  </w:r>
                                </w:p>
                              </w:tc>
                              <w:tc>
                                <w:tcPr>
                                  <w:tcW w:w="4014" w:type="dxa"/>
                                </w:tcPr>
                                <w:p w:rsidR="004E5B21" w:rsidP="00D06899" w:rsidRDefault="00A9287E" w14:paraId="7697515C" w14:textId="7249B3B2">
                                  <w:pPr>
                                    <w:rPr>
                                      <w:b/>
                                      <w:sz w:val="32"/>
                                      <w:szCs w:val="32"/>
                                    </w:rPr>
                                  </w:pPr>
                                  <w:r>
                                    <w:rPr>
                                      <w:b/>
                                      <w:sz w:val="32"/>
                                      <w:szCs w:val="32"/>
                                    </w:rPr>
                                    <w:t>J</w:t>
                                  </w:r>
                                  <w:r w:rsidR="0030649F">
                                    <w:rPr>
                                      <w:b/>
                                      <w:sz w:val="32"/>
                                      <w:szCs w:val="32"/>
                                    </w:rPr>
                                    <w:t>uly</w:t>
                                  </w:r>
                                  <w:r>
                                    <w:rPr>
                                      <w:b/>
                                      <w:sz w:val="32"/>
                                      <w:szCs w:val="32"/>
                                    </w:rPr>
                                    <w:t xml:space="preserve"> 2026</w:t>
                                  </w:r>
                                </w:p>
                              </w:tc>
                            </w:tr>
                            <w:tr w:rsidR="004E5B21" w14:paraId="76975160" w14:textId="77777777">
                              <w:tc>
                                <w:tcPr>
                                  <w:tcW w:w="4014" w:type="dxa"/>
                                </w:tcPr>
                                <w:p w:rsidR="004E5B21" w:rsidP="004E5B21" w:rsidRDefault="004E5B21" w14:paraId="7697515E" w14:textId="77777777">
                                  <w:pPr>
                                    <w:rPr>
                                      <w:b/>
                                      <w:sz w:val="32"/>
                                      <w:szCs w:val="32"/>
                                    </w:rPr>
                                  </w:pPr>
                                  <w:r>
                                    <w:rPr>
                                      <w:b/>
                                      <w:sz w:val="32"/>
                                      <w:szCs w:val="32"/>
                                    </w:rPr>
                                    <w:t>Review Date:</w:t>
                                  </w:r>
                                </w:p>
                              </w:tc>
                              <w:tc>
                                <w:tcPr>
                                  <w:tcW w:w="4014" w:type="dxa"/>
                                </w:tcPr>
                                <w:p w:rsidR="004E5B21" w:rsidP="004E5B21" w:rsidRDefault="0030649F" w14:paraId="7697515F" w14:textId="12D62799">
                                  <w:pPr>
                                    <w:rPr>
                                      <w:b/>
                                      <w:sz w:val="32"/>
                                      <w:szCs w:val="32"/>
                                    </w:rPr>
                                  </w:pPr>
                                  <w:r>
                                    <w:rPr>
                                      <w:b/>
                                      <w:sz w:val="32"/>
                                      <w:szCs w:val="32"/>
                                    </w:rPr>
                                    <w:t>July 2027</w:t>
                                  </w:r>
                                </w:p>
                              </w:tc>
                            </w:tr>
                            <w:tr w:rsidR="004E5B21" w14:paraId="76975163" w14:textId="77777777">
                              <w:tc>
                                <w:tcPr>
                                  <w:tcW w:w="4014" w:type="dxa"/>
                                </w:tcPr>
                                <w:p w:rsidR="004E5B21" w:rsidP="004E5B21" w:rsidRDefault="004E5B21" w14:paraId="76975161" w14:textId="77777777">
                                  <w:pPr>
                                    <w:rPr>
                                      <w:b/>
                                      <w:sz w:val="32"/>
                                      <w:szCs w:val="32"/>
                                    </w:rPr>
                                  </w:pPr>
                                  <w:r>
                                    <w:rPr>
                                      <w:b/>
                                      <w:sz w:val="32"/>
                                      <w:szCs w:val="32"/>
                                    </w:rPr>
                                    <w:t>Type of Policy:</w:t>
                                  </w:r>
                                </w:p>
                              </w:tc>
                              <w:tc>
                                <w:tcPr>
                                  <w:tcW w:w="4014" w:type="dxa"/>
                                </w:tcPr>
                                <w:p w:rsidRPr="00652721" w:rsidR="004E5B21" w:rsidP="004E5B21" w:rsidRDefault="004E5B21" w14:paraId="76975162" w14:textId="77777777">
                                  <w:pPr>
                                    <w:rPr>
                                      <w:b/>
                                      <w:sz w:val="32"/>
                                      <w:szCs w:val="32"/>
                                    </w:rPr>
                                  </w:pPr>
                                  <w:r>
                                    <w:rPr>
                                      <w:b/>
                                      <w:sz w:val="32"/>
                                      <w:szCs w:val="32"/>
                                    </w:rPr>
                                    <w:t>DCAT Statutory Policy</w:t>
                                  </w:r>
                                </w:p>
                              </w:tc>
                            </w:tr>
                          </w:tbl>
                          <w:p w:rsidRPr="00652721" w:rsidR="004E5B21" w:rsidP="004E5B21" w:rsidRDefault="004E5B21" w14:paraId="76975164" w14:textId="77777777">
                            <w:pPr>
                              <w:rPr>
                                <w:b/>
                                <w:sz w:val="32"/>
                                <w:szCs w:val="32"/>
                              </w:rPr>
                            </w:pPr>
                          </w:p>
                          <w:p w:rsidRPr="00652721" w:rsidR="00067BB9" w:rsidP="00067BB9" w:rsidRDefault="00067BB9" w14:paraId="76975165" w14:textId="77777777">
                            <w:pPr>
                              <w:jc w:val="center"/>
                              <w:rPr>
                                <w:b/>
                                <w:sz w:val="56"/>
                                <w:szCs w:val="5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4EB97370">
              <v:shape id="_x0000_s1027" style="position:absolute;margin-left:18pt;margin-top:197.25pt;width:416.25pt;height:167.2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" w14:anchorId="7697512B">
                <v:textbox>
                  <w:txbxContent>
                    <w:p w:rsidR="005B2E86" w:rsidP="004E5B21" w:rsidRDefault="0030649F" w14:paraId="50A444C1" w14:textId="223715C4">
                      <w:pPr>
                        <w:jc w:val="center"/>
                        <w:rPr>
                          <w:b/>
                          <w:sz w:val="44"/>
                          <w:szCs w:val="44"/>
                        </w:rPr>
                      </w:pPr>
                      <w:r>
                        <w:rPr>
                          <w:b/>
                          <w:sz w:val="44"/>
                          <w:szCs w:val="44"/>
                        </w:rPr>
                        <w:t>ALLERGY POLICY</w:t>
                      </w:r>
                    </w:p>
                    <w:p w:rsidRPr="0030649F" w:rsidR="0030649F" w:rsidP="004E5B21" w:rsidRDefault="0030649F" w14:paraId="1D34E748" w14:textId="769237AE">
                      <w:pPr>
                        <w:jc w:val="center"/>
                        <w:rPr>
                          <w:b/>
                          <w:sz w:val="36"/>
                          <w:szCs w:val="36"/>
                        </w:rPr>
                      </w:pPr>
                      <w:r w:rsidRPr="0030649F">
                        <w:rPr>
                          <w:b/>
                          <w:sz w:val="36"/>
                          <w:szCs w:val="36"/>
                        </w:rPr>
                        <w:t>(BENEDICT’S LAW &amp; NATASHA’S LAW)</w:t>
                      </w:r>
                    </w:p>
                    <w:p w:rsidRPr="00D92CB7" w:rsidR="0030649F" w:rsidP="004E5B21" w:rsidRDefault="0030649F" w14:paraId="0E27B00A" w14:textId="77777777">
                      <w:pPr>
                        <w:jc w:val="center"/>
                        <w:rPr>
                          <w:b/>
                          <w:sz w:val="44"/>
                          <w:szCs w:val="44"/>
                        </w:rPr>
                      </w:pPr>
                    </w:p>
                    <w:tbl>
                      <w:tblPr>
                        <w:tblStyle w:val="TableGrid"/>
                        <w:tblW w:w="0" w:type="auto"/>
                        <w:tblLook w:val="04A0" w:firstRow="1" w:lastRow="0" w:firstColumn="1" w:lastColumn="0" w:noHBand="0" w:noVBand="1"/>
                      </w:tblPr>
                      <w:tblGrid>
                        <w:gridCol w:w="4014"/>
                        <w:gridCol w:w="4014"/>
                      </w:tblGrid>
                      <w:tr w:rsidR="004E5B21" w14:paraId="51D0240F" w14:textId="77777777">
                        <w:tc>
                          <w:tcPr>
                            <w:tcW w:w="4014" w:type="dxa"/>
                          </w:tcPr>
                          <w:p w:rsidR="004E5B21" w:rsidP="004E5B21" w:rsidRDefault="004E5B21" w14:paraId="2A2EF940" w14:textId="77777777">
                            <w:pPr>
                              <w:rPr>
                                <w:b/>
                                <w:sz w:val="32"/>
                                <w:szCs w:val="32"/>
                              </w:rPr>
                            </w:pPr>
                            <w:r>
                              <w:rPr>
                                <w:b/>
                                <w:sz w:val="32"/>
                                <w:szCs w:val="32"/>
                              </w:rPr>
                              <w:t>Date Agreed:</w:t>
                            </w:r>
                          </w:p>
                        </w:tc>
                        <w:tc>
                          <w:tcPr>
                            <w:tcW w:w="4014" w:type="dxa"/>
                          </w:tcPr>
                          <w:p w:rsidR="004E5B21" w:rsidP="00D06899" w:rsidRDefault="00A9287E" w14:paraId="4C3BD0C5" w14:textId="7249B3B2">
                            <w:pPr>
                              <w:rPr>
                                <w:b/>
                                <w:sz w:val="32"/>
                                <w:szCs w:val="32"/>
                              </w:rPr>
                            </w:pPr>
                            <w:r>
                              <w:rPr>
                                <w:b/>
                                <w:sz w:val="32"/>
                                <w:szCs w:val="32"/>
                              </w:rPr>
                              <w:t>J</w:t>
                            </w:r>
                            <w:r w:rsidR="0030649F">
                              <w:rPr>
                                <w:b/>
                                <w:sz w:val="32"/>
                                <w:szCs w:val="32"/>
                              </w:rPr>
                              <w:t>uly</w:t>
                            </w:r>
                            <w:r>
                              <w:rPr>
                                <w:b/>
                                <w:sz w:val="32"/>
                                <w:szCs w:val="32"/>
                              </w:rPr>
                              <w:t xml:space="preserve"> 2026</w:t>
                            </w:r>
                          </w:p>
                        </w:tc>
                      </w:tr>
                      <w:tr w:rsidR="004E5B21" w14:paraId="1798BC8F" w14:textId="77777777">
                        <w:tc>
                          <w:tcPr>
                            <w:tcW w:w="4014" w:type="dxa"/>
                          </w:tcPr>
                          <w:p w:rsidR="004E5B21" w:rsidP="004E5B21" w:rsidRDefault="004E5B21" w14:paraId="181D7A29" w14:textId="77777777">
                            <w:pPr>
                              <w:rPr>
                                <w:b/>
                                <w:sz w:val="32"/>
                                <w:szCs w:val="32"/>
                              </w:rPr>
                            </w:pPr>
                            <w:r>
                              <w:rPr>
                                <w:b/>
                                <w:sz w:val="32"/>
                                <w:szCs w:val="32"/>
                              </w:rPr>
                              <w:t>Review Date:</w:t>
                            </w:r>
                          </w:p>
                        </w:tc>
                        <w:tc>
                          <w:tcPr>
                            <w:tcW w:w="4014" w:type="dxa"/>
                          </w:tcPr>
                          <w:p w:rsidR="004E5B21" w:rsidP="004E5B21" w:rsidRDefault="0030649F" w14:paraId="170A94F1" w14:textId="12D62799">
                            <w:pPr>
                              <w:rPr>
                                <w:b/>
                                <w:sz w:val="32"/>
                                <w:szCs w:val="32"/>
                              </w:rPr>
                            </w:pPr>
                            <w:r>
                              <w:rPr>
                                <w:b/>
                                <w:sz w:val="32"/>
                                <w:szCs w:val="32"/>
                              </w:rPr>
                              <w:t>July 2027</w:t>
                            </w:r>
                          </w:p>
                        </w:tc>
                      </w:tr>
                      <w:tr w:rsidR="004E5B21" w14:paraId="1F6C4CC3" w14:textId="77777777">
                        <w:tc>
                          <w:tcPr>
                            <w:tcW w:w="4014" w:type="dxa"/>
                          </w:tcPr>
                          <w:p w:rsidR="004E5B21" w:rsidP="004E5B21" w:rsidRDefault="004E5B21" w14:paraId="009DC23C" w14:textId="77777777">
                            <w:pPr>
                              <w:rPr>
                                <w:b/>
                                <w:sz w:val="32"/>
                                <w:szCs w:val="32"/>
                              </w:rPr>
                            </w:pPr>
                            <w:r>
                              <w:rPr>
                                <w:b/>
                                <w:sz w:val="32"/>
                                <w:szCs w:val="32"/>
                              </w:rPr>
                              <w:t>Type of Policy:</w:t>
                            </w:r>
                          </w:p>
                        </w:tc>
                        <w:tc>
                          <w:tcPr>
                            <w:tcW w:w="4014" w:type="dxa"/>
                          </w:tcPr>
                          <w:p w:rsidRPr="00652721" w:rsidR="004E5B21" w:rsidP="004E5B21" w:rsidRDefault="004E5B21" w14:paraId="3408F196" w14:textId="77777777">
                            <w:pPr>
                              <w:rPr>
                                <w:b/>
                                <w:sz w:val="32"/>
                                <w:szCs w:val="32"/>
                              </w:rPr>
                            </w:pPr>
                            <w:r>
                              <w:rPr>
                                <w:b/>
                                <w:sz w:val="32"/>
                                <w:szCs w:val="32"/>
                              </w:rPr>
                              <w:t>DCAT Statutory Policy</w:t>
                            </w:r>
                          </w:p>
                        </w:tc>
                      </w:tr>
                    </w:tbl>
                    <w:p w:rsidRPr="00652721" w:rsidR="004E5B21" w:rsidP="004E5B21" w:rsidRDefault="004E5B21" w14:paraId="60061E4C" w14:textId="77777777">
                      <w:pPr>
                        <w:rPr>
                          <w:b/>
                          <w:sz w:val="32"/>
                          <w:szCs w:val="32"/>
                        </w:rPr>
                      </w:pPr>
                    </w:p>
                    <w:p w:rsidRPr="00652721" w:rsidR="00067BB9" w:rsidP="00067BB9" w:rsidRDefault="00067BB9" w14:paraId="44EAFD9C" w14:textId="77777777">
                      <w:pPr>
                        <w:jc w:val="center"/>
                        <w:rPr>
                          <w:b/>
                          <w:sz w:val="56"/>
                          <w:szCs w:val="56"/>
                        </w:rPr>
                      </w:pPr>
                    </w:p>
                  </w:txbxContent>
                </v:textbox>
                <w10:wrap type="square"/>
              </v:shape>
            </w:pict>
          </mc:Fallback>
        </mc:AlternateContent>
      </w:r>
      <w:r w:rsidRPr="00D359B6">
        <w:rPr>
          <w:rFonts w:eastAsia="Times New Roman" w:cs="Arial"/>
          <w:b/>
          <w:bCs/>
          <w:noProof/>
          <w:sz w:val="24"/>
          <w:szCs w:val="24"/>
          <w:lang w:eastAsia="en-GB"/>
        </w:rPr>
        <w:drawing>
          <wp:anchor distT="0" distB="0" distL="114300" distR="114300" simplePos="0" relativeHeight="251658240" behindDoc="1" locked="0" layoutInCell="1" allowOverlap="1" wp14:anchorId="7697512D" wp14:editId="7697512E">
            <wp:simplePos x="0" y="0"/>
            <wp:positionH relativeFrom="margin">
              <wp:align>center</wp:align>
            </wp:positionH>
            <wp:positionV relativeFrom="paragraph">
              <wp:posOffset>208915</wp:posOffset>
            </wp:positionV>
            <wp:extent cx="3990975" cy="2369186"/>
            <wp:effectExtent l="0" t="0" r="0" b="0"/>
            <wp:wrapTight wrapText="bothSides">
              <wp:wrapPolygon edited="0">
                <wp:start x="13506" y="1216"/>
                <wp:lineTo x="1959" y="1737"/>
                <wp:lineTo x="1547" y="1910"/>
                <wp:lineTo x="1443" y="19626"/>
                <wp:lineTo x="19177" y="19626"/>
                <wp:lineTo x="19177" y="18236"/>
                <wp:lineTo x="19796" y="16500"/>
                <wp:lineTo x="19177" y="16326"/>
                <wp:lineTo x="10723" y="15458"/>
                <wp:lineTo x="19589" y="15458"/>
                <wp:lineTo x="19693" y="12158"/>
                <wp:lineTo x="18868" y="9900"/>
                <wp:lineTo x="18765" y="7121"/>
                <wp:lineTo x="20311" y="4342"/>
                <wp:lineTo x="20414" y="2432"/>
                <wp:lineTo x="18558" y="1563"/>
                <wp:lineTo x="13919" y="1216"/>
                <wp:lineTo x="13506" y="1216"/>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CAT logo small.png"/>
                    <pic:cNvPicPr/>
                  </pic:nvPicPr>
                  <pic:blipFill>
                    <a:blip r:embed="rId12">
                      <a:extLst>
                        <a:ext uri="{28A0092B-C50C-407E-A947-70E740481C1C}">
                          <a14:useLocalDpi xmlns:a14="http://schemas.microsoft.com/office/drawing/2010/main" val="0"/>
                        </a:ext>
                      </a:extLst>
                    </a:blip>
                    <a:stretch>
                      <a:fillRect/>
                    </a:stretch>
                  </pic:blipFill>
                  <pic:spPr>
                    <a:xfrm>
                      <a:off x="0" y="0"/>
                      <a:ext cx="3990975" cy="2369186"/>
                    </a:xfrm>
                    <a:prstGeom prst="rect">
                      <a:avLst/>
                    </a:prstGeom>
                  </pic:spPr>
                </pic:pic>
              </a:graphicData>
            </a:graphic>
            <wp14:sizeRelH relativeFrom="margin">
              <wp14:pctWidth>0</wp14:pctWidth>
            </wp14:sizeRelH>
            <wp14:sizeRelV relativeFrom="margin">
              <wp14:pctHeight>0</wp14:pctHeight>
            </wp14:sizeRelV>
          </wp:anchor>
        </w:drawing>
      </w:r>
      <w:r>
        <w:br w:type="page"/>
      </w:r>
    </w:p>
    <w:sdt>
      <w:sdtPr>
        <w:id w:val="-1682814334"/>
        <w:docPartObj>
          <w:docPartGallery w:val="Table of Contents"/>
          <w:docPartUnique/>
        </w:docPartObj>
        <w:rPr>
          <w:rFonts w:ascii="Gill Sans MT" w:hAnsi="Gill Sans MT" w:eastAsia="" w:cs="" w:eastAsiaTheme="minorEastAsia" w:cstheme="minorBidi"/>
          <w:color w:val="auto"/>
          <w:sz w:val="22"/>
          <w:szCs w:val="22"/>
          <w:lang w:val="en-GB"/>
        </w:rPr>
      </w:sdtPr>
      <w:sdtEndPr>
        <w:rPr>
          <w:rFonts w:ascii="Gill Sans MT" w:hAnsi="Gill Sans MT" w:eastAsia="" w:cs="" w:eastAsiaTheme="minorEastAsia" w:cstheme="minorBidi"/>
          <w:b w:val="1"/>
          <w:bCs w:val="1"/>
          <w:noProof/>
          <w:color w:val="auto"/>
          <w:sz w:val="22"/>
          <w:szCs w:val="22"/>
          <w:lang w:val="en-GB"/>
        </w:rPr>
      </w:sdtEndPr>
      <w:sdtContent>
        <w:p w:rsidRPr="005A3731" w:rsidR="005A3731" w:rsidRDefault="005A3731" w14:paraId="769750AE" w14:textId="77777777">
          <w:pPr>
            <w:pStyle w:val="TOCHeading"/>
            <w:rPr>
              <w:rFonts w:ascii="Gill Sans MT" w:hAnsi="Gill Sans MT"/>
              <w:b/>
            </w:rPr>
          </w:pPr>
          <w:r w:rsidRPr="005A3731">
            <w:rPr>
              <w:rFonts w:ascii="Gill Sans MT" w:hAnsi="Gill Sans MT"/>
              <w:b/>
            </w:rPr>
            <w:t>Contents</w:t>
          </w:r>
        </w:p>
        <w:p w:rsidR="002146CF" w:rsidP="0B08546A" w:rsidRDefault="00B21942" w14:paraId="48367C40" w14:textId="57F9D302">
          <w:pPr>
            <w:pStyle w:val="TOC1"/>
            <w:tabs>
              <w:tab w:val="right" w:leader="dot" w:pos="9015"/>
            </w:tabs>
          </w:pPr>
          <w:r>
            <w:fldChar w:fldCharType="begin"/>
          </w:r>
          <w:r>
            <w:instrText>TOC \o "1-3" \z \u \h</w:instrText>
          </w:r>
          <w:r>
            <w:fldChar w:fldCharType="separate"/>
          </w:r>
          <w:hyperlink w:anchor="_Toc1549909502">
            <w:r w:rsidRPr="0B08546A" w:rsidR="0B08546A">
              <w:rPr>
                <w:rStyle w:val="Hyperlink"/>
              </w:rPr>
              <w:t>Introduction</w:t>
            </w:r>
            <w:r>
              <w:tab/>
            </w:r>
            <w:r>
              <w:fldChar w:fldCharType="begin"/>
            </w:r>
            <w:r>
              <w:instrText>PAGEREF _Toc1549909502 \h</w:instrText>
            </w:r>
            <w:r>
              <w:fldChar w:fldCharType="separate"/>
            </w:r>
            <w:r w:rsidRPr="0B08546A" w:rsidR="0B08546A">
              <w:rPr>
                <w:rStyle w:val="Hyperlink"/>
              </w:rPr>
              <w:t>2</w:t>
            </w:r>
            <w:r>
              <w:fldChar w:fldCharType="end"/>
            </w:r>
          </w:hyperlink>
        </w:p>
        <w:p w:rsidR="002146CF" w:rsidP="0B08546A" w:rsidRDefault="0B08546A" w14:paraId="6D498A46" w14:textId="72A8494C">
          <w:pPr>
            <w:pStyle w:val="TOC1"/>
            <w:tabs>
              <w:tab w:val="right" w:leader="dot" w:pos="9015"/>
            </w:tabs>
          </w:pPr>
          <w:hyperlink w:anchor="_Toc2079298052">
            <w:r w:rsidRPr="0B08546A">
              <w:rPr>
                <w:rStyle w:val="Hyperlink"/>
              </w:rPr>
              <w:t>1. Policy Aims</w:t>
            </w:r>
            <w:r w:rsidR="002146CF">
              <w:tab/>
            </w:r>
            <w:r w:rsidR="002146CF">
              <w:fldChar w:fldCharType="begin"/>
            </w:r>
            <w:r w:rsidR="002146CF">
              <w:instrText>PAGEREF _Toc2079298052 \h</w:instrText>
            </w:r>
            <w:r w:rsidR="002146CF">
              <w:fldChar w:fldCharType="separate"/>
            </w:r>
            <w:r w:rsidRPr="0B08546A">
              <w:rPr>
                <w:rStyle w:val="Hyperlink"/>
              </w:rPr>
              <w:t>3</w:t>
            </w:r>
            <w:r w:rsidR="002146CF">
              <w:fldChar w:fldCharType="end"/>
            </w:r>
          </w:hyperlink>
        </w:p>
        <w:p w:rsidR="002146CF" w:rsidP="0B08546A" w:rsidRDefault="0B08546A" w14:paraId="394A9644" w14:textId="5031B474">
          <w:pPr>
            <w:pStyle w:val="TOC1"/>
            <w:tabs>
              <w:tab w:val="right" w:leader="dot" w:pos="9015"/>
            </w:tabs>
          </w:pPr>
          <w:hyperlink w:anchor="_Toc581383940">
            <w:r w:rsidRPr="0B08546A">
              <w:rPr>
                <w:rStyle w:val="Hyperlink"/>
              </w:rPr>
              <w:t>2. Legislation and guidance</w:t>
            </w:r>
            <w:r w:rsidR="002146CF">
              <w:tab/>
            </w:r>
            <w:r w:rsidR="002146CF">
              <w:fldChar w:fldCharType="begin"/>
            </w:r>
            <w:r w:rsidR="002146CF">
              <w:instrText>PAGEREF _Toc581383940 \h</w:instrText>
            </w:r>
            <w:r w:rsidR="002146CF">
              <w:fldChar w:fldCharType="separate"/>
            </w:r>
            <w:r w:rsidRPr="0B08546A">
              <w:rPr>
                <w:rStyle w:val="Hyperlink"/>
              </w:rPr>
              <w:t>4</w:t>
            </w:r>
            <w:r w:rsidR="002146CF">
              <w:fldChar w:fldCharType="end"/>
            </w:r>
          </w:hyperlink>
        </w:p>
        <w:p w:rsidR="002146CF" w:rsidP="0B08546A" w:rsidRDefault="0B08546A" w14:paraId="7D738BD6" w14:textId="27029F69">
          <w:pPr>
            <w:pStyle w:val="TOC1"/>
            <w:tabs>
              <w:tab w:val="right" w:leader="dot" w:pos="9015"/>
            </w:tabs>
          </w:pPr>
          <w:hyperlink w:anchor="_Toc116750102">
            <w:r w:rsidRPr="0B08546A">
              <w:rPr>
                <w:rStyle w:val="Hyperlink"/>
              </w:rPr>
              <w:t>3. The responsibilities of the Trust / School</w:t>
            </w:r>
            <w:r w:rsidR="002146CF">
              <w:tab/>
            </w:r>
            <w:r w:rsidR="002146CF">
              <w:fldChar w:fldCharType="begin"/>
            </w:r>
            <w:r w:rsidR="002146CF">
              <w:instrText>PAGEREF _Toc116750102 \h</w:instrText>
            </w:r>
            <w:r w:rsidR="002146CF">
              <w:fldChar w:fldCharType="separate"/>
            </w:r>
            <w:r w:rsidRPr="0B08546A">
              <w:rPr>
                <w:rStyle w:val="Hyperlink"/>
              </w:rPr>
              <w:t>6</w:t>
            </w:r>
            <w:r w:rsidR="002146CF">
              <w:fldChar w:fldCharType="end"/>
            </w:r>
          </w:hyperlink>
        </w:p>
        <w:p w:rsidR="002146CF" w:rsidP="0B08546A" w:rsidRDefault="0B08546A" w14:paraId="54C8887A" w14:textId="6DD884AE">
          <w:pPr>
            <w:pStyle w:val="TOC2"/>
            <w:tabs>
              <w:tab w:val="right" w:leader="dot" w:pos="9015"/>
            </w:tabs>
          </w:pPr>
          <w:hyperlink w:anchor="_Toc1711813584">
            <w:r w:rsidRPr="0B08546A">
              <w:rPr>
                <w:rStyle w:val="Hyperlink"/>
              </w:rPr>
              <w:t>DCAT</w:t>
            </w:r>
            <w:r w:rsidR="002146CF">
              <w:tab/>
            </w:r>
            <w:r w:rsidR="002146CF">
              <w:fldChar w:fldCharType="begin"/>
            </w:r>
            <w:r w:rsidR="002146CF">
              <w:instrText>PAGEREF _Toc1711813584 \h</w:instrText>
            </w:r>
            <w:r w:rsidR="002146CF">
              <w:fldChar w:fldCharType="separate"/>
            </w:r>
            <w:r w:rsidRPr="0B08546A">
              <w:rPr>
                <w:rStyle w:val="Hyperlink"/>
              </w:rPr>
              <w:t>6</w:t>
            </w:r>
            <w:r w:rsidR="002146CF">
              <w:fldChar w:fldCharType="end"/>
            </w:r>
          </w:hyperlink>
        </w:p>
        <w:p w:rsidR="002146CF" w:rsidP="0B08546A" w:rsidRDefault="0B08546A" w14:paraId="2C28945A" w14:textId="27BBCE80">
          <w:pPr>
            <w:pStyle w:val="TOC2"/>
            <w:tabs>
              <w:tab w:val="right" w:leader="dot" w:pos="9015"/>
            </w:tabs>
          </w:pPr>
          <w:hyperlink w:anchor="_Toc1218372777">
            <w:r w:rsidRPr="0B08546A">
              <w:rPr>
                <w:rStyle w:val="Hyperlink"/>
              </w:rPr>
              <w:t>RELISH SCHOOLS ONLY:</w:t>
            </w:r>
            <w:r w:rsidR="002146CF">
              <w:tab/>
            </w:r>
            <w:r w:rsidR="002146CF">
              <w:fldChar w:fldCharType="begin"/>
            </w:r>
            <w:r w:rsidR="002146CF">
              <w:instrText>PAGEREF _Toc1218372777 \h</w:instrText>
            </w:r>
            <w:r w:rsidR="002146CF">
              <w:fldChar w:fldCharType="separate"/>
            </w:r>
            <w:r w:rsidRPr="0B08546A">
              <w:rPr>
                <w:rStyle w:val="Hyperlink"/>
              </w:rPr>
              <w:t>6</w:t>
            </w:r>
            <w:r w:rsidR="002146CF">
              <w:fldChar w:fldCharType="end"/>
            </w:r>
          </w:hyperlink>
        </w:p>
        <w:p w:rsidR="002146CF" w:rsidP="0B08546A" w:rsidRDefault="0B08546A" w14:paraId="2BD006FB" w14:textId="771551B7">
          <w:pPr>
            <w:pStyle w:val="TOC2"/>
            <w:tabs>
              <w:tab w:val="right" w:leader="dot" w:pos="9015"/>
            </w:tabs>
          </w:pPr>
          <w:hyperlink w:anchor="_Toc2145573546">
            <w:r w:rsidRPr="0B08546A">
              <w:rPr>
                <w:rStyle w:val="Hyperlink"/>
              </w:rPr>
              <w:t>Local Governing Body</w:t>
            </w:r>
            <w:r w:rsidR="002146CF">
              <w:tab/>
            </w:r>
            <w:r w:rsidR="002146CF">
              <w:fldChar w:fldCharType="begin"/>
            </w:r>
            <w:r w:rsidR="002146CF">
              <w:instrText>PAGEREF _Toc2145573546 \h</w:instrText>
            </w:r>
            <w:r w:rsidR="002146CF">
              <w:fldChar w:fldCharType="separate"/>
            </w:r>
            <w:r w:rsidRPr="0B08546A">
              <w:rPr>
                <w:rStyle w:val="Hyperlink"/>
              </w:rPr>
              <w:t>6</w:t>
            </w:r>
            <w:r w:rsidR="002146CF">
              <w:fldChar w:fldCharType="end"/>
            </w:r>
          </w:hyperlink>
        </w:p>
        <w:p w:rsidR="002146CF" w:rsidP="0B08546A" w:rsidRDefault="0B08546A" w14:paraId="66A88D32" w14:textId="777A4ECD">
          <w:pPr>
            <w:pStyle w:val="TOC2"/>
            <w:tabs>
              <w:tab w:val="right" w:leader="dot" w:pos="9015"/>
            </w:tabs>
          </w:pPr>
          <w:hyperlink w:anchor="_Toc1617191902">
            <w:r w:rsidRPr="0B08546A">
              <w:rPr>
                <w:rStyle w:val="Hyperlink"/>
              </w:rPr>
              <w:t>Head Teacher / Principal</w:t>
            </w:r>
            <w:r w:rsidR="002146CF">
              <w:tab/>
            </w:r>
            <w:r w:rsidR="002146CF">
              <w:fldChar w:fldCharType="begin"/>
            </w:r>
            <w:r w:rsidR="002146CF">
              <w:instrText>PAGEREF _Toc1617191902 \h</w:instrText>
            </w:r>
            <w:r w:rsidR="002146CF">
              <w:fldChar w:fldCharType="separate"/>
            </w:r>
            <w:r w:rsidRPr="0B08546A">
              <w:rPr>
                <w:rStyle w:val="Hyperlink"/>
              </w:rPr>
              <w:t>7</w:t>
            </w:r>
            <w:r w:rsidR="002146CF">
              <w:fldChar w:fldCharType="end"/>
            </w:r>
          </w:hyperlink>
        </w:p>
        <w:p w:rsidR="002146CF" w:rsidP="0B08546A" w:rsidRDefault="0B08546A" w14:paraId="6B3D91FA" w14:textId="758C3564">
          <w:pPr>
            <w:pStyle w:val="TOC2"/>
            <w:tabs>
              <w:tab w:val="right" w:leader="dot" w:pos="9015"/>
            </w:tabs>
          </w:pPr>
          <w:hyperlink w:anchor="_Toc1728221452">
            <w:r w:rsidRPr="0B08546A">
              <w:rPr>
                <w:rStyle w:val="Hyperlink"/>
              </w:rPr>
              <w:t>Health and Safety Manager / Allergy Lead</w:t>
            </w:r>
            <w:r w:rsidR="002146CF">
              <w:tab/>
            </w:r>
            <w:r w:rsidR="002146CF">
              <w:fldChar w:fldCharType="begin"/>
            </w:r>
            <w:r w:rsidR="002146CF">
              <w:instrText>PAGEREF _Toc1728221452 \h</w:instrText>
            </w:r>
            <w:r w:rsidR="002146CF">
              <w:fldChar w:fldCharType="separate"/>
            </w:r>
            <w:r w:rsidRPr="0B08546A">
              <w:rPr>
                <w:rStyle w:val="Hyperlink"/>
              </w:rPr>
              <w:t>7</w:t>
            </w:r>
            <w:r w:rsidR="002146CF">
              <w:fldChar w:fldCharType="end"/>
            </w:r>
          </w:hyperlink>
        </w:p>
        <w:p w:rsidR="002146CF" w:rsidP="0B08546A" w:rsidRDefault="0B08546A" w14:paraId="3416035B" w14:textId="0A019932">
          <w:pPr>
            <w:pStyle w:val="TOC2"/>
            <w:tabs>
              <w:tab w:val="right" w:leader="dot" w:pos="9015"/>
            </w:tabs>
          </w:pPr>
          <w:hyperlink w:anchor="_Toc2012350554">
            <w:r w:rsidRPr="0B08546A">
              <w:rPr>
                <w:rStyle w:val="Hyperlink"/>
              </w:rPr>
              <w:t>Catering Staff and Contractors</w:t>
            </w:r>
            <w:r w:rsidR="002146CF">
              <w:tab/>
            </w:r>
            <w:r w:rsidR="002146CF">
              <w:fldChar w:fldCharType="begin"/>
            </w:r>
            <w:r w:rsidR="002146CF">
              <w:instrText>PAGEREF _Toc2012350554 \h</w:instrText>
            </w:r>
            <w:r w:rsidR="002146CF">
              <w:fldChar w:fldCharType="separate"/>
            </w:r>
            <w:r w:rsidRPr="0B08546A">
              <w:rPr>
                <w:rStyle w:val="Hyperlink"/>
              </w:rPr>
              <w:t>7</w:t>
            </w:r>
            <w:r w:rsidR="002146CF">
              <w:fldChar w:fldCharType="end"/>
            </w:r>
          </w:hyperlink>
        </w:p>
        <w:p w:rsidR="002146CF" w:rsidP="0B08546A" w:rsidRDefault="0B08546A" w14:paraId="4B8B8450" w14:textId="60791C80">
          <w:pPr>
            <w:pStyle w:val="TOC2"/>
            <w:tabs>
              <w:tab w:val="right" w:leader="dot" w:pos="9015"/>
            </w:tabs>
          </w:pPr>
          <w:hyperlink w:anchor="_Toc592747933">
            <w:r w:rsidRPr="0B08546A">
              <w:rPr>
                <w:rStyle w:val="Hyperlink"/>
              </w:rPr>
              <w:t>Staff</w:t>
            </w:r>
            <w:r w:rsidR="002146CF">
              <w:tab/>
            </w:r>
            <w:r w:rsidR="002146CF">
              <w:fldChar w:fldCharType="begin"/>
            </w:r>
            <w:r w:rsidR="002146CF">
              <w:instrText>PAGEREF _Toc592747933 \h</w:instrText>
            </w:r>
            <w:r w:rsidR="002146CF">
              <w:fldChar w:fldCharType="separate"/>
            </w:r>
            <w:r w:rsidRPr="0B08546A">
              <w:rPr>
                <w:rStyle w:val="Hyperlink"/>
              </w:rPr>
              <w:t>7</w:t>
            </w:r>
            <w:r w:rsidR="002146CF">
              <w:fldChar w:fldCharType="end"/>
            </w:r>
          </w:hyperlink>
        </w:p>
        <w:p w:rsidR="002146CF" w:rsidP="0B08546A" w:rsidRDefault="0B08546A" w14:paraId="425FCB20" w14:textId="0F92B363">
          <w:pPr>
            <w:pStyle w:val="TOC1"/>
            <w:tabs>
              <w:tab w:val="right" w:leader="dot" w:pos="9015"/>
            </w:tabs>
          </w:pPr>
          <w:hyperlink w:anchor="_Toc318485519">
            <w:r w:rsidRPr="0B08546A">
              <w:rPr>
                <w:rStyle w:val="Hyperlink"/>
              </w:rPr>
              <w:t>4. Allergy Management Procedures</w:t>
            </w:r>
            <w:r w:rsidR="002146CF">
              <w:tab/>
            </w:r>
            <w:r w:rsidR="002146CF">
              <w:fldChar w:fldCharType="begin"/>
            </w:r>
            <w:r w:rsidR="002146CF">
              <w:instrText>PAGEREF _Toc318485519 \h</w:instrText>
            </w:r>
            <w:r w:rsidR="002146CF">
              <w:fldChar w:fldCharType="separate"/>
            </w:r>
            <w:r w:rsidRPr="0B08546A">
              <w:rPr>
                <w:rStyle w:val="Hyperlink"/>
              </w:rPr>
              <w:t>7</w:t>
            </w:r>
            <w:r w:rsidR="002146CF">
              <w:fldChar w:fldCharType="end"/>
            </w:r>
          </w:hyperlink>
        </w:p>
        <w:p w:rsidR="002146CF" w:rsidP="0B08546A" w:rsidRDefault="0B08546A" w14:paraId="70007133" w14:textId="1B1C13A1">
          <w:pPr>
            <w:pStyle w:val="TOC2"/>
            <w:tabs>
              <w:tab w:val="right" w:leader="dot" w:pos="9015"/>
            </w:tabs>
          </w:pPr>
          <w:hyperlink w:anchor="_Toc487079444">
            <w:r w:rsidRPr="0B08546A">
              <w:rPr>
                <w:rStyle w:val="Hyperlink"/>
              </w:rPr>
              <w:t>Individual Healthcare Plans (IHPs)</w:t>
            </w:r>
            <w:r w:rsidR="002146CF">
              <w:tab/>
            </w:r>
            <w:r w:rsidR="002146CF">
              <w:fldChar w:fldCharType="begin"/>
            </w:r>
            <w:r w:rsidR="002146CF">
              <w:instrText>PAGEREF _Toc487079444 \h</w:instrText>
            </w:r>
            <w:r w:rsidR="002146CF">
              <w:fldChar w:fldCharType="separate"/>
            </w:r>
            <w:r w:rsidRPr="0B08546A">
              <w:rPr>
                <w:rStyle w:val="Hyperlink"/>
              </w:rPr>
              <w:t>8</w:t>
            </w:r>
            <w:r w:rsidR="002146CF">
              <w:fldChar w:fldCharType="end"/>
            </w:r>
          </w:hyperlink>
        </w:p>
        <w:p w:rsidR="002146CF" w:rsidP="0B08546A" w:rsidRDefault="0B08546A" w14:paraId="5C03A4EA" w14:textId="038D1D07">
          <w:pPr>
            <w:pStyle w:val="TOC2"/>
            <w:tabs>
              <w:tab w:val="right" w:leader="dot" w:pos="9015"/>
            </w:tabs>
          </w:pPr>
          <w:hyperlink w:anchor="_Toc155985123">
            <w:r w:rsidRPr="0B08546A">
              <w:rPr>
                <w:rStyle w:val="Hyperlink"/>
              </w:rPr>
              <w:t>Emergency Response Procedures</w:t>
            </w:r>
            <w:r w:rsidR="002146CF">
              <w:tab/>
            </w:r>
            <w:r w:rsidR="002146CF">
              <w:fldChar w:fldCharType="begin"/>
            </w:r>
            <w:r w:rsidR="002146CF">
              <w:instrText>PAGEREF _Toc155985123 \h</w:instrText>
            </w:r>
            <w:r w:rsidR="002146CF">
              <w:fldChar w:fldCharType="separate"/>
            </w:r>
            <w:r w:rsidRPr="0B08546A">
              <w:rPr>
                <w:rStyle w:val="Hyperlink"/>
              </w:rPr>
              <w:t>9</w:t>
            </w:r>
            <w:r w:rsidR="002146CF">
              <w:fldChar w:fldCharType="end"/>
            </w:r>
          </w:hyperlink>
        </w:p>
        <w:p w:rsidR="002146CF" w:rsidP="0B08546A" w:rsidRDefault="0B08546A" w14:paraId="12DA9AB9" w14:textId="2C9D8AFE">
          <w:pPr>
            <w:pStyle w:val="TOC2"/>
            <w:tabs>
              <w:tab w:val="right" w:leader="dot" w:pos="9015"/>
            </w:tabs>
          </w:pPr>
          <w:hyperlink w:anchor="_Toc1725245298">
            <w:r w:rsidRPr="0B08546A">
              <w:rPr>
                <w:rStyle w:val="Hyperlink"/>
              </w:rPr>
              <w:t>Spare Adrenaline Auto-Injectors (AAIs)</w:t>
            </w:r>
            <w:r w:rsidR="002146CF">
              <w:tab/>
            </w:r>
            <w:r w:rsidR="002146CF">
              <w:fldChar w:fldCharType="begin"/>
            </w:r>
            <w:r w:rsidR="002146CF">
              <w:instrText>PAGEREF _Toc1725245298 \h</w:instrText>
            </w:r>
            <w:r w:rsidR="002146CF">
              <w:fldChar w:fldCharType="separate"/>
            </w:r>
            <w:r w:rsidRPr="0B08546A">
              <w:rPr>
                <w:rStyle w:val="Hyperlink"/>
              </w:rPr>
              <w:t>9</w:t>
            </w:r>
            <w:r w:rsidR="002146CF">
              <w:fldChar w:fldCharType="end"/>
            </w:r>
          </w:hyperlink>
        </w:p>
        <w:p w:rsidR="002146CF" w:rsidP="0B08546A" w:rsidRDefault="0B08546A" w14:paraId="676E6C64" w14:textId="4D12ACC0">
          <w:pPr>
            <w:pStyle w:val="TOC1"/>
            <w:tabs>
              <w:tab w:val="right" w:leader="dot" w:pos="9015"/>
            </w:tabs>
          </w:pPr>
          <w:hyperlink w:anchor="_Toc747084414">
            <w:r w:rsidRPr="0B08546A">
              <w:rPr>
                <w:rStyle w:val="Hyperlink"/>
              </w:rPr>
              <w:t>5.Staff Training Requirements</w:t>
            </w:r>
            <w:r w:rsidR="002146CF">
              <w:tab/>
            </w:r>
            <w:r w:rsidR="002146CF">
              <w:fldChar w:fldCharType="begin"/>
            </w:r>
            <w:r w:rsidR="002146CF">
              <w:instrText>PAGEREF _Toc747084414 \h</w:instrText>
            </w:r>
            <w:r w:rsidR="002146CF">
              <w:fldChar w:fldCharType="separate"/>
            </w:r>
            <w:r w:rsidRPr="0B08546A">
              <w:rPr>
                <w:rStyle w:val="Hyperlink"/>
              </w:rPr>
              <w:t>9</w:t>
            </w:r>
            <w:r w:rsidR="002146CF">
              <w:fldChar w:fldCharType="end"/>
            </w:r>
          </w:hyperlink>
        </w:p>
        <w:p w:rsidR="002146CF" w:rsidP="0B08546A" w:rsidRDefault="0B08546A" w14:paraId="12413995" w14:textId="0DFCA409">
          <w:pPr>
            <w:pStyle w:val="TOC1"/>
            <w:tabs>
              <w:tab w:val="right" w:leader="dot" w:pos="9015"/>
            </w:tabs>
          </w:pPr>
          <w:hyperlink w:anchor="_Toc1558861312">
            <w:r w:rsidRPr="0B08546A">
              <w:rPr>
                <w:rStyle w:val="Hyperlink"/>
              </w:rPr>
              <w:t>6. Catering and Food Safety Requirements</w:t>
            </w:r>
            <w:r w:rsidR="002146CF">
              <w:tab/>
            </w:r>
            <w:r w:rsidR="002146CF">
              <w:fldChar w:fldCharType="begin"/>
            </w:r>
            <w:r w:rsidR="002146CF">
              <w:instrText>PAGEREF _Toc1558861312 \h</w:instrText>
            </w:r>
            <w:r w:rsidR="002146CF">
              <w:fldChar w:fldCharType="separate"/>
            </w:r>
            <w:r w:rsidRPr="0B08546A">
              <w:rPr>
                <w:rStyle w:val="Hyperlink"/>
              </w:rPr>
              <w:t>9</w:t>
            </w:r>
            <w:r w:rsidR="002146CF">
              <w:fldChar w:fldCharType="end"/>
            </w:r>
          </w:hyperlink>
        </w:p>
        <w:p w:rsidR="002146CF" w:rsidP="0B08546A" w:rsidRDefault="0B08546A" w14:paraId="6B4AC944" w14:textId="6DAE5CDA">
          <w:pPr>
            <w:pStyle w:val="TOC1"/>
            <w:tabs>
              <w:tab w:val="right" w:leader="dot" w:pos="9015"/>
            </w:tabs>
          </w:pPr>
          <w:hyperlink w:anchor="_Toc930705252">
            <w:r w:rsidRPr="0B08546A">
              <w:rPr>
                <w:rStyle w:val="Hyperlink"/>
              </w:rPr>
              <w:t>7. Educational Visits and School Trips</w:t>
            </w:r>
            <w:r w:rsidR="002146CF">
              <w:tab/>
            </w:r>
            <w:r w:rsidR="002146CF">
              <w:fldChar w:fldCharType="begin"/>
            </w:r>
            <w:r w:rsidR="002146CF">
              <w:instrText>PAGEREF _Toc930705252 \h</w:instrText>
            </w:r>
            <w:r w:rsidR="002146CF">
              <w:fldChar w:fldCharType="separate"/>
            </w:r>
            <w:r w:rsidRPr="0B08546A">
              <w:rPr>
                <w:rStyle w:val="Hyperlink"/>
              </w:rPr>
              <w:t>10</w:t>
            </w:r>
            <w:r w:rsidR="002146CF">
              <w:fldChar w:fldCharType="end"/>
            </w:r>
          </w:hyperlink>
        </w:p>
        <w:p w:rsidR="002146CF" w:rsidP="0B08546A" w:rsidRDefault="0B08546A" w14:paraId="2F182220" w14:textId="1C8D55A6">
          <w:pPr>
            <w:pStyle w:val="TOC1"/>
            <w:tabs>
              <w:tab w:val="right" w:leader="dot" w:pos="9015"/>
            </w:tabs>
          </w:pPr>
          <w:hyperlink w:anchor="_Toc55334074">
            <w:r w:rsidRPr="0B08546A">
              <w:rPr>
                <w:rStyle w:val="Hyperlink"/>
              </w:rPr>
              <w:t>8. Record Keeping and Reporting</w:t>
            </w:r>
            <w:r w:rsidR="002146CF">
              <w:tab/>
            </w:r>
            <w:r w:rsidR="002146CF">
              <w:fldChar w:fldCharType="begin"/>
            </w:r>
            <w:r w:rsidR="002146CF">
              <w:instrText>PAGEREF _Toc55334074 \h</w:instrText>
            </w:r>
            <w:r w:rsidR="002146CF">
              <w:fldChar w:fldCharType="separate"/>
            </w:r>
            <w:r w:rsidRPr="0B08546A">
              <w:rPr>
                <w:rStyle w:val="Hyperlink"/>
              </w:rPr>
              <w:t>10</w:t>
            </w:r>
            <w:r w:rsidR="002146CF">
              <w:fldChar w:fldCharType="end"/>
            </w:r>
          </w:hyperlink>
        </w:p>
        <w:p w:rsidR="002146CF" w:rsidP="0B08546A" w:rsidRDefault="0B08546A" w14:paraId="4BE1F92B" w14:textId="26FBFC22">
          <w:pPr>
            <w:pStyle w:val="TOC2"/>
            <w:tabs>
              <w:tab w:val="right" w:leader="dot" w:pos="9015"/>
            </w:tabs>
          </w:pPr>
          <w:hyperlink w:anchor="_Toc882170115">
            <w:r w:rsidRPr="0B08546A">
              <w:rPr>
                <w:rStyle w:val="Hyperlink"/>
              </w:rPr>
              <w:t>Near Miss Reporting</w:t>
            </w:r>
            <w:r w:rsidR="002146CF">
              <w:tab/>
            </w:r>
            <w:r w:rsidR="002146CF">
              <w:fldChar w:fldCharType="begin"/>
            </w:r>
            <w:r w:rsidR="002146CF">
              <w:instrText>PAGEREF _Toc882170115 \h</w:instrText>
            </w:r>
            <w:r w:rsidR="002146CF">
              <w:fldChar w:fldCharType="separate"/>
            </w:r>
            <w:r w:rsidRPr="0B08546A">
              <w:rPr>
                <w:rStyle w:val="Hyperlink"/>
              </w:rPr>
              <w:t>10</w:t>
            </w:r>
            <w:r w:rsidR="002146CF">
              <w:fldChar w:fldCharType="end"/>
            </w:r>
          </w:hyperlink>
        </w:p>
        <w:p w:rsidR="0B08546A" w:rsidP="0B08546A" w:rsidRDefault="0B08546A" w14:paraId="000511D0" w14:textId="39102BA0">
          <w:pPr>
            <w:pStyle w:val="TOC1"/>
            <w:tabs>
              <w:tab w:val="right" w:leader="dot" w:pos="9015"/>
            </w:tabs>
          </w:pPr>
          <w:hyperlink w:anchor="_Toc920775505">
            <w:r w:rsidRPr="0B08546A">
              <w:rPr>
                <w:rStyle w:val="Hyperlink"/>
              </w:rPr>
              <w:t>9. Monitoring arrangementsThe effectiveness of this policy will be monitored through:</w:t>
            </w:r>
            <w:r>
              <w:tab/>
            </w:r>
            <w:r>
              <w:fldChar w:fldCharType="begin"/>
            </w:r>
            <w:r>
              <w:instrText>PAGEREF _Toc920775505 \h</w:instrText>
            </w:r>
            <w:r>
              <w:fldChar w:fldCharType="separate"/>
            </w:r>
            <w:r w:rsidRPr="0B08546A">
              <w:rPr>
                <w:rStyle w:val="Hyperlink"/>
              </w:rPr>
              <w:t>11</w:t>
            </w:r>
            <w:r>
              <w:fldChar w:fldCharType="end"/>
            </w:r>
          </w:hyperlink>
        </w:p>
        <w:p w:rsidR="0B08546A" w:rsidP="0B08546A" w:rsidRDefault="0B08546A" w14:paraId="783FB3B3" w14:textId="2CBD4C64">
          <w:pPr>
            <w:pStyle w:val="TOC1"/>
            <w:tabs>
              <w:tab w:val="right" w:leader="dot" w:pos="9015"/>
            </w:tabs>
          </w:pPr>
          <w:hyperlink w:anchor="_Toc1103857121">
            <w:r w:rsidRPr="0B08546A">
              <w:rPr>
                <w:rStyle w:val="Hyperlink"/>
              </w:rPr>
              <w:t>10. Links to other policies</w:t>
            </w:r>
            <w:r>
              <w:tab/>
            </w:r>
            <w:r>
              <w:fldChar w:fldCharType="begin"/>
            </w:r>
            <w:r>
              <w:instrText>PAGEREF _Toc1103857121 \h</w:instrText>
            </w:r>
            <w:r>
              <w:fldChar w:fldCharType="separate"/>
            </w:r>
            <w:r w:rsidRPr="0B08546A">
              <w:rPr>
                <w:rStyle w:val="Hyperlink"/>
              </w:rPr>
              <w:t>11</w:t>
            </w:r>
            <w:r>
              <w:fldChar w:fldCharType="end"/>
            </w:r>
          </w:hyperlink>
        </w:p>
        <w:p w:rsidR="005A3731" w:rsidRDefault="00B21942" w14:paraId="769750B7" w14:textId="3720D4C4">
          <w:r>
            <w:rPr>
              <w:b/>
              <w:bCs/>
              <w:noProof/>
              <w:lang w:val="en-US"/>
            </w:rPr>
            <w:fldChar w:fldCharType="end"/>
          </w:r>
        </w:p>
      </w:sdtContent>
    </w:sdt>
    <w:p w:rsidR="00242926" w:rsidRDefault="00242926" w14:paraId="769750B8" w14:textId="77777777"/>
    <w:p w:rsidR="005A3731" w:rsidRDefault="005A3731" w14:paraId="769750B9" w14:textId="77777777"/>
    <w:p w:rsidR="005A3731" w:rsidRDefault="005A3731" w14:paraId="769750BA" w14:textId="77777777"/>
    <w:p w:rsidR="005A3731" w:rsidRDefault="005A3731" w14:paraId="769750BB" w14:textId="77777777"/>
    <w:p w:rsidR="005A3731" w:rsidRDefault="005A3731" w14:paraId="769750BC" w14:textId="77777777"/>
    <w:p w:rsidR="005A3731" w:rsidRDefault="005A3731" w14:paraId="769750BD" w14:textId="77777777"/>
    <w:p w:rsidR="005A3731" w:rsidP="005A3731" w:rsidRDefault="005A3731" w14:paraId="769750C6" w14:textId="77777777">
      <w:pPr>
        <w:pStyle w:val="NoSpacing"/>
      </w:pPr>
    </w:p>
    <w:p w:rsidR="005A3731" w:rsidP="005A3731" w:rsidRDefault="005A3731" w14:paraId="769750C7" w14:textId="77777777">
      <w:pPr>
        <w:pStyle w:val="NoSpacing"/>
      </w:pPr>
    </w:p>
    <w:p w:rsidR="005A3731" w:rsidP="005A3731" w:rsidRDefault="005A3731" w14:paraId="769750C8" w14:textId="77777777">
      <w:pPr>
        <w:pStyle w:val="NoSpacing"/>
      </w:pPr>
    </w:p>
    <w:p w:rsidR="005A3731" w:rsidP="005A3731" w:rsidRDefault="005A3731" w14:paraId="769750C9" w14:textId="77777777">
      <w:pPr>
        <w:pStyle w:val="NoSpacing"/>
      </w:pPr>
    </w:p>
    <w:p w:rsidR="005A3731" w:rsidP="005A3731" w:rsidRDefault="005A3731" w14:paraId="769750CA" w14:textId="77777777">
      <w:pPr>
        <w:pStyle w:val="NoSpacing"/>
      </w:pPr>
    </w:p>
    <w:p w:rsidR="005A3731" w:rsidP="005A3731" w:rsidRDefault="005A3731" w14:paraId="769750CB" w14:textId="77777777">
      <w:pPr>
        <w:pStyle w:val="NoSpacing"/>
      </w:pPr>
    </w:p>
    <w:p w:rsidR="005A3731" w:rsidP="005A3731" w:rsidRDefault="005A3731" w14:paraId="769750CC" w14:textId="77777777">
      <w:pPr>
        <w:pStyle w:val="NoSpacing"/>
      </w:pPr>
    </w:p>
    <w:p w:rsidR="005A3731" w:rsidP="005A3731" w:rsidRDefault="005A3731" w14:paraId="769750CD" w14:textId="77777777">
      <w:pPr>
        <w:pStyle w:val="NoSpacing"/>
      </w:pPr>
    </w:p>
    <w:p w:rsidR="005A3731" w:rsidP="005A3731" w:rsidRDefault="005A3731" w14:paraId="769750CE" w14:textId="77777777">
      <w:pPr>
        <w:pStyle w:val="NoSpacing"/>
      </w:pPr>
    </w:p>
    <w:p w:rsidR="005A3731" w:rsidP="005A3731" w:rsidRDefault="005A3731" w14:paraId="769750CF" w14:textId="77777777">
      <w:pPr>
        <w:pStyle w:val="NoSpacing"/>
      </w:pPr>
    </w:p>
    <w:p w:rsidR="005A3731" w:rsidP="005A3731" w:rsidRDefault="005A3731" w14:paraId="769750D0" w14:textId="77777777">
      <w:pPr>
        <w:pStyle w:val="NoSpacing"/>
      </w:pPr>
    </w:p>
    <w:p w:rsidR="005A3731" w:rsidP="005A3731" w:rsidRDefault="005A3731" w14:paraId="769750D1" w14:textId="77777777">
      <w:pPr>
        <w:pStyle w:val="NoSpacing"/>
      </w:pPr>
    </w:p>
    <w:p w:rsidR="005A3731" w:rsidP="005A3731" w:rsidRDefault="005A3731" w14:paraId="769750D5" w14:textId="77777777">
      <w:pPr>
        <w:pStyle w:val="NoSpacing"/>
        <w:sectPr w:rsidR="005A3731" w:rsidSect="00473C3D">
          <w:footerReference w:type="default" r:id="rId13"/>
          <w:footerReference w:type="first" r:id="rId14"/>
          <w:pgSz w:w="11906" w:h="16838" w:orient="portrait"/>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cols w:space="708"/>
          <w:titlePg/>
          <w:docGrid w:linePitch="360"/>
        </w:sectPr>
      </w:pPr>
    </w:p>
    <w:bookmarkStart w:name="_Toc43361584" w:id="0"/>
    <w:bookmarkStart w:name="_Toc33537350" w:id="1"/>
    <w:bookmarkStart w:name="_Toc1549909502" w:id="2"/>
    <w:p w:rsidRPr="00AA60DB" w:rsidR="00AA60DB" w:rsidP="00AA60DB" w:rsidRDefault="00AA60DB" w14:paraId="568FCC0D" w14:textId="08B81C27">
      <w:pPr>
        <w:sectPr w:rsidRPr="00AA60DB" w:rsidR="00AA60DB" w:rsidSect="00473C3D">
          <w:footerReference w:type="default" r:id="rId15"/>
          <w:footerReference w:type="first" r:id="rId16"/>
          <w:pgSz w:w="11906" w:h="16838" w:orient="portrait"/>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pgNumType w:start="1"/>
          <w:cols w:space="708"/>
          <w:titlePg/>
          <w:docGrid w:linePitch="360"/>
        </w:sectPr>
      </w:pPr>
    </w:p>
    <w:p w:rsidR="00AA60DB" w:rsidP="00AA60DB" w:rsidRDefault="00AA60DB" w14:paraId="0862EFA2" w14:textId="77777777">
      <w:pPr>
        <w:pStyle w:val="Heading1"/>
        <w:rPr>
          <w:rStyle w:val="normaltextrun"/>
        </w:rPr>
      </w:pPr>
    </w:p>
    <w:p w:rsidRPr="00AA60DB" w:rsidR="004E5B21" w:rsidP="00AA60DB" w:rsidRDefault="004E5B21" w14:paraId="769750D6" w14:textId="3BCED234">
      <w:pPr>
        <w:pStyle w:val="Heading1"/>
        <w:rPr>
          <w:rStyle w:val="eop"/>
        </w:rPr>
      </w:pPr>
      <w:r w:rsidRPr="00AA60DB">
        <w:rPr>
          <w:rStyle w:val="normaltextrun"/>
        </w:rPr>
        <w:t>Introduction</w:t>
      </w:r>
      <w:bookmarkEnd w:id="0"/>
      <w:bookmarkEnd w:id="2"/>
      <w:r w:rsidRPr="00AA60DB">
        <w:rPr>
          <w:rStyle w:val="eop"/>
        </w:rPr>
        <w:t> </w:t>
      </w:r>
    </w:p>
    <w:p w:rsidRPr="003F42A6" w:rsidR="004E5B21" w:rsidP="004E5B21" w:rsidRDefault="004E5B21" w14:paraId="769750D7" w14:textId="77777777">
      <w:pPr>
        <w:pStyle w:val="paragraph"/>
        <w:spacing w:before="0" w:beforeAutospacing="0" w:after="0" w:afterAutospacing="0"/>
        <w:ind w:left="360"/>
        <w:jc w:val="both"/>
        <w:textAlignment w:val="baseline"/>
        <w:rPr>
          <w:rFonts w:ascii="Gill Sans MT" w:hAnsi="Gill Sans MT"/>
          <w:b/>
          <w:bCs/>
          <w:color w:val="6753A0"/>
          <w:sz w:val="22"/>
          <w:szCs w:val="22"/>
        </w:rPr>
      </w:pPr>
    </w:p>
    <w:p w:rsidRPr="003F42A6" w:rsidR="004E5B21" w:rsidP="004E5B21" w:rsidRDefault="004E5B21" w14:paraId="769750D8" w14:textId="77777777">
      <w:pPr>
        <w:pStyle w:val="paragraph"/>
        <w:spacing w:before="0" w:beforeAutospacing="0" w:after="0" w:afterAutospacing="0"/>
        <w:jc w:val="both"/>
        <w:textAlignment w:val="baseline"/>
        <w:rPr>
          <w:rFonts w:ascii="Gill Sans MT" w:hAnsi="Gill Sans MT"/>
          <w:sz w:val="22"/>
          <w:szCs w:val="22"/>
        </w:rPr>
      </w:pPr>
      <w:r w:rsidRPr="003F42A6">
        <w:rPr>
          <w:rStyle w:val="normaltextrun"/>
          <w:rFonts w:ascii="Gill Sans MT" w:hAnsi="Gill Sans MT"/>
          <w:sz w:val="22"/>
          <w:szCs w:val="22"/>
        </w:rPr>
        <w:t>Our </w:t>
      </w:r>
      <w:r w:rsidRPr="003F42A6">
        <w:rPr>
          <w:rStyle w:val="normaltextrun"/>
          <w:rFonts w:ascii="Gill Sans MT" w:hAnsi="Gill Sans MT"/>
          <w:b/>
          <w:bCs/>
          <w:sz w:val="22"/>
          <w:szCs w:val="22"/>
        </w:rPr>
        <w:t>vision </w:t>
      </w:r>
      <w:r w:rsidRPr="003F42A6">
        <w:rPr>
          <w:rStyle w:val="normaltextrun"/>
          <w:rFonts w:ascii="Gill Sans MT" w:hAnsi="Gill Sans MT"/>
          <w:sz w:val="22"/>
          <w:szCs w:val="22"/>
        </w:rPr>
        <w:t>for our Trust is we exist to:  </w:t>
      </w:r>
      <w:r w:rsidRPr="003F42A6">
        <w:rPr>
          <w:rStyle w:val="eop"/>
          <w:rFonts w:ascii="Gill Sans MT" w:hAnsi="Gill Sans MT" w:eastAsiaTheme="minorEastAsia"/>
          <w:sz w:val="22"/>
          <w:szCs w:val="22"/>
        </w:rPr>
        <w:t> </w:t>
      </w:r>
    </w:p>
    <w:p w:rsidRPr="003F42A6" w:rsidR="004E5B21" w:rsidP="004E5B21" w:rsidRDefault="004E5B21" w14:paraId="769750D9" w14:textId="77777777">
      <w:pPr>
        <w:pStyle w:val="paragraph"/>
        <w:spacing w:before="0" w:beforeAutospacing="0" w:after="0" w:afterAutospacing="0"/>
        <w:jc w:val="both"/>
        <w:textAlignment w:val="baseline"/>
        <w:rPr>
          <w:rFonts w:ascii="Gill Sans MT" w:hAnsi="Gill Sans MT"/>
          <w:sz w:val="22"/>
          <w:szCs w:val="22"/>
        </w:rPr>
      </w:pPr>
      <w:r w:rsidRPr="003F42A6">
        <w:rPr>
          <w:rStyle w:val="eop"/>
          <w:rFonts w:ascii="Gill Sans MT" w:hAnsi="Gill Sans MT" w:eastAsiaTheme="minorEastAsia"/>
          <w:sz w:val="22"/>
          <w:szCs w:val="22"/>
        </w:rPr>
        <w:t> </w:t>
      </w:r>
    </w:p>
    <w:p w:rsidRPr="003F42A6" w:rsidR="004E5B21" w:rsidP="004E5B21" w:rsidRDefault="004E5B21" w14:paraId="769750DA" w14:textId="77777777">
      <w:pPr>
        <w:pStyle w:val="paragraph"/>
        <w:spacing w:before="0" w:beforeAutospacing="0" w:after="0" w:afterAutospacing="0"/>
        <w:ind w:firstLine="720"/>
        <w:jc w:val="both"/>
        <w:textAlignment w:val="baseline"/>
        <w:rPr>
          <w:rFonts w:ascii="Gill Sans MT" w:hAnsi="Gill Sans MT"/>
          <w:sz w:val="22"/>
          <w:szCs w:val="22"/>
        </w:rPr>
      </w:pPr>
      <w:r w:rsidRPr="003F42A6">
        <w:rPr>
          <w:rStyle w:val="normaltextrun"/>
          <w:rFonts w:ascii="Gill Sans MT" w:hAnsi="Gill Sans MT"/>
          <w:b/>
          <w:bCs/>
          <w:i/>
          <w:iCs/>
          <w:sz w:val="22"/>
          <w:szCs w:val="22"/>
        </w:rPr>
        <w:t>Help every child achieve their God-given potential</w:t>
      </w:r>
      <w:r w:rsidRPr="003F42A6">
        <w:rPr>
          <w:rStyle w:val="eop"/>
          <w:rFonts w:ascii="Gill Sans MT" w:hAnsi="Gill Sans MT" w:eastAsiaTheme="minorEastAsia"/>
          <w:sz w:val="22"/>
          <w:szCs w:val="22"/>
        </w:rPr>
        <w:t> </w:t>
      </w:r>
    </w:p>
    <w:p w:rsidRPr="003F42A6" w:rsidR="004E5B21" w:rsidP="004E5B21" w:rsidRDefault="004E5B21" w14:paraId="769750DB" w14:textId="77777777">
      <w:pPr>
        <w:pStyle w:val="paragraph"/>
        <w:spacing w:before="0" w:beforeAutospacing="0" w:after="0" w:afterAutospacing="0"/>
        <w:ind w:firstLine="720"/>
        <w:jc w:val="both"/>
        <w:textAlignment w:val="baseline"/>
        <w:rPr>
          <w:rFonts w:ascii="Gill Sans MT" w:hAnsi="Gill Sans MT"/>
          <w:sz w:val="22"/>
          <w:szCs w:val="22"/>
        </w:rPr>
      </w:pPr>
      <w:r w:rsidRPr="003F42A6">
        <w:rPr>
          <w:rStyle w:val="eop"/>
          <w:rFonts w:ascii="Gill Sans MT" w:hAnsi="Gill Sans MT" w:eastAsiaTheme="minorEastAsia"/>
          <w:sz w:val="22"/>
          <w:szCs w:val="22"/>
        </w:rPr>
        <w:t> </w:t>
      </w:r>
    </w:p>
    <w:p w:rsidRPr="003F42A6" w:rsidR="004E5B21" w:rsidP="004E5B21" w:rsidRDefault="004E5B21" w14:paraId="769750DC" w14:textId="77777777">
      <w:pPr>
        <w:pStyle w:val="paragraph"/>
        <w:spacing w:before="0" w:beforeAutospacing="0" w:after="0" w:afterAutospacing="0"/>
        <w:jc w:val="both"/>
        <w:textAlignment w:val="baseline"/>
        <w:rPr>
          <w:rFonts w:ascii="Gill Sans MT" w:hAnsi="Gill Sans MT"/>
          <w:sz w:val="22"/>
          <w:szCs w:val="22"/>
        </w:rPr>
      </w:pPr>
      <w:r w:rsidRPr="003F42A6">
        <w:rPr>
          <w:rStyle w:val="normaltextrun"/>
          <w:rFonts w:ascii="Gill Sans MT" w:hAnsi="Gill Sans MT"/>
          <w:sz w:val="22"/>
          <w:szCs w:val="22"/>
        </w:rPr>
        <w:t>Our</w:t>
      </w:r>
      <w:r w:rsidRPr="003F42A6">
        <w:rPr>
          <w:rStyle w:val="normaltextrun"/>
          <w:rFonts w:ascii="Gill Sans MT" w:hAnsi="Gill Sans MT"/>
          <w:b/>
          <w:bCs/>
          <w:sz w:val="22"/>
          <w:szCs w:val="22"/>
        </w:rPr>
        <w:t> aims</w:t>
      </w:r>
      <w:r w:rsidRPr="003F42A6">
        <w:rPr>
          <w:rStyle w:val="normaltextrun"/>
          <w:rFonts w:ascii="Gill Sans MT" w:hAnsi="Gill Sans MT"/>
          <w:sz w:val="22"/>
          <w:szCs w:val="22"/>
        </w:rPr>
        <w:t> are clear. We aim to be a Trust in which:</w:t>
      </w:r>
      <w:r w:rsidRPr="003F42A6">
        <w:rPr>
          <w:rStyle w:val="eop"/>
          <w:rFonts w:ascii="Gill Sans MT" w:hAnsi="Gill Sans MT" w:eastAsiaTheme="minorEastAsia"/>
          <w:sz w:val="22"/>
          <w:szCs w:val="22"/>
        </w:rPr>
        <w:t> </w:t>
      </w:r>
    </w:p>
    <w:p w:rsidRPr="003F42A6" w:rsidR="004E5B21" w:rsidP="004E5B21" w:rsidRDefault="004E5B21" w14:paraId="769750DD" w14:textId="77777777">
      <w:pPr>
        <w:pStyle w:val="paragraph"/>
        <w:spacing w:before="0" w:beforeAutospacing="0" w:after="0" w:afterAutospacing="0"/>
        <w:jc w:val="both"/>
        <w:textAlignment w:val="baseline"/>
        <w:rPr>
          <w:rFonts w:ascii="Gill Sans MT" w:hAnsi="Gill Sans MT"/>
          <w:sz w:val="22"/>
          <w:szCs w:val="22"/>
        </w:rPr>
      </w:pPr>
      <w:r w:rsidRPr="003F42A6">
        <w:rPr>
          <w:rStyle w:val="eop"/>
          <w:rFonts w:ascii="Gill Sans MT" w:hAnsi="Gill Sans MT" w:eastAsiaTheme="minorEastAsia"/>
          <w:sz w:val="22"/>
          <w:szCs w:val="22"/>
        </w:rPr>
        <w:t> </w:t>
      </w:r>
    </w:p>
    <w:p w:rsidRPr="003F42A6" w:rsidR="004E5B21" w:rsidP="004E5B21" w:rsidRDefault="004E5B21" w14:paraId="769750DE" w14:textId="77777777">
      <w:pPr>
        <w:pStyle w:val="paragraph"/>
        <w:spacing w:before="0" w:beforeAutospacing="0" w:after="0" w:afterAutospacing="0"/>
        <w:ind w:left="720"/>
        <w:jc w:val="both"/>
        <w:textAlignment w:val="baseline"/>
        <w:rPr>
          <w:rFonts w:ascii="Gill Sans MT" w:hAnsi="Gill Sans MT"/>
          <w:sz w:val="22"/>
          <w:szCs w:val="22"/>
        </w:rPr>
      </w:pPr>
      <w:r w:rsidRPr="003F42A6">
        <w:rPr>
          <w:rStyle w:val="normaltextrun"/>
          <w:rFonts w:ascii="Gill Sans MT" w:hAnsi="Gill Sans MT"/>
          <w:b/>
          <w:bCs/>
          <w:color w:val="6753A0"/>
          <w:sz w:val="22"/>
          <w:szCs w:val="22"/>
        </w:rPr>
        <w:t>D</w:t>
      </w:r>
      <w:r w:rsidRPr="003F42A6">
        <w:rPr>
          <w:rStyle w:val="normaltextrun"/>
          <w:rFonts w:ascii="Gill Sans MT" w:hAnsi="Gill Sans MT"/>
          <w:sz w:val="22"/>
          <w:szCs w:val="22"/>
        </w:rPr>
        <w:t>eveloping the whole child means pupils achieve and maximise their potential</w:t>
      </w:r>
      <w:r w:rsidRPr="003F42A6">
        <w:rPr>
          <w:rStyle w:val="eop"/>
          <w:rFonts w:ascii="Gill Sans MT" w:hAnsi="Gill Sans MT" w:eastAsiaTheme="minorEastAsia"/>
          <w:sz w:val="22"/>
          <w:szCs w:val="22"/>
        </w:rPr>
        <w:t> </w:t>
      </w:r>
    </w:p>
    <w:p w:rsidRPr="003F42A6" w:rsidR="004E5B21" w:rsidP="004E5B21" w:rsidRDefault="004E5B21" w14:paraId="769750DF" w14:textId="77777777">
      <w:pPr>
        <w:pStyle w:val="paragraph"/>
        <w:spacing w:before="0" w:beforeAutospacing="0" w:after="0" w:afterAutospacing="0"/>
        <w:ind w:left="720"/>
        <w:jc w:val="both"/>
        <w:textAlignment w:val="baseline"/>
        <w:rPr>
          <w:rFonts w:ascii="Gill Sans MT" w:hAnsi="Gill Sans MT"/>
          <w:sz w:val="22"/>
          <w:szCs w:val="22"/>
        </w:rPr>
      </w:pPr>
      <w:r w:rsidRPr="003F42A6">
        <w:rPr>
          <w:rStyle w:val="normaltextrun"/>
          <w:rFonts w:ascii="Gill Sans MT" w:hAnsi="Gill Sans MT"/>
          <w:b/>
          <w:bCs/>
          <w:color w:val="6753A0"/>
          <w:sz w:val="22"/>
          <w:szCs w:val="22"/>
        </w:rPr>
        <w:t>C</w:t>
      </w:r>
      <w:r w:rsidRPr="003F42A6">
        <w:rPr>
          <w:rStyle w:val="normaltextrun"/>
          <w:rFonts w:ascii="Gill Sans MT" w:hAnsi="Gill Sans MT"/>
          <w:sz w:val="22"/>
          <w:szCs w:val="22"/>
        </w:rPr>
        <w:t>ontinued development of staff is valued and improves education for young people</w:t>
      </w:r>
      <w:r w:rsidRPr="003F42A6">
        <w:rPr>
          <w:rStyle w:val="eop"/>
          <w:rFonts w:ascii="Gill Sans MT" w:hAnsi="Gill Sans MT" w:eastAsiaTheme="minorEastAsia"/>
          <w:sz w:val="22"/>
          <w:szCs w:val="22"/>
        </w:rPr>
        <w:t> </w:t>
      </w:r>
    </w:p>
    <w:p w:rsidRPr="003F42A6" w:rsidR="004E5B21" w:rsidP="004E5B21" w:rsidRDefault="004E5B21" w14:paraId="769750E0" w14:textId="77777777">
      <w:pPr>
        <w:pStyle w:val="paragraph"/>
        <w:spacing w:before="0" w:beforeAutospacing="0" w:after="0" w:afterAutospacing="0"/>
        <w:ind w:left="720"/>
        <w:jc w:val="both"/>
        <w:textAlignment w:val="baseline"/>
        <w:rPr>
          <w:rFonts w:ascii="Gill Sans MT" w:hAnsi="Gill Sans MT"/>
          <w:sz w:val="22"/>
          <w:szCs w:val="22"/>
        </w:rPr>
      </w:pPr>
      <w:r w:rsidRPr="003F42A6">
        <w:rPr>
          <w:rStyle w:val="normaltextrun"/>
          <w:rFonts w:ascii="Gill Sans MT" w:hAnsi="Gill Sans MT"/>
          <w:b/>
          <w:bCs/>
          <w:color w:val="C1AF5A"/>
          <w:sz w:val="22"/>
          <w:szCs w:val="22"/>
        </w:rPr>
        <w:t>A</w:t>
      </w:r>
      <w:r w:rsidRPr="003F42A6">
        <w:rPr>
          <w:rStyle w:val="normaltextrun"/>
          <w:rFonts w:ascii="Gill Sans MT" w:hAnsi="Gill Sans MT"/>
          <w:sz w:val="22"/>
          <w:szCs w:val="22"/>
        </w:rPr>
        <w:t>ll schools are improving and perform above national expectations </w:t>
      </w:r>
      <w:r w:rsidRPr="003F42A6">
        <w:rPr>
          <w:rStyle w:val="eop"/>
          <w:rFonts w:ascii="Gill Sans MT" w:hAnsi="Gill Sans MT" w:eastAsiaTheme="minorEastAsia"/>
          <w:sz w:val="22"/>
          <w:szCs w:val="22"/>
        </w:rPr>
        <w:t> </w:t>
      </w:r>
    </w:p>
    <w:p w:rsidRPr="003F42A6" w:rsidR="004E5B21" w:rsidP="004E5B21" w:rsidRDefault="004E5B21" w14:paraId="769750E1" w14:textId="77777777">
      <w:pPr>
        <w:pStyle w:val="paragraph"/>
        <w:spacing w:before="0" w:beforeAutospacing="0" w:after="0" w:afterAutospacing="0"/>
        <w:ind w:left="720"/>
        <w:jc w:val="both"/>
        <w:textAlignment w:val="baseline"/>
        <w:rPr>
          <w:rFonts w:ascii="Gill Sans MT" w:hAnsi="Gill Sans MT"/>
          <w:sz w:val="22"/>
          <w:szCs w:val="22"/>
        </w:rPr>
      </w:pPr>
      <w:r w:rsidRPr="003F42A6">
        <w:rPr>
          <w:rStyle w:val="normaltextrun"/>
          <w:rFonts w:ascii="Gill Sans MT" w:hAnsi="Gill Sans MT"/>
          <w:b/>
          <w:bCs/>
          <w:color w:val="ED5DA0"/>
          <w:sz w:val="22"/>
          <w:szCs w:val="22"/>
        </w:rPr>
        <w:t>T</w:t>
      </w:r>
      <w:r w:rsidRPr="003F42A6">
        <w:rPr>
          <w:rStyle w:val="normaltextrun"/>
          <w:rFonts w:ascii="Gill Sans MT" w:hAnsi="Gill Sans MT"/>
          <w:sz w:val="22"/>
          <w:szCs w:val="22"/>
        </w:rPr>
        <w:t>he distinct Christian identity of each academy develops and is celebrated </w:t>
      </w:r>
      <w:r w:rsidRPr="003F42A6">
        <w:rPr>
          <w:rStyle w:val="eop"/>
          <w:rFonts w:ascii="Gill Sans MT" w:hAnsi="Gill Sans MT" w:eastAsiaTheme="minorEastAsia"/>
          <w:sz w:val="22"/>
          <w:szCs w:val="22"/>
        </w:rPr>
        <w:t> </w:t>
      </w:r>
    </w:p>
    <w:p w:rsidRPr="003F42A6" w:rsidR="004E5B21" w:rsidP="004E5B21" w:rsidRDefault="004E5B21" w14:paraId="769750E2" w14:textId="77777777">
      <w:pPr>
        <w:pStyle w:val="paragraph"/>
        <w:spacing w:before="0" w:beforeAutospacing="0" w:after="0" w:afterAutospacing="0"/>
        <w:ind w:left="720"/>
        <w:jc w:val="both"/>
        <w:textAlignment w:val="baseline"/>
        <w:rPr>
          <w:rFonts w:ascii="Gill Sans MT" w:hAnsi="Gill Sans MT"/>
          <w:sz w:val="22"/>
          <w:szCs w:val="22"/>
        </w:rPr>
      </w:pPr>
      <w:r w:rsidRPr="003F42A6">
        <w:rPr>
          <w:rStyle w:val="eop"/>
          <w:rFonts w:ascii="Gill Sans MT" w:hAnsi="Gill Sans MT" w:eastAsiaTheme="minorEastAsia"/>
          <w:sz w:val="22"/>
          <w:szCs w:val="22"/>
        </w:rPr>
        <w:t> </w:t>
      </w:r>
    </w:p>
    <w:p w:rsidRPr="003F42A6" w:rsidR="004E5B21" w:rsidP="004E5B21" w:rsidRDefault="004E5B21" w14:paraId="769750E3" w14:textId="77777777">
      <w:pPr>
        <w:pStyle w:val="paragraph"/>
        <w:spacing w:before="0" w:beforeAutospacing="0" w:after="0" w:afterAutospacing="0"/>
        <w:jc w:val="both"/>
        <w:textAlignment w:val="baseline"/>
        <w:rPr>
          <w:rFonts w:ascii="Gill Sans MT" w:hAnsi="Gill Sans MT"/>
          <w:sz w:val="22"/>
          <w:szCs w:val="22"/>
        </w:rPr>
      </w:pPr>
      <w:r w:rsidRPr="003F42A6">
        <w:rPr>
          <w:rStyle w:val="normaltextrun"/>
          <w:rFonts w:ascii="Gill Sans MT" w:hAnsi="Gill Sans MT"/>
          <w:sz w:val="22"/>
          <w:szCs w:val="22"/>
        </w:rPr>
        <w:t>Our work as a Trust is underpinned by shared </w:t>
      </w:r>
      <w:r w:rsidRPr="003F42A6">
        <w:rPr>
          <w:rStyle w:val="normaltextrun"/>
          <w:rFonts w:ascii="Gill Sans MT" w:hAnsi="Gill Sans MT"/>
          <w:b/>
          <w:bCs/>
          <w:color w:val="000000"/>
          <w:sz w:val="22"/>
          <w:szCs w:val="22"/>
        </w:rPr>
        <w:t>values</w:t>
      </w:r>
      <w:r w:rsidRPr="003F42A6">
        <w:rPr>
          <w:rStyle w:val="normaltextrun"/>
          <w:rFonts w:ascii="Gill Sans MT" w:hAnsi="Gill Sans MT"/>
          <w:sz w:val="22"/>
          <w:szCs w:val="22"/>
        </w:rPr>
        <w:t>. They are taken from the Church of England’s vision for Education and guide the work of Trust Centre team. They are: </w:t>
      </w:r>
      <w:r w:rsidRPr="003F42A6">
        <w:rPr>
          <w:rStyle w:val="eop"/>
          <w:rFonts w:ascii="Gill Sans MT" w:hAnsi="Gill Sans MT" w:eastAsiaTheme="minorEastAsia"/>
          <w:sz w:val="22"/>
          <w:szCs w:val="22"/>
        </w:rPr>
        <w:t> </w:t>
      </w:r>
    </w:p>
    <w:p w:rsidRPr="003F42A6" w:rsidR="004E5B21" w:rsidP="004E5B21" w:rsidRDefault="004E5B21" w14:paraId="769750E4" w14:textId="77777777">
      <w:pPr>
        <w:pStyle w:val="paragraph"/>
        <w:spacing w:before="0" w:beforeAutospacing="0" w:after="0" w:afterAutospacing="0"/>
        <w:ind w:firstLine="720"/>
        <w:jc w:val="both"/>
        <w:textAlignment w:val="baseline"/>
        <w:rPr>
          <w:rFonts w:ascii="Gill Sans MT" w:hAnsi="Gill Sans MT"/>
          <w:sz w:val="22"/>
          <w:szCs w:val="22"/>
        </w:rPr>
      </w:pPr>
      <w:r w:rsidRPr="003F42A6">
        <w:rPr>
          <w:rStyle w:val="eop"/>
          <w:rFonts w:ascii="Gill Sans MT" w:hAnsi="Gill Sans MT" w:eastAsiaTheme="minorEastAsia"/>
          <w:sz w:val="22"/>
          <w:szCs w:val="22"/>
        </w:rPr>
        <w:t> </w:t>
      </w:r>
    </w:p>
    <w:p w:rsidRPr="003F42A6" w:rsidR="004E5B21" w:rsidP="004E5B21" w:rsidRDefault="004E5B21" w14:paraId="769750E5" w14:textId="77777777">
      <w:pPr>
        <w:pStyle w:val="paragraph"/>
        <w:spacing w:before="0" w:beforeAutospacing="0" w:after="0" w:afterAutospacing="0"/>
        <w:ind w:firstLine="720"/>
        <w:jc w:val="both"/>
        <w:textAlignment w:val="baseline"/>
        <w:rPr>
          <w:rFonts w:ascii="Gill Sans MT" w:hAnsi="Gill Sans MT"/>
          <w:sz w:val="22"/>
          <w:szCs w:val="22"/>
        </w:rPr>
      </w:pPr>
      <w:r w:rsidRPr="003F42A6">
        <w:rPr>
          <w:rStyle w:val="normaltextrun"/>
          <w:rFonts w:ascii="Gill Sans MT" w:hAnsi="Gill Sans MT"/>
          <w:b/>
          <w:bCs/>
          <w:sz w:val="22"/>
          <w:szCs w:val="22"/>
        </w:rPr>
        <w:t>Aspiration</w:t>
      </w:r>
      <w:r w:rsidRPr="003F42A6">
        <w:rPr>
          <w:rStyle w:val="eop"/>
          <w:rFonts w:ascii="Gill Sans MT" w:hAnsi="Gill Sans MT" w:eastAsiaTheme="minorEastAsia"/>
          <w:sz w:val="22"/>
          <w:szCs w:val="22"/>
        </w:rPr>
        <w:t> </w:t>
      </w:r>
    </w:p>
    <w:p w:rsidRPr="003F42A6" w:rsidR="004E5B21" w:rsidP="004E5B21" w:rsidRDefault="004E5B21" w14:paraId="769750E6" w14:textId="77777777">
      <w:pPr>
        <w:pStyle w:val="paragraph"/>
        <w:spacing w:before="0" w:beforeAutospacing="0" w:after="0" w:afterAutospacing="0"/>
        <w:ind w:firstLine="720"/>
        <w:jc w:val="both"/>
        <w:textAlignment w:val="baseline"/>
        <w:rPr>
          <w:rFonts w:ascii="Gill Sans MT" w:hAnsi="Gill Sans MT"/>
          <w:sz w:val="22"/>
          <w:szCs w:val="22"/>
        </w:rPr>
      </w:pPr>
      <w:r w:rsidRPr="003F42A6">
        <w:rPr>
          <w:rStyle w:val="normaltextrun"/>
          <w:rFonts w:ascii="Gill Sans MT" w:hAnsi="Gill Sans MT"/>
          <w:sz w:val="22"/>
          <w:szCs w:val="22"/>
        </w:rPr>
        <w:t>I can do all things through Christ who strengthens me</w:t>
      </w:r>
      <w:r w:rsidRPr="003F42A6">
        <w:rPr>
          <w:rStyle w:val="eop"/>
          <w:rFonts w:ascii="Gill Sans MT" w:hAnsi="Gill Sans MT" w:eastAsiaTheme="minorEastAsia"/>
          <w:sz w:val="22"/>
          <w:szCs w:val="22"/>
        </w:rPr>
        <w:t> </w:t>
      </w:r>
    </w:p>
    <w:p w:rsidRPr="003F42A6" w:rsidR="004E5B21" w:rsidP="004E5B21" w:rsidRDefault="004E5B21" w14:paraId="769750E7" w14:textId="77777777">
      <w:pPr>
        <w:pStyle w:val="paragraph"/>
        <w:spacing w:before="0" w:beforeAutospacing="0" w:after="0" w:afterAutospacing="0"/>
        <w:ind w:firstLine="720"/>
        <w:jc w:val="both"/>
        <w:textAlignment w:val="baseline"/>
        <w:rPr>
          <w:rFonts w:ascii="Gill Sans MT" w:hAnsi="Gill Sans MT"/>
          <w:sz w:val="22"/>
          <w:szCs w:val="22"/>
        </w:rPr>
      </w:pPr>
      <w:r w:rsidRPr="003F42A6">
        <w:rPr>
          <w:rStyle w:val="normaltextrun"/>
          <w:rFonts w:ascii="Gill Sans MT" w:hAnsi="Gill Sans MT"/>
          <w:sz w:val="22"/>
          <w:szCs w:val="22"/>
        </w:rPr>
        <w:t>(Philippians 4 vs 13).</w:t>
      </w:r>
      <w:r w:rsidRPr="003F42A6">
        <w:rPr>
          <w:rStyle w:val="eop"/>
          <w:rFonts w:ascii="Gill Sans MT" w:hAnsi="Gill Sans MT" w:eastAsiaTheme="minorEastAsia"/>
          <w:sz w:val="22"/>
          <w:szCs w:val="22"/>
        </w:rPr>
        <w:t> </w:t>
      </w:r>
    </w:p>
    <w:p w:rsidRPr="003F42A6" w:rsidR="004E5B21" w:rsidP="004E5B21" w:rsidRDefault="004E5B21" w14:paraId="769750E8" w14:textId="77777777">
      <w:pPr>
        <w:pStyle w:val="paragraph"/>
        <w:spacing w:before="0" w:beforeAutospacing="0" w:after="0" w:afterAutospacing="0"/>
        <w:ind w:firstLine="720"/>
        <w:jc w:val="both"/>
        <w:textAlignment w:val="baseline"/>
        <w:rPr>
          <w:rFonts w:ascii="Gill Sans MT" w:hAnsi="Gill Sans MT"/>
          <w:sz w:val="22"/>
          <w:szCs w:val="22"/>
        </w:rPr>
      </w:pPr>
      <w:r w:rsidRPr="003F42A6">
        <w:rPr>
          <w:rStyle w:val="eop"/>
          <w:rFonts w:ascii="Gill Sans MT" w:hAnsi="Gill Sans MT" w:eastAsiaTheme="minorEastAsia"/>
          <w:sz w:val="22"/>
          <w:szCs w:val="22"/>
        </w:rPr>
        <w:t> </w:t>
      </w:r>
    </w:p>
    <w:p w:rsidRPr="003F42A6" w:rsidR="004E5B21" w:rsidP="004E5B21" w:rsidRDefault="004E5B21" w14:paraId="769750E9" w14:textId="77777777">
      <w:pPr>
        <w:pStyle w:val="paragraph"/>
        <w:spacing w:before="0" w:beforeAutospacing="0" w:after="0" w:afterAutospacing="0"/>
        <w:ind w:firstLine="720"/>
        <w:jc w:val="both"/>
        <w:textAlignment w:val="baseline"/>
        <w:rPr>
          <w:rFonts w:ascii="Gill Sans MT" w:hAnsi="Gill Sans MT"/>
          <w:sz w:val="22"/>
          <w:szCs w:val="22"/>
        </w:rPr>
      </w:pPr>
      <w:r w:rsidRPr="003F42A6">
        <w:rPr>
          <w:rStyle w:val="normaltextrun"/>
          <w:rFonts w:ascii="Gill Sans MT" w:hAnsi="Gill Sans MT"/>
          <w:b/>
          <w:bCs/>
          <w:sz w:val="22"/>
          <w:szCs w:val="22"/>
        </w:rPr>
        <w:t>Wisdom</w:t>
      </w:r>
      <w:r w:rsidRPr="003F42A6">
        <w:rPr>
          <w:rStyle w:val="eop"/>
          <w:rFonts w:ascii="Gill Sans MT" w:hAnsi="Gill Sans MT" w:eastAsiaTheme="minorEastAsia"/>
          <w:sz w:val="22"/>
          <w:szCs w:val="22"/>
        </w:rPr>
        <w:t> </w:t>
      </w:r>
    </w:p>
    <w:p w:rsidRPr="003F42A6" w:rsidR="004E5B21" w:rsidP="004E5B21" w:rsidRDefault="004E5B21" w14:paraId="769750EA" w14:textId="77777777">
      <w:pPr>
        <w:pStyle w:val="paragraph"/>
        <w:spacing w:before="0" w:beforeAutospacing="0" w:after="0" w:afterAutospacing="0"/>
        <w:ind w:left="720"/>
        <w:jc w:val="both"/>
        <w:textAlignment w:val="baseline"/>
        <w:rPr>
          <w:rFonts w:ascii="Gill Sans MT" w:hAnsi="Gill Sans MT"/>
          <w:sz w:val="22"/>
          <w:szCs w:val="22"/>
        </w:rPr>
      </w:pPr>
      <w:r w:rsidRPr="003F42A6">
        <w:rPr>
          <w:rStyle w:val="normaltextrun"/>
          <w:rFonts w:ascii="Gill Sans MT" w:hAnsi="Gill Sans MT"/>
          <w:sz w:val="22"/>
          <w:szCs w:val="22"/>
        </w:rPr>
        <w:t>Listen to advice and accept discipline, and at the end you will be counted among the wise </w:t>
      </w:r>
      <w:r w:rsidRPr="003F42A6">
        <w:rPr>
          <w:rStyle w:val="eop"/>
          <w:rFonts w:ascii="Gill Sans MT" w:hAnsi="Gill Sans MT" w:eastAsiaTheme="minorEastAsia"/>
          <w:sz w:val="22"/>
          <w:szCs w:val="22"/>
        </w:rPr>
        <w:t> </w:t>
      </w:r>
    </w:p>
    <w:p w:rsidRPr="003F42A6" w:rsidR="004E5B21" w:rsidP="004E5B21" w:rsidRDefault="004E5B21" w14:paraId="769750EB" w14:textId="77777777">
      <w:pPr>
        <w:pStyle w:val="paragraph"/>
        <w:spacing w:before="0" w:beforeAutospacing="0" w:after="0" w:afterAutospacing="0"/>
        <w:ind w:left="720"/>
        <w:jc w:val="both"/>
        <w:textAlignment w:val="baseline"/>
        <w:rPr>
          <w:rFonts w:ascii="Gill Sans MT" w:hAnsi="Gill Sans MT"/>
          <w:sz w:val="22"/>
          <w:szCs w:val="22"/>
        </w:rPr>
      </w:pPr>
      <w:r w:rsidRPr="003F42A6">
        <w:rPr>
          <w:rStyle w:val="normaltextrun"/>
          <w:rFonts w:ascii="Gill Sans MT" w:hAnsi="Gill Sans MT"/>
          <w:sz w:val="22"/>
          <w:szCs w:val="22"/>
        </w:rPr>
        <w:t>(Proverbs 19 vs 20)</w:t>
      </w:r>
      <w:r w:rsidRPr="003F42A6">
        <w:rPr>
          <w:rStyle w:val="normaltextrun"/>
          <w:rFonts w:ascii="Gill Sans MT" w:hAnsi="Gill Sans MT"/>
          <w:i/>
          <w:iCs/>
          <w:sz w:val="22"/>
          <w:szCs w:val="22"/>
        </w:rPr>
        <w:t> </w:t>
      </w:r>
      <w:r w:rsidRPr="003F42A6">
        <w:rPr>
          <w:rStyle w:val="eop"/>
          <w:rFonts w:ascii="Gill Sans MT" w:hAnsi="Gill Sans MT" w:eastAsiaTheme="minorEastAsia"/>
          <w:sz w:val="22"/>
          <w:szCs w:val="22"/>
        </w:rPr>
        <w:t> </w:t>
      </w:r>
    </w:p>
    <w:p w:rsidRPr="003F42A6" w:rsidR="004E5B21" w:rsidP="004E5B21" w:rsidRDefault="004E5B21" w14:paraId="769750EC" w14:textId="77777777">
      <w:pPr>
        <w:pStyle w:val="paragraph"/>
        <w:spacing w:before="0" w:beforeAutospacing="0" w:after="0" w:afterAutospacing="0"/>
        <w:ind w:left="720"/>
        <w:jc w:val="both"/>
        <w:textAlignment w:val="baseline"/>
        <w:rPr>
          <w:rFonts w:ascii="Gill Sans MT" w:hAnsi="Gill Sans MT"/>
          <w:sz w:val="22"/>
          <w:szCs w:val="22"/>
        </w:rPr>
      </w:pPr>
      <w:r w:rsidRPr="003F42A6">
        <w:rPr>
          <w:rStyle w:val="eop"/>
          <w:rFonts w:ascii="Gill Sans MT" w:hAnsi="Gill Sans MT" w:eastAsiaTheme="minorEastAsia"/>
          <w:sz w:val="22"/>
          <w:szCs w:val="22"/>
        </w:rPr>
        <w:t> </w:t>
      </w:r>
    </w:p>
    <w:p w:rsidRPr="003F42A6" w:rsidR="004E5B21" w:rsidP="004E5B21" w:rsidRDefault="004E5B21" w14:paraId="769750ED" w14:textId="77777777">
      <w:pPr>
        <w:pStyle w:val="paragraph"/>
        <w:spacing w:before="0" w:beforeAutospacing="0" w:after="0" w:afterAutospacing="0"/>
        <w:ind w:left="720"/>
        <w:jc w:val="both"/>
        <w:textAlignment w:val="baseline"/>
        <w:rPr>
          <w:rFonts w:ascii="Gill Sans MT" w:hAnsi="Gill Sans MT"/>
          <w:sz w:val="22"/>
          <w:szCs w:val="22"/>
        </w:rPr>
      </w:pPr>
      <w:r w:rsidRPr="003F42A6">
        <w:rPr>
          <w:rStyle w:val="normaltextrun"/>
          <w:rFonts w:ascii="Gill Sans MT" w:hAnsi="Gill Sans MT"/>
          <w:b/>
          <w:bCs/>
          <w:sz w:val="22"/>
          <w:szCs w:val="22"/>
        </w:rPr>
        <w:t>Respect </w:t>
      </w:r>
      <w:r w:rsidRPr="003F42A6">
        <w:rPr>
          <w:rStyle w:val="eop"/>
          <w:rFonts w:ascii="Gill Sans MT" w:hAnsi="Gill Sans MT" w:eastAsiaTheme="minorEastAsia"/>
          <w:sz w:val="22"/>
          <w:szCs w:val="22"/>
        </w:rPr>
        <w:t> </w:t>
      </w:r>
    </w:p>
    <w:p w:rsidRPr="003F42A6" w:rsidR="004E5B21" w:rsidP="004E5B21" w:rsidRDefault="004E5B21" w14:paraId="769750EE" w14:textId="77777777">
      <w:pPr>
        <w:pStyle w:val="paragraph"/>
        <w:spacing w:before="0" w:beforeAutospacing="0" w:after="0" w:afterAutospacing="0"/>
        <w:ind w:left="720"/>
        <w:jc w:val="both"/>
        <w:textAlignment w:val="baseline"/>
        <w:rPr>
          <w:rFonts w:ascii="Gill Sans MT" w:hAnsi="Gill Sans MT"/>
          <w:sz w:val="22"/>
          <w:szCs w:val="22"/>
        </w:rPr>
      </w:pPr>
      <w:r w:rsidRPr="003F42A6">
        <w:rPr>
          <w:rStyle w:val="contextualspellingandgrammarerror"/>
          <w:rFonts w:ascii="Gill Sans MT" w:hAnsi="Gill Sans MT"/>
          <w:sz w:val="22"/>
          <w:szCs w:val="22"/>
        </w:rPr>
        <w:t>So</w:t>
      </w:r>
      <w:r w:rsidRPr="003F42A6">
        <w:rPr>
          <w:rStyle w:val="normaltextrun"/>
          <w:rFonts w:ascii="Gill Sans MT" w:hAnsi="Gill Sans MT"/>
          <w:sz w:val="22"/>
          <w:szCs w:val="22"/>
        </w:rPr>
        <w:t> in everything do to others what you would have them do to you </w:t>
      </w:r>
      <w:r w:rsidRPr="003F42A6">
        <w:rPr>
          <w:rStyle w:val="eop"/>
          <w:rFonts w:ascii="Gill Sans MT" w:hAnsi="Gill Sans MT" w:eastAsiaTheme="minorEastAsia"/>
          <w:sz w:val="22"/>
          <w:szCs w:val="22"/>
        </w:rPr>
        <w:t> </w:t>
      </w:r>
    </w:p>
    <w:p w:rsidRPr="003F42A6" w:rsidR="004E5B21" w:rsidP="004E5B21" w:rsidRDefault="004E5B21" w14:paraId="769750EF" w14:textId="77777777">
      <w:pPr>
        <w:pStyle w:val="paragraph"/>
        <w:spacing w:before="0" w:beforeAutospacing="0" w:after="0" w:afterAutospacing="0"/>
        <w:ind w:left="720"/>
        <w:jc w:val="both"/>
        <w:textAlignment w:val="baseline"/>
        <w:rPr>
          <w:rFonts w:ascii="Gill Sans MT" w:hAnsi="Gill Sans MT"/>
          <w:sz w:val="22"/>
          <w:szCs w:val="22"/>
        </w:rPr>
      </w:pPr>
      <w:r w:rsidRPr="003F42A6">
        <w:rPr>
          <w:rStyle w:val="normaltextrun"/>
          <w:rFonts w:ascii="Gill Sans MT" w:hAnsi="Gill Sans MT"/>
          <w:sz w:val="22"/>
          <w:szCs w:val="22"/>
        </w:rPr>
        <w:t>(Matthew 7 vs 12)</w:t>
      </w:r>
      <w:r w:rsidRPr="003F42A6">
        <w:rPr>
          <w:rStyle w:val="eop"/>
          <w:rFonts w:ascii="Gill Sans MT" w:hAnsi="Gill Sans MT" w:eastAsiaTheme="minorEastAsia"/>
          <w:sz w:val="22"/>
          <w:szCs w:val="22"/>
        </w:rPr>
        <w:t> </w:t>
      </w:r>
    </w:p>
    <w:p w:rsidRPr="003F42A6" w:rsidR="004E5B21" w:rsidP="004E5B21" w:rsidRDefault="004E5B21" w14:paraId="769750F0" w14:textId="77777777">
      <w:pPr>
        <w:pStyle w:val="paragraph"/>
        <w:spacing w:before="0" w:beforeAutospacing="0" w:after="0" w:afterAutospacing="0"/>
        <w:jc w:val="both"/>
        <w:textAlignment w:val="baseline"/>
        <w:rPr>
          <w:rFonts w:ascii="Gill Sans MT" w:hAnsi="Gill Sans MT"/>
          <w:sz w:val="22"/>
          <w:szCs w:val="22"/>
        </w:rPr>
      </w:pPr>
      <w:r w:rsidRPr="003F42A6">
        <w:rPr>
          <w:rStyle w:val="eop"/>
          <w:rFonts w:ascii="Gill Sans MT" w:hAnsi="Gill Sans MT" w:eastAsiaTheme="minorEastAsia"/>
          <w:sz w:val="22"/>
          <w:szCs w:val="22"/>
        </w:rPr>
        <w:t> </w:t>
      </w:r>
    </w:p>
    <w:p w:rsidRPr="003F42A6" w:rsidR="004E5B21" w:rsidP="004E5B21" w:rsidRDefault="004E5B21" w14:paraId="769750F1" w14:textId="77777777">
      <w:pPr>
        <w:pStyle w:val="paragraph"/>
        <w:spacing w:before="0" w:beforeAutospacing="0" w:after="0" w:afterAutospacing="0"/>
        <w:jc w:val="both"/>
        <w:textAlignment w:val="baseline"/>
        <w:rPr>
          <w:rFonts w:ascii="Gill Sans MT" w:hAnsi="Gill Sans MT"/>
          <w:sz w:val="22"/>
          <w:szCs w:val="22"/>
        </w:rPr>
      </w:pPr>
      <w:r w:rsidRPr="003F42A6">
        <w:rPr>
          <w:rStyle w:val="normaltextrun"/>
          <w:rFonts w:ascii="Gill Sans MT" w:hAnsi="Gill Sans MT"/>
          <w:color w:val="000000"/>
          <w:sz w:val="22"/>
          <w:szCs w:val="22"/>
        </w:rPr>
        <w:t>Our vision of helping every child achieve their God-given potential is aligned with the Church of England’s vision for education and is underpinned by the Bible verse from John: </w:t>
      </w:r>
      <w:r w:rsidRPr="003F42A6">
        <w:rPr>
          <w:rStyle w:val="normaltextrun"/>
          <w:rFonts w:ascii="Gill Sans MT" w:hAnsi="Gill Sans MT"/>
          <w:i/>
          <w:iCs/>
          <w:color w:val="000000"/>
          <w:sz w:val="22"/>
          <w:szCs w:val="22"/>
        </w:rPr>
        <w:t>I have come that they may have life, and have it to the full</w:t>
      </w:r>
      <w:r w:rsidRPr="003F42A6">
        <w:rPr>
          <w:rStyle w:val="normaltextrun"/>
          <w:rFonts w:ascii="Gill Sans MT" w:hAnsi="Gill Sans MT"/>
          <w:color w:val="000000"/>
          <w:sz w:val="22"/>
          <w:szCs w:val="22"/>
        </w:rPr>
        <w:t>.</w:t>
      </w:r>
      <w:r w:rsidRPr="003F42A6">
        <w:rPr>
          <w:rStyle w:val="eop"/>
          <w:rFonts w:ascii="Gill Sans MT" w:hAnsi="Gill Sans MT" w:eastAsiaTheme="minorEastAsia"/>
          <w:sz w:val="22"/>
          <w:szCs w:val="22"/>
        </w:rPr>
        <w:t> </w:t>
      </w:r>
    </w:p>
    <w:p w:rsidRPr="003F42A6" w:rsidR="004E5B21" w:rsidP="004E5B21" w:rsidRDefault="004E5B21" w14:paraId="769750F2" w14:textId="77777777">
      <w:pPr>
        <w:pStyle w:val="paragraph"/>
        <w:spacing w:before="0" w:beforeAutospacing="0" w:after="0" w:afterAutospacing="0"/>
        <w:jc w:val="both"/>
        <w:textAlignment w:val="baseline"/>
        <w:rPr>
          <w:rFonts w:ascii="Gill Sans MT" w:hAnsi="Gill Sans MT"/>
          <w:sz w:val="22"/>
          <w:szCs w:val="22"/>
        </w:rPr>
      </w:pPr>
      <w:r w:rsidRPr="71DA5AA5">
        <w:rPr>
          <w:rStyle w:val="eop"/>
          <w:rFonts w:ascii="Gill Sans MT" w:hAnsi="Gill Sans MT" w:eastAsiaTheme="minorEastAsia"/>
          <w:sz w:val="22"/>
          <w:szCs w:val="22"/>
        </w:rPr>
        <w:t> </w:t>
      </w:r>
    </w:p>
    <w:p w:rsidR="00CC1A93" w:rsidRDefault="00CC1A93" w14:paraId="1A0B269A" w14:textId="77777777">
      <w:pPr>
        <w:rPr>
          <w:rStyle w:val="normaltextrun"/>
          <w:rFonts w:eastAsia="Times New Roman" w:cs="Times New Roman"/>
          <w:color w:val="000000"/>
          <w:shd w:val="clear" w:color="auto" w:fill="FFFF00"/>
          <w:lang w:eastAsia="en-GB"/>
        </w:rPr>
      </w:pPr>
      <w:r>
        <w:rPr>
          <w:rStyle w:val="normaltextrun"/>
          <w:color w:val="000000"/>
          <w:shd w:val="clear" w:color="auto" w:fill="FFFF00"/>
        </w:rPr>
        <w:br w:type="page"/>
      </w:r>
    </w:p>
    <w:p w:rsidRPr="0024519F" w:rsidR="004E5B21" w:rsidP="0024519F" w:rsidRDefault="00D06899" w14:paraId="769750F4" w14:textId="3074E34E">
      <w:pPr>
        <w:pStyle w:val="Heading1"/>
      </w:pPr>
      <w:bookmarkStart w:name="_Toc43361585" w:id="4"/>
      <w:bookmarkStart w:name="_Toc2079298052" w:id="5"/>
      <w:r w:rsidRPr="0024519F">
        <w:t>1.</w:t>
      </w:r>
      <w:r w:rsidRPr="0024519F" w:rsidR="004E5B21">
        <w:t xml:space="preserve"> Policy Aims</w:t>
      </w:r>
      <w:bookmarkEnd w:id="1"/>
      <w:bookmarkEnd w:id="4"/>
      <w:bookmarkEnd w:id="5"/>
    </w:p>
    <w:p w:rsidRPr="0030649F" w:rsidR="0030649F" w:rsidP="4561068A" w:rsidRDefault="0030649F" w14:paraId="58E97A22" w14:textId="42F39D5C">
      <w:pPr>
        <w:pStyle w:val="NoSpacing"/>
        <w:spacing w:line="276" w:lineRule="auto"/>
        <w:rPr>
          <w:rFonts w:cs="Arial"/>
          <w:color w:val="000000"/>
        </w:rPr>
      </w:pPr>
      <w:bookmarkStart w:name="_Toc33537351" w:id="6"/>
      <w:bookmarkStart w:name="_Toc43361586" w:id="7"/>
      <w:r w:rsidRPr="4561068A" w:rsidR="75297239">
        <w:rPr>
          <w:rFonts w:cs="Arial"/>
          <w:color w:val="000000" w:themeColor="text1" w:themeTint="FF" w:themeShade="FF"/>
        </w:rPr>
        <w:t xml:space="preserve">Little Common School </w:t>
      </w:r>
      <w:r w:rsidRPr="4561068A" w:rsidR="0030649F">
        <w:rPr>
          <w:rFonts w:cs="Arial"/>
          <w:color w:val="000000" w:themeColor="text1" w:themeTint="FF" w:themeShade="FF"/>
        </w:rPr>
        <w:t>is committed to providing a safe environment for all pupils with allergies and intolerances.</w:t>
      </w:r>
    </w:p>
    <w:p w:rsidRPr="0030649F" w:rsidR="0030649F" w:rsidP="0030649F" w:rsidRDefault="0030649F" w14:paraId="0FFF41B9" w14:textId="77777777">
      <w:pPr>
        <w:pStyle w:val="NoSpacing"/>
        <w:spacing w:line="276" w:lineRule="auto"/>
        <w:jc w:val="both"/>
        <w:rPr>
          <w:rFonts w:cs="Arial"/>
          <w:color w:val="000000"/>
        </w:rPr>
      </w:pPr>
    </w:p>
    <w:p w:rsidRPr="0030649F" w:rsidR="0030649F" w:rsidP="0030649F" w:rsidRDefault="0030649F" w14:paraId="4E8901BD" w14:textId="77777777">
      <w:pPr>
        <w:pStyle w:val="NoSpacing"/>
        <w:spacing w:line="276" w:lineRule="auto"/>
        <w:jc w:val="both"/>
        <w:rPr>
          <w:rFonts w:cs="Arial"/>
          <w:color w:val="000000"/>
        </w:rPr>
      </w:pPr>
      <w:r w:rsidRPr="0030649F">
        <w:rPr>
          <w:rFonts w:cs="Arial"/>
          <w:color w:val="000000"/>
        </w:rPr>
        <w:t>The aims of this policy are to ensure that:</w:t>
      </w:r>
    </w:p>
    <w:p w:rsidRPr="0030649F" w:rsidR="0030649F" w:rsidP="0030649F" w:rsidRDefault="0030649F" w14:paraId="79149DF4" w14:textId="77777777">
      <w:pPr>
        <w:pStyle w:val="NoSpacing"/>
        <w:numPr>
          <w:ilvl w:val="0"/>
          <w:numId w:val="27"/>
        </w:numPr>
        <w:spacing w:line="276" w:lineRule="auto"/>
        <w:jc w:val="both"/>
        <w:rPr>
          <w:rFonts w:cs="Arial"/>
          <w:color w:val="000000"/>
        </w:rPr>
      </w:pPr>
      <w:r w:rsidRPr="0030649F">
        <w:rPr>
          <w:rFonts w:cs="Arial"/>
          <w:color w:val="000000"/>
        </w:rPr>
        <w:t>Pupils with allergies are protected and supported at all times;</w:t>
      </w:r>
    </w:p>
    <w:p w:rsidRPr="0030649F" w:rsidR="0030649F" w:rsidP="0030649F" w:rsidRDefault="0030649F" w14:paraId="26FC81DE" w14:textId="77777777">
      <w:pPr>
        <w:pStyle w:val="NoSpacing"/>
        <w:numPr>
          <w:ilvl w:val="0"/>
          <w:numId w:val="27"/>
        </w:numPr>
        <w:spacing w:line="276" w:lineRule="auto"/>
        <w:jc w:val="both"/>
        <w:rPr>
          <w:rFonts w:cs="Arial"/>
          <w:color w:val="000000"/>
        </w:rPr>
      </w:pPr>
      <w:r w:rsidRPr="0030649F">
        <w:rPr>
          <w:rFonts w:cs="Arial"/>
          <w:color w:val="000000"/>
        </w:rPr>
        <w:t>Staff understand their responsibilities regarding allergy management and emergency response;</w:t>
      </w:r>
    </w:p>
    <w:p w:rsidRPr="0030649F" w:rsidR="0030649F" w:rsidP="0030649F" w:rsidRDefault="0030649F" w14:paraId="400EEE9A" w14:textId="77777777">
      <w:pPr>
        <w:pStyle w:val="NoSpacing"/>
        <w:numPr>
          <w:ilvl w:val="0"/>
          <w:numId w:val="27"/>
        </w:numPr>
        <w:spacing w:line="276" w:lineRule="auto"/>
        <w:jc w:val="both"/>
        <w:rPr>
          <w:rFonts w:cs="Arial"/>
          <w:color w:val="000000"/>
        </w:rPr>
      </w:pPr>
      <w:r w:rsidRPr="0030649F">
        <w:rPr>
          <w:rFonts w:cs="Arial"/>
          <w:color w:val="000000"/>
        </w:rPr>
        <w:t>Appropriate preventative measures are in place to reduce the risk of allergic reactions;</w:t>
      </w:r>
    </w:p>
    <w:p w:rsidRPr="0030649F" w:rsidR="0030649F" w:rsidP="0030649F" w:rsidRDefault="0030649F" w14:paraId="17E45254" w14:textId="77777777">
      <w:pPr>
        <w:pStyle w:val="NoSpacing"/>
        <w:numPr>
          <w:ilvl w:val="0"/>
          <w:numId w:val="27"/>
        </w:numPr>
        <w:spacing w:line="276" w:lineRule="auto"/>
        <w:jc w:val="both"/>
        <w:rPr>
          <w:rFonts w:cs="Arial"/>
          <w:color w:val="000000"/>
        </w:rPr>
      </w:pPr>
      <w:r w:rsidRPr="0030649F">
        <w:rPr>
          <w:rFonts w:cs="Arial"/>
          <w:color w:val="000000"/>
        </w:rPr>
        <w:t>Emergency procedures are clear, effective and consistently followed;</w:t>
      </w:r>
    </w:p>
    <w:p w:rsidRPr="0030649F" w:rsidR="0030649F" w:rsidP="0030649F" w:rsidRDefault="0030649F" w14:paraId="2D3725D3" w14:textId="77777777">
      <w:pPr>
        <w:pStyle w:val="NoSpacing"/>
        <w:numPr>
          <w:ilvl w:val="0"/>
          <w:numId w:val="27"/>
        </w:numPr>
        <w:spacing w:line="276" w:lineRule="auto"/>
        <w:jc w:val="both"/>
        <w:rPr>
          <w:rFonts w:cs="Arial"/>
          <w:color w:val="000000"/>
        </w:rPr>
      </w:pPr>
      <w:r w:rsidRPr="0030649F">
        <w:rPr>
          <w:rFonts w:cs="Arial"/>
          <w:color w:val="000000"/>
        </w:rPr>
        <w:t>Catering and food service arrangements comply with legal requirements;</w:t>
      </w:r>
    </w:p>
    <w:p w:rsidRPr="0030649F" w:rsidR="0030649F" w:rsidP="0030649F" w:rsidRDefault="0030649F" w14:paraId="37B2EA2B" w14:textId="77777777">
      <w:pPr>
        <w:pStyle w:val="NoSpacing"/>
        <w:numPr>
          <w:ilvl w:val="0"/>
          <w:numId w:val="27"/>
        </w:numPr>
        <w:spacing w:line="276" w:lineRule="auto"/>
        <w:jc w:val="both"/>
        <w:rPr>
          <w:rFonts w:cs="Arial"/>
          <w:color w:val="000000"/>
        </w:rPr>
      </w:pPr>
      <w:r w:rsidRPr="0030649F">
        <w:rPr>
          <w:rFonts w:cs="Arial"/>
          <w:color w:val="000000"/>
        </w:rPr>
        <w:t>Parents, pupils and staff work collaboratively to support allergy safety; and</w:t>
      </w:r>
    </w:p>
    <w:p w:rsidR="0030649F" w:rsidP="0030649F" w:rsidRDefault="0030649F" w14:paraId="65CE3748" w14:textId="77777777">
      <w:pPr>
        <w:pStyle w:val="NoSpacing"/>
        <w:numPr>
          <w:ilvl w:val="0"/>
          <w:numId w:val="27"/>
        </w:numPr>
        <w:spacing w:line="276" w:lineRule="auto"/>
        <w:jc w:val="both"/>
        <w:rPr>
          <w:rFonts w:ascii="Arial" w:hAnsi="Arial" w:cs="Arial"/>
          <w:color w:val="000000"/>
          <w:sz w:val="24"/>
          <w:szCs w:val="24"/>
        </w:rPr>
      </w:pPr>
      <w:r w:rsidRPr="0030649F">
        <w:rPr>
          <w:rFonts w:cs="Arial"/>
          <w:color w:val="000000"/>
        </w:rPr>
        <w:t>The requirements of Benedict’s Law and Natasha’s Law are fully implemented</w:t>
      </w:r>
      <w:r w:rsidRPr="009A3BC6">
        <w:rPr>
          <w:rFonts w:ascii="Arial" w:hAnsi="Arial" w:cs="Arial"/>
          <w:color w:val="000000"/>
          <w:sz w:val="24"/>
          <w:szCs w:val="24"/>
        </w:rPr>
        <w:t>.</w:t>
      </w:r>
    </w:p>
    <w:p w:rsidRPr="0024519F" w:rsidR="004E5B21" w:rsidP="0024519F" w:rsidRDefault="00D06899" w14:paraId="769750FB" w14:textId="0EB18AAE">
      <w:pPr>
        <w:pStyle w:val="Heading1"/>
      </w:pPr>
      <w:bookmarkStart w:name="_Toc581383940" w:id="8"/>
      <w:r w:rsidRPr="0024519F">
        <w:t>2</w:t>
      </w:r>
      <w:r w:rsidRPr="0024519F" w:rsidR="004E5B21">
        <w:t>. Legislation and guidance</w:t>
      </w:r>
      <w:bookmarkEnd w:id="6"/>
      <w:bookmarkEnd w:id="7"/>
      <w:r w:rsidRPr="0024519F" w:rsidR="004E5B21">
        <w:br/>
      </w:r>
      <w:bookmarkEnd w:id="8"/>
    </w:p>
    <w:p w:rsidRPr="0030649F" w:rsidR="0030649F" w:rsidP="0030649F" w:rsidRDefault="0030649F" w14:paraId="6799F20F" w14:textId="77777777">
      <w:pPr>
        <w:pStyle w:val="NoSpacing"/>
        <w:spacing w:line="276" w:lineRule="auto"/>
        <w:jc w:val="both"/>
        <w:rPr>
          <w:rFonts w:cs="Arial"/>
          <w:color w:val="000000"/>
        </w:rPr>
      </w:pPr>
      <w:bookmarkStart w:name="_Toc33537352" w:id="9"/>
      <w:bookmarkStart w:name="_Toc43361587" w:id="10"/>
      <w:r w:rsidRPr="0030649F">
        <w:rPr>
          <w:rFonts w:cs="Arial"/>
          <w:color w:val="000000"/>
        </w:rPr>
        <w:t>This policy has been developed in accordance with:</w:t>
      </w:r>
    </w:p>
    <w:p w:rsidRPr="0030649F" w:rsidR="0030649F" w:rsidP="0030649F" w:rsidRDefault="0030649F" w14:paraId="17E8132D" w14:textId="77777777">
      <w:pPr>
        <w:pStyle w:val="NoSpacing"/>
        <w:spacing w:line="276" w:lineRule="auto"/>
        <w:jc w:val="both"/>
        <w:rPr>
          <w:rFonts w:cs="Arial"/>
          <w:color w:val="000000"/>
        </w:rPr>
      </w:pPr>
    </w:p>
    <w:p w:rsidRPr="0030649F" w:rsidR="0030649F" w:rsidP="0030649F" w:rsidRDefault="0030649F" w14:paraId="3D346423" w14:textId="77777777">
      <w:pPr>
        <w:pStyle w:val="NoSpacing"/>
        <w:numPr>
          <w:ilvl w:val="0"/>
          <w:numId w:val="28"/>
        </w:numPr>
        <w:spacing w:line="276" w:lineRule="auto"/>
        <w:jc w:val="both"/>
        <w:rPr>
          <w:rFonts w:cs="Arial"/>
          <w:color w:val="000000"/>
        </w:rPr>
      </w:pPr>
      <w:r w:rsidRPr="0030649F">
        <w:rPr>
          <w:rFonts w:cs="Arial"/>
          <w:color w:val="000000"/>
        </w:rPr>
        <w:t>The Children and Families Act 2014;</w:t>
      </w:r>
    </w:p>
    <w:p w:rsidRPr="0030649F" w:rsidR="0030649F" w:rsidP="0030649F" w:rsidRDefault="0030649F" w14:paraId="1DF274CC" w14:textId="77777777">
      <w:pPr>
        <w:pStyle w:val="NoSpacing"/>
        <w:numPr>
          <w:ilvl w:val="0"/>
          <w:numId w:val="28"/>
        </w:numPr>
        <w:spacing w:line="276" w:lineRule="auto"/>
        <w:jc w:val="both"/>
        <w:rPr>
          <w:rFonts w:cs="Arial"/>
          <w:color w:val="000000"/>
        </w:rPr>
      </w:pPr>
      <w:r w:rsidRPr="0030649F">
        <w:rPr>
          <w:rFonts w:cs="Arial"/>
          <w:color w:val="000000"/>
        </w:rPr>
        <w:t>The Food Information Regulations 2014;</w:t>
      </w:r>
    </w:p>
    <w:p w:rsidRPr="0030649F" w:rsidR="0030649F" w:rsidP="0030649F" w:rsidRDefault="0030649F" w14:paraId="79778707" w14:textId="77777777">
      <w:pPr>
        <w:pStyle w:val="NoSpacing"/>
        <w:numPr>
          <w:ilvl w:val="0"/>
          <w:numId w:val="28"/>
        </w:numPr>
        <w:spacing w:line="276" w:lineRule="auto"/>
        <w:jc w:val="both"/>
        <w:rPr>
          <w:rFonts w:cs="Arial"/>
          <w:color w:val="000000"/>
        </w:rPr>
      </w:pPr>
      <w:r w:rsidRPr="0030649F">
        <w:rPr>
          <w:rFonts w:cs="Arial"/>
          <w:color w:val="000000"/>
        </w:rPr>
        <w:t>The Health and Safety at Work etc. Act 1974;</w:t>
      </w:r>
    </w:p>
    <w:p w:rsidRPr="0030649F" w:rsidR="0030649F" w:rsidP="0030649F" w:rsidRDefault="0030649F" w14:paraId="79841E56" w14:textId="77777777">
      <w:pPr>
        <w:pStyle w:val="NoSpacing"/>
        <w:numPr>
          <w:ilvl w:val="0"/>
          <w:numId w:val="28"/>
        </w:numPr>
        <w:spacing w:line="276" w:lineRule="auto"/>
        <w:jc w:val="both"/>
        <w:rPr>
          <w:rFonts w:cs="Arial"/>
          <w:color w:val="000000"/>
        </w:rPr>
      </w:pPr>
      <w:r w:rsidRPr="0030649F">
        <w:rPr>
          <w:rFonts w:cs="Arial"/>
          <w:color w:val="000000"/>
        </w:rPr>
        <w:t>The Food Safety Act 1990;</w:t>
      </w:r>
    </w:p>
    <w:p w:rsidRPr="0030649F" w:rsidR="0030649F" w:rsidP="0030649F" w:rsidRDefault="0030649F" w14:paraId="5C8CC0C0" w14:textId="77777777">
      <w:pPr>
        <w:pStyle w:val="NoSpacing"/>
        <w:numPr>
          <w:ilvl w:val="0"/>
          <w:numId w:val="28"/>
        </w:numPr>
        <w:spacing w:line="276" w:lineRule="auto"/>
        <w:jc w:val="both"/>
        <w:rPr>
          <w:rFonts w:cs="Arial"/>
          <w:color w:val="000000"/>
        </w:rPr>
      </w:pPr>
      <w:r w:rsidRPr="0030649F">
        <w:rPr>
          <w:rFonts w:cs="Arial"/>
          <w:color w:val="000000"/>
        </w:rPr>
        <w:t>Supporting Pupils at School with Medical Conditions statutory guidance;</w:t>
      </w:r>
    </w:p>
    <w:p w:rsidRPr="0030649F" w:rsidR="0030649F" w:rsidP="0030649F" w:rsidRDefault="0030649F" w14:paraId="1ECB7B2A" w14:textId="77777777">
      <w:pPr>
        <w:pStyle w:val="NoSpacing"/>
        <w:numPr>
          <w:ilvl w:val="0"/>
          <w:numId w:val="28"/>
        </w:numPr>
        <w:spacing w:line="276" w:lineRule="auto"/>
        <w:jc w:val="both"/>
        <w:rPr>
          <w:rFonts w:cs="Arial"/>
          <w:color w:val="000000"/>
        </w:rPr>
      </w:pPr>
      <w:r w:rsidRPr="0030649F">
        <w:rPr>
          <w:rFonts w:cs="Arial"/>
          <w:color w:val="000000"/>
        </w:rPr>
        <w:t>Natasha’s Law (Food Information (Amendment) (England) Regulations 2019); and</w:t>
      </w:r>
    </w:p>
    <w:p w:rsidRPr="0030649F" w:rsidR="0030649F" w:rsidP="0030649F" w:rsidRDefault="0030649F" w14:paraId="7F40C5EF" w14:textId="77777777">
      <w:pPr>
        <w:pStyle w:val="NoSpacing"/>
        <w:numPr>
          <w:ilvl w:val="0"/>
          <w:numId w:val="28"/>
        </w:numPr>
        <w:spacing w:line="276" w:lineRule="auto"/>
        <w:jc w:val="both"/>
        <w:rPr>
          <w:rFonts w:cs="Arial"/>
          <w:color w:val="000000"/>
        </w:rPr>
      </w:pPr>
      <w:r w:rsidRPr="0030649F">
        <w:rPr>
          <w:rFonts w:cs="Arial"/>
          <w:color w:val="000000"/>
        </w:rPr>
        <w:t>Benedict’s Law statutory guidance (effective September 2026).</w:t>
      </w:r>
    </w:p>
    <w:p w:rsidRPr="0030649F" w:rsidR="0030649F" w:rsidP="0030649F" w:rsidRDefault="0030649F" w14:paraId="52A74319" w14:textId="77777777">
      <w:pPr>
        <w:pStyle w:val="NoSpacing"/>
        <w:spacing w:line="276" w:lineRule="auto"/>
        <w:jc w:val="both"/>
        <w:rPr>
          <w:rFonts w:cs="Arial"/>
          <w:color w:val="000000"/>
        </w:rPr>
      </w:pPr>
    </w:p>
    <w:p w:rsidRPr="0030649F" w:rsidR="0030649F" w:rsidP="0030649F" w:rsidRDefault="0030649F" w14:paraId="1714BAAD" w14:textId="77777777">
      <w:pPr>
        <w:pStyle w:val="NoSpacing"/>
        <w:spacing w:line="276" w:lineRule="auto"/>
        <w:jc w:val="both"/>
        <w:rPr>
          <w:rFonts w:cs="Arial"/>
          <w:b/>
          <w:bCs/>
          <w:color w:val="000000"/>
        </w:rPr>
      </w:pPr>
      <w:r w:rsidRPr="0030649F">
        <w:rPr>
          <w:rFonts w:cs="Arial"/>
          <w:b/>
          <w:bCs/>
          <w:color w:val="000000"/>
        </w:rPr>
        <w:t>Benedict’s Law</w:t>
      </w:r>
    </w:p>
    <w:p w:rsidRPr="0030649F" w:rsidR="0030649F" w:rsidP="0030649F" w:rsidRDefault="0030649F" w14:paraId="114A3267" w14:textId="77777777">
      <w:pPr>
        <w:pStyle w:val="NoSpacing"/>
        <w:spacing w:line="276" w:lineRule="auto"/>
        <w:jc w:val="both"/>
        <w:rPr>
          <w:rFonts w:cs="Arial"/>
          <w:color w:val="000000"/>
        </w:rPr>
      </w:pPr>
      <w:r w:rsidRPr="0030649F">
        <w:rPr>
          <w:rFonts w:cs="Arial"/>
          <w:color w:val="000000"/>
        </w:rPr>
        <w:t xml:space="preserve">Benedict’s Law is a landmark piece of UK legislation which is named after five-year-old Benedict Blythe, who tragically died in 2021 after a severe allergic reaction to milk at school. In March 2026, the government confirmed these protections would become mandatory, with statutory guidance coming into effect in September 2026. </w:t>
      </w:r>
    </w:p>
    <w:p w:rsidRPr="0030649F" w:rsidR="0030649F" w:rsidP="0030649F" w:rsidRDefault="0030649F" w14:paraId="667C4BB1" w14:textId="77777777">
      <w:pPr>
        <w:pStyle w:val="NoSpacing"/>
        <w:spacing w:line="276" w:lineRule="auto"/>
        <w:jc w:val="both"/>
        <w:rPr>
          <w:rFonts w:cs="Arial"/>
          <w:color w:val="000000"/>
        </w:rPr>
      </w:pPr>
    </w:p>
    <w:p w:rsidRPr="0030649F" w:rsidR="0030649F" w:rsidP="0030649F" w:rsidRDefault="0030649F" w14:paraId="4970C0EF" w14:textId="77777777">
      <w:pPr>
        <w:pStyle w:val="NoSpacing"/>
        <w:spacing w:line="276" w:lineRule="auto"/>
        <w:jc w:val="both"/>
        <w:rPr>
          <w:rFonts w:cs="Arial"/>
          <w:color w:val="000000"/>
          <w:u w:val="single"/>
        </w:rPr>
      </w:pPr>
      <w:r w:rsidRPr="0030649F">
        <w:rPr>
          <w:rFonts w:cs="Arial"/>
          <w:color w:val="000000"/>
          <w:u w:val="single"/>
        </w:rPr>
        <w:t>What Benedict’s Law Requires</w:t>
      </w:r>
    </w:p>
    <w:p w:rsidRPr="0030649F" w:rsidR="0030649F" w:rsidP="0030649F" w:rsidRDefault="0030649F" w14:paraId="05A65F6E" w14:textId="77777777">
      <w:pPr>
        <w:pStyle w:val="NoSpacing"/>
        <w:spacing w:line="276" w:lineRule="auto"/>
        <w:jc w:val="both"/>
        <w:rPr>
          <w:rFonts w:cs="Arial"/>
          <w:color w:val="000000"/>
        </w:rPr>
      </w:pPr>
      <w:r w:rsidRPr="0030649F">
        <w:rPr>
          <w:rFonts w:cs="Arial"/>
          <w:color w:val="000000"/>
        </w:rPr>
        <w:t xml:space="preserve">The law moves allergy safety from "optional advice" to a legal requirement for all schools in England. It covers: </w:t>
      </w:r>
    </w:p>
    <w:p w:rsidRPr="0030649F" w:rsidR="0030649F" w:rsidP="0030649F" w:rsidRDefault="0030649F" w14:paraId="5AA7A0D4" w14:textId="77777777">
      <w:pPr>
        <w:pStyle w:val="NoSpacing"/>
        <w:spacing w:line="276" w:lineRule="auto"/>
        <w:jc w:val="both"/>
        <w:rPr>
          <w:rFonts w:cs="Arial"/>
          <w:color w:val="000000"/>
        </w:rPr>
      </w:pPr>
      <w:r w:rsidRPr="0030649F">
        <w:rPr>
          <w:rFonts w:cs="Arial"/>
          <w:color w:val="000000"/>
        </w:rPr>
        <w:t xml:space="preserve"> </w:t>
      </w:r>
    </w:p>
    <w:p w:rsidRPr="0030649F" w:rsidR="0030649F" w:rsidP="0030649F" w:rsidRDefault="0030649F" w14:paraId="6BD1C2C0" w14:textId="0BB20109">
      <w:pPr>
        <w:pStyle w:val="NoSpacing"/>
        <w:spacing w:line="276" w:lineRule="auto"/>
        <w:jc w:val="both"/>
        <w:rPr>
          <w:rFonts w:cs="Arial"/>
          <w:color w:val="000000"/>
        </w:rPr>
      </w:pPr>
      <w:r w:rsidRPr="3F1CBBEC" w:rsidR="2DF3733C">
        <w:rPr>
          <w:rFonts w:cs="Arial"/>
          <w:b w:val="1"/>
          <w:bCs w:val="1"/>
          <w:color w:val="auto"/>
        </w:rPr>
        <w:t>Little Common School</w:t>
      </w:r>
      <w:r w:rsidRPr="3F1CBBEC" w:rsidR="0030649F">
        <w:rPr>
          <w:rFonts w:cs="Arial"/>
          <w:b w:val="1"/>
          <w:bCs w:val="1"/>
          <w:color w:val="auto"/>
        </w:rPr>
        <w:t xml:space="preserve"> </w:t>
      </w:r>
      <w:r w:rsidRPr="3F1CBBEC" w:rsidR="0030649F">
        <w:rPr>
          <w:rFonts w:cs="Arial"/>
          <w:color w:val="000000" w:themeColor="text1" w:themeTint="FF" w:themeShade="FF"/>
        </w:rPr>
        <w:t xml:space="preserve">must have a clear, published policy for managing allergies and emergencies.  </w:t>
      </w:r>
    </w:p>
    <w:p w:rsidRPr="0030649F" w:rsidR="0030649F" w:rsidP="0030649F" w:rsidRDefault="0030649F" w14:paraId="69292281" w14:textId="77777777">
      <w:pPr>
        <w:pStyle w:val="NoSpacing"/>
        <w:spacing w:line="276" w:lineRule="auto"/>
        <w:jc w:val="both"/>
        <w:rPr>
          <w:rFonts w:cs="Arial"/>
          <w:color w:val="000000"/>
        </w:rPr>
      </w:pPr>
      <w:r w:rsidRPr="0030649F">
        <w:rPr>
          <w:rFonts w:cs="Arial"/>
          <w:color w:val="000000"/>
        </w:rPr>
        <w:t xml:space="preserve"> </w:t>
      </w:r>
    </w:p>
    <w:p w:rsidRPr="0030649F" w:rsidR="0030649F" w:rsidP="0030649F" w:rsidRDefault="0030649F" w14:paraId="6A1D9849" w14:textId="62E2CF43">
      <w:pPr>
        <w:pStyle w:val="NoSpacing"/>
        <w:spacing w:line="276" w:lineRule="auto"/>
        <w:jc w:val="both"/>
        <w:rPr>
          <w:rFonts w:cs="Arial"/>
          <w:color w:val="000000"/>
        </w:rPr>
      </w:pPr>
      <w:r w:rsidRPr="3F1CBBEC" w:rsidR="0030649F">
        <w:rPr>
          <w:rFonts w:cs="Arial"/>
          <w:color w:val="000000" w:themeColor="text1" w:themeTint="FF" w:themeShade="FF"/>
        </w:rPr>
        <w:t xml:space="preserve">All </w:t>
      </w:r>
      <w:r w:rsidRPr="3F1CBBEC" w:rsidR="2CFE1FFC">
        <w:rPr>
          <w:rFonts w:cs="Arial"/>
          <w:b w:val="1"/>
          <w:bCs w:val="1"/>
          <w:color w:val="auto"/>
        </w:rPr>
        <w:t xml:space="preserve">Little Common </w:t>
      </w:r>
      <w:r w:rsidRPr="3F1CBBEC" w:rsidR="2CFE1FFC">
        <w:rPr>
          <w:rFonts w:cs="Arial"/>
          <w:b w:val="1"/>
          <w:bCs w:val="1"/>
          <w:color w:val="auto"/>
        </w:rPr>
        <w:t>School</w:t>
      </w:r>
      <w:r w:rsidRPr="3F1CBBEC" w:rsidR="2CFE1FFC">
        <w:rPr>
          <w:rFonts w:cs="Arial"/>
          <w:b w:val="1"/>
          <w:bCs w:val="1"/>
          <w:color w:val="0070C0"/>
        </w:rPr>
        <w:t xml:space="preserve"> </w:t>
      </w:r>
      <w:r w:rsidRPr="3F1CBBEC" w:rsidR="0030649F">
        <w:rPr>
          <w:rFonts w:cs="Arial"/>
          <w:color w:val="000000" w:themeColor="text1" w:themeTint="FF" w:themeShade="FF"/>
        </w:rPr>
        <w:t>staff</w:t>
      </w:r>
      <w:r w:rsidRPr="3F1CBBEC" w:rsidR="0030649F">
        <w:rPr>
          <w:rFonts w:cs="Arial"/>
          <w:color w:val="000000" w:themeColor="text1" w:themeTint="FF" w:themeShade="FF"/>
        </w:rPr>
        <w:t xml:space="preserve"> (not just first-aiders) and any other people such as contractors, volunteers or governors who visit the school/academy during hours students are on site must be trained to </w:t>
      </w:r>
      <w:r w:rsidRPr="3F1CBBEC" w:rsidR="0030649F">
        <w:rPr>
          <w:rFonts w:cs="Arial"/>
          <w:color w:val="000000" w:themeColor="text1" w:themeTint="FF" w:themeShade="FF"/>
        </w:rPr>
        <w:t>recognise</w:t>
      </w:r>
      <w:r w:rsidRPr="3F1CBBEC" w:rsidR="0030649F">
        <w:rPr>
          <w:rFonts w:cs="Arial"/>
          <w:color w:val="000000" w:themeColor="text1" w:themeTint="FF" w:themeShade="FF"/>
        </w:rPr>
        <w:t xml:space="preserve"> anaphylaxis and use an adrenaline autoinjector pen.    </w:t>
      </w:r>
    </w:p>
    <w:p w:rsidRPr="0030649F" w:rsidR="0030649F" w:rsidP="0030649F" w:rsidRDefault="0030649F" w14:paraId="0C68182B" w14:textId="77777777">
      <w:pPr>
        <w:pStyle w:val="NoSpacing"/>
        <w:spacing w:line="276" w:lineRule="auto"/>
        <w:jc w:val="both"/>
        <w:rPr>
          <w:rFonts w:cs="Arial"/>
          <w:color w:val="000000"/>
        </w:rPr>
      </w:pPr>
      <w:r w:rsidRPr="3F1CBBEC" w:rsidR="0030649F">
        <w:rPr>
          <w:rFonts w:cs="Arial"/>
          <w:color w:val="000000" w:themeColor="text1" w:themeTint="FF" w:themeShade="FF"/>
        </w:rPr>
        <w:t xml:space="preserve"> </w:t>
      </w:r>
    </w:p>
    <w:p w:rsidRPr="0030649F" w:rsidR="0030649F" w:rsidP="0030649F" w:rsidRDefault="0030649F" w14:paraId="1073CF77" w14:textId="76A8DB90">
      <w:pPr>
        <w:pStyle w:val="NoSpacing"/>
        <w:spacing w:line="276" w:lineRule="auto"/>
        <w:jc w:val="both"/>
        <w:rPr>
          <w:rFonts w:cs="Arial"/>
          <w:color w:val="000000"/>
        </w:rPr>
      </w:pPr>
      <w:r w:rsidRPr="3F1CBBEC" w:rsidR="197578EA">
        <w:rPr>
          <w:rFonts w:cs="Arial"/>
          <w:b w:val="1"/>
          <w:bCs w:val="1"/>
          <w:color w:val="auto"/>
        </w:rPr>
        <w:t xml:space="preserve">Little Common </w:t>
      </w:r>
      <w:r w:rsidRPr="3F1CBBEC" w:rsidR="197578EA">
        <w:rPr>
          <w:rFonts w:cs="Arial"/>
          <w:b w:val="1"/>
          <w:bCs w:val="1"/>
          <w:color w:val="auto"/>
        </w:rPr>
        <w:t>School</w:t>
      </w:r>
      <w:r w:rsidRPr="3F1CBBEC" w:rsidR="197578EA">
        <w:rPr>
          <w:rFonts w:cs="Arial"/>
          <w:b w:val="1"/>
          <w:bCs w:val="1"/>
          <w:color w:val="0070C0"/>
        </w:rPr>
        <w:t xml:space="preserve"> </w:t>
      </w:r>
      <w:r w:rsidRPr="3F1CBBEC" w:rsidR="0030649F">
        <w:rPr>
          <w:rFonts w:cs="Arial"/>
          <w:color w:val="000000" w:themeColor="text1" w:themeTint="FF" w:themeShade="FF"/>
        </w:rPr>
        <w:t>is</w:t>
      </w:r>
      <w:r w:rsidRPr="3F1CBBEC" w:rsidR="0030649F">
        <w:rPr>
          <w:rFonts w:cs="Arial"/>
          <w:color w:val="000000" w:themeColor="text1" w:themeTint="FF" w:themeShade="FF"/>
        </w:rPr>
        <w:t xml:space="preserve"> </w:t>
      </w:r>
      <w:r w:rsidRPr="3F1CBBEC" w:rsidR="0030649F">
        <w:rPr>
          <w:rFonts w:cs="Arial"/>
          <w:color w:val="000000" w:themeColor="text1" w:themeTint="FF" w:themeShade="FF"/>
        </w:rPr>
        <w:t>required</w:t>
      </w:r>
      <w:r w:rsidRPr="3F1CBBEC" w:rsidR="0030649F">
        <w:rPr>
          <w:rFonts w:cs="Arial"/>
          <w:color w:val="000000" w:themeColor="text1" w:themeTint="FF" w:themeShade="FF"/>
        </w:rPr>
        <w:t xml:space="preserve"> to keep "spare" adrenaline auto-injectors (</w:t>
      </w:r>
      <w:r w:rsidRPr="3F1CBBEC" w:rsidR="0030649F">
        <w:rPr>
          <w:rFonts w:cs="Arial"/>
          <w:color w:val="000000" w:themeColor="text1" w:themeTint="FF" w:themeShade="FF"/>
        </w:rPr>
        <w:t>AAIs)  on</w:t>
      </w:r>
      <w:r w:rsidRPr="3F1CBBEC" w:rsidR="0030649F">
        <w:rPr>
          <w:rFonts w:cs="Arial"/>
          <w:color w:val="000000" w:themeColor="text1" w:themeTint="FF" w:themeShade="FF"/>
        </w:rPr>
        <w:t>-site for emergency use</w:t>
      </w:r>
      <w:r w:rsidRPr="3F1CBBEC" w:rsidR="0030649F">
        <w:rPr>
          <w:rFonts w:cs="Arial"/>
          <w:color w:val="000000" w:themeColor="text1" w:themeTint="FF" w:themeShade="FF"/>
        </w:rPr>
        <w:t xml:space="preserve">.  </w:t>
      </w:r>
    </w:p>
    <w:p w:rsidRPr="0030649F" w:rsidR="0030649F" w:rsidP="0030649F" w:rsidRDefault="0030649F" w14:paraId="45EAB14B" w14:textId="77777777">
      <w:pPr>
        <w:pStyle w:val="NoSpacing"/>
        <w:spacing w:line="276" w:lineRule="auto"/>
        <w:jc w:val="both"/>
        <w:rPr>
          <w:rFonts w:cs="Arial"/>
          <w:color w:val="000000"/>
        </w:rPr>
      </w:pPr>
      <w:r w:rsidRPr="0030649F">
        <w:rPr>
          <w:rFonts w:cs="Arial"/>
          <w:color w:val="000000"/>
        </w:rPr>
        <w:t xml:space="preserve"> </w:t>
      </w:r>
    </w:p>
    <w:p w:rsidRPr="0030649F" w:rsidR="0030649F" w:rsidP="0030649F" w:rsidRDefault="0030649F" w14:paraId="57A05267" w14:textId="77777777">
      <w:pPr>
        <w:pStyle w:val="NoSpacing"/>
        <w:spacing w:line="276" w:lineRule="auto"/>
        <w:jc w:val="both"/>
        <w:rPr>
          <w:rFonts w:cs="Arial"/>
          <w:color w:val="000000"/>
        </w:rPr>
      </w:pPr>
      <w:r w:rsidRPr="0030649F">
        <w:rPr>
          <w:rFonts w:cs="Arial"/>
          <w:color w:val="000000"/>
        </w:rPr>
        <w:t>Every child with a known allergy must have a formal, documented Individual Healthcare Plan (IHPs):</w:t>
      </w:r>
    </w:p>
    <w:p w:rsidRPr="0030649F" w:rsidR="0030649F" w:rsidP="0030649F" w:rsidRDefault="0030649F" w14:paraId="3C86102F" w14:textId="77777777">
      <w:pPr>
        <w:pStyle w:val="NoSpacing"/>
        <w:spacing w:line="276" w:lineRule="auto"/>
        <w:jc w:val="both"/>
        <w:rPr>
          <w:rFonts w:cs="Arial"/>
          <w:color w:val="000000"/>
        </w:rPr>
      </w:pPr>
      <w:r w:rsidRPr="0030649F">
        <w:rPr>
          <w:rFonts w:cs="Arial"/>
          <w:color w:val="000000"/>
        </w:rPr>
        <w:t xml:space="preserve"> </w:t>
      </w:r>
    </w:p>
    <w:p w:rsidRPr="0030649F" w:rsidR="0030649F" w:rsidP="0030649F" w:rsidRDefault="0030649F" w14:paraId="7E27C1F3" w14:textId="16DA3756">
      <w:pPr>
        <w:pStyle w:val="NoSpacing"/>
        <w:spacing w:line="276" w:lineRule="auto"/>
        <w:jc w:val="both"/>
        <w:rPr>
          <w:rFonts w:cs="Arial"/>
          <w:color w:val="000000"/>
        </w:rPr>
      </w:pPr>
      <w:r w:rsidRPr="3F1CBBEC" w:rsidR="0030649F">
        <w:rPr>
          <w:rFonts w:cs="Arial"/>
          <w:color w:val="000000" w:themeColor="text1" w:themeTint="FF" w:themeShade="FF"/>
        </w:rPr>
        <w:t xml:space="preserve">One of the most significant shifts is that external catering providers are now legally bound to the school's specific allergy policy. If </w:t>
      </w:r>
      <w:r w:rsidRPr="3F1CBBEC" w:rsidR="7E9E4006">
        <w:rPr>
          <w:rFonts w:cs="Arial"/>
          <w:b w:val="1"/>
          <w:bCs w:val="1"/>
          <w:color w:val="auto"/>
        </w:rPr>
        <w:t xml:space="preserve">Little Common </w:t>
      </w:r>
      <w:r w:rsidRPr="3F1CBBEC" w:rsidR="7E9E4006">
        <w:rPr>
          <w:rFonts w:cs="Arial"/>
          <w:b w:val="1"/>
          <w:bCs w:val="1"/>
          <w:color w:val="auto"/>
        </w:rPr>
        <w:t>School</w:t>
      </w:r>
      <w:r w:rsidRPr="3F1CBBEC" w:rsidR="7E9E4006">
        <w:rPr>
          <w:rFonts w:cs="Arial"/>
          <w:b w:val="1"/>
          <w:bCs w:val="1"/>
          <w:color w:val="auto"/>
        </w:rPr>
        <w:t xml:space="preserve"> </w:t>
      </w:r>
      <w:r w:rsidRPr="3F1CBBEC" w:rsidR="0030649F">
        <w:rPr>
          <w:rFonts w:cs="Arial"/>
          <w:color w:val="000000" w:themeColor="text1" w:themeTint="FF" w:themeShade="FF"/>
        </w:rPr>
        <w:t>uses</w:t>
      </w:r>
      <w:r w:rsidRPr="3F1CBBEC" w:rsidR="0030649F">
        <w:rPr>
          <w:rFonts w:cs="Arial"/>
          <w:color w:val="000000" w:themeColor="text1" w:themeTint="FF" w:themeShade="FF"/>
        </w:rPr>
        <w:t xml:space="preserve"> a third-party catering firm, that firm must prove they are following the school’s safety protocols, not just their own internal ones.  </w:t>
      </w:r>
    </w:p>
    <w:p w:rsidRPr="0030649F" w:rsidR="0030649F" w:rsidP="0030649F" w:rsidRDefault="0030649F" w14:paraId="5648702D" w14:textId="77777777">
      <w:pPr>
        <w:pStyle w:val="NoSpacing"/>
        <w:spacing w:line="276" w:lineRule="auto"/>
        <w:jc w:val="both"/>
        <w:rPr>
          <w:rFonts w:cs="Arial"/>
          <w:color w:val="000000"/>
        </w:rPr>
      </w:pPr>
      <w:r w:rsidRPr="0030649F">
        <w:rPr>
          <w:rFonts w:cs="Arial"/>
          <w:color w:val="000000"/>
        </w:rPr>
        <w:t>Catering staff will need real-time access to the Individual Healthcare Plans and photos of children with severe allergies to ensure a meal is never handed to the wrong child.</w:t>
      </w:r>
    </w:p>
    <w:p w:rsidRPr="0030649F" w:rsidR="0030649F" w:rsidP="0030649F" w:rsidRDefault="0030649F" w14:paraId="34045394" w14:textId="77777777">
      <w:pPr>
        <w:pStyle w:val="NoSpacing"/>
        <w:spacing w:line="276" w:lineRule="auto"/>
        <w:jc w:val="both"/>
        <w:rPr>
          <w:rFonts w:cs="Arial"/>
          <w:color w:val="000000"/>
        </w:rPr>
      </w:pPr>
      <w:r w:rsidRPr="0030649F">
        <w:rPr>
          <w:rFonts w:cs="Arial"/>
          <w:color w:val="000000"/>
        </w:rPr>
        <w:t>While Natasha’s Law (2021) already requires full ingredient labelling on pre-packaged food, Benedict’s Law focuses on the process:</w:t>
      </w:r>
    </w:p>
    <w:p w:rsidRPr="0030649F" w:rsidR="0030649F" w:rsidP="0030649F" w:rsidRDefault="0030649F" w14:paraId="25071774" w14:textId="77777777">
      <w:pPr>
        <w:pStyle w:val="NoSpacing"/>
        <w:spacing w:line="276" w:lineRule="auto"/>
        <w:jc w:val="both"/>
        <w:rPr>
          <w:rFonts w:cs="Arial"/>
          <w:color w:val="000000"/>
        </w:rPr>
      </w:pPr>
      <w:r w:rsidRPr="3F1CBBEC" w:rsidR="0030649F">
        <w:rPr>
          <w:rFonts w:cs="Arial"/>
          <w:color w:val="000000" w:themeColor="text1" w:themeTint="FF" w:themeShade="FF"/>
        </w:rPr>
        <w:t xml:space="preserve"> </w:t>
      </w:r>
    </w:p>
    <w:p w:rsidRPr="0030649F" w:rsidR="0030649F" w:rsidP="0030649F" w:rsidRDefault="0030649F" w14:paraId="1C1B89F2" w14:textId="7F75B96A">
      <w:pPr>
        <w:pStyle w:val="NoSpacing"/>
        <w:spacing w:line="276" w:lineRule="auto"/>
        <w:jc w:val="both"/>
        <w:rPr>
          <w:rFonts w:cs="Arial"/>
          <w:color w:val="000000"/>
        </w:rPr>
      </w:pPr>
      <w:r w:rsidRPr="3F1CBBEC" w:rsidR="380FEF28">
        <w:rPr>
          <w:rFonts w:cs="Arial"/>
          <w:b w:val="1"/>
          <w:bCs w:val="1"/>
          <w:color w:val="auto"/>
        </w:rPr>
        <w:t>Little Common School</w:t>
      </w:r>
      <w:r w:rsidRPr="3F1CBBEC" w:rsidR="380FEF28">
        <w:rPr>
          <w:rFonts w:cs="Arial"/>
          <w:b w:val="1"/>
          <w:bCs w:val="1"/>
          <w:color w:val="0070C0"/>
        </w:rPr>
        <w:t xml:space="preserve"> </w:t>
      </w:r>
      <w:r w:rsidRPr="3F1CBBEC" w:rsidR="0030649F">
        <w:rPr>
          <w:rFonts w:cs="Arial"/>
          <w:color w:val="000000" w:themeColor="text1" w:themeTint="FF" w:themeShade="FF"/>
        </w:rPr>
        <w:t>will ensure that there is rigorous "zoning" in kitchens to prevent accidental contact.</w:t>
      </w:r>
    </w:p>
    <w:p w:rsidRPr="0030649F" w:rsidR="0030649F" w:rsidP="0030649F" w:rsidRDefault="0030649F" w14:paraId="6787C35B" w14:textId="77777777">
      <w:pPr>
        <w:pStyle w:val="NoSpacing"/>
        <w:spacing w:line="276" w:lineRule="auto"/>
        <w:jc w:val="both"/>
        <w:rPr>
          <w:rFonts w:cs="Arial"/>
          <w:color w:val="000000"/>
        </w:rPr>
      </w:pPr>
      <w:r w:rsidRPr="3F1CBBEC" w:rsidR="0030649F">
        <w:rPr>
          <w:rFonts w:cs="Arial"/>
          <w:color w:val="000000" w:themeColor="text1" w:themeTint="FF" w:themeShade="FF"/>
        </w:rPr>
        <w:t xml:space="preserve"> </w:t>
      </w:r>
    </w:p>
    <w:p w:rsidRPr="0030649F" w:rsidR="0030649F" w:rsidP="0030649F" w:rsidRDefault="0030649F" w14:paraId="5E5E6DF9" w14:textId="603989BC">
      <w:pPr>
        <w:pStyle w:val="NoSpacing"/>
        <w:spacing w:line="276" w:lineRule="auto"/>
        <w:jc w:val="both"/>
        <w:rPr>
          <w:rFonts w:cs="Arial"/>
          <w:color w:val="000000"/>
        </w:rPr>
      </w:pPr>
      <w:r w:rsidRPr="3F1CBBEC" w:rsidR="42EEF173">
        <w:rPr>
          <w:rFonts w:cs="Arial"/>
          <w:b w:val="1"/>
          <w:bCs w:val="1"/>
          <w:color w:val="auto"/>
        </w:rPr>
        <w:t>Little Common School</w:t>
      </w:r>
      <w:r w:rsidRPr="3F1CBBEC" w:rsidR="42EEF173">
        <w:rPr>
          <w:rFonts w:cs="Arial"/>
          <w:b w:val="1"/>
          <w:bCs w:val="1"/>
          <w:color w:val="auto"/>
        </w:rPr>
        <w:t xml:space="preserve"> </w:t>
      </w:r>
      <w:r w:rsidRPr="3F1CBBEC" w:rsidR="0030649F">
        <w:rPr>
          <w:rFonts w:cs="Arial"/>
          <w:color w:val="000000" w:themeColor="text1" w:themeTint="FF" w:themeShade="FF"/>
        </w:rPr>
        <w:t>kitchen</w:t>
      </w:r>
      <w:r w:rsidRPr="3F1CBBEC" w:rsidR="0030649F">
        <w:rPr>
          <w:rFonts w:cs="Arial"/>
          <w:color w:val="000000" w:themeColor="text1" w:themeTint="FF" w:themeShade="FF"/>
        </w:rPr>
        <w:t xml:space="preserve"> staff may </w:t>
      </w:r>
      <w:r w:rsidRPr="3F1CBBEC" w:rsidR="0030649F">
        <w:rPr>
          <w:rFonts w:cs="Arial"/>
          <w:color w:val="000000" w:themeColor="text1" w:themeTint="FF" w:themeShade="FF"/>
        </w:rPr>
        <w:t>participate</w:t>
      </w:r>
      <w:r w:rsidRPr="3F1CBBEC" w:rsidR="0030649F">
        <w:rPr>
          <w:rFonts w:cs="Arial"/>
          <w:color w:val="000000" w:themeColor="text1" w:themeTint="FF" w:themeShade="FF"/>
        </w:rPr>
        <w:t xml:space="preserve"> in "mock" allergy emergencies to ensure they know where the spare AAIs are kept and how to use them.</w:t>
      </w:r>
    </w:p>
    <w:p w:rsidRPr="0030649F" w:rsidR="0030649F" w:rsidP="0030649F" w:rsidRDefault="0030649F" w14:paraId="67ADC338" w14:textId="77777777">
      <w:pPr>
        <w:pStyle w:val="NoSpacing"/>
        <w:spacing w:line="276" w:lineRule="auto"/>
        <w:jc w:val="both"/>
        <w:rPr>
          <w:rFonts w:cs="Arial"/>
          <w:color w:val="000000"/>
        </w:rPr>
      </w:pPr>
      <w:r w:rsidRPr="3F1CBBEC" w:rsidR="0030649F">
        <w:rPr>
          <w:rFonts w:cs="Arial"/>
          <w:color w:val="000000" w:themeColor="text1" w:themeTint="FF" w:themeShade="FF"/>
        </w:rPr>
        <w:t xml:space="preserve">  </w:t>
      </w:r>
    </w:p>
    <w:p w:rsidRPr="0030649F" w:rsidR="0030649F" w:rsidP="0030649F" w:rsidRDefault="0030649F" w14:paraId="10272C6A" w14:textId="3CAFF7E7">
      <w:pPr>
        <w:pStyle w:val="NoSpacing"/>
        <w:spacing w:line="276" w:lineRule="auto"/>
        <w:jc w:val="both"/>
        <w:rPr>
          <w:rFonts w:cs="Arial"/>
          <w:color w:val="000000"/>
        </w:rPr>
      </w:pPr>
      <w:r w:rsidRPr="3F1CBBEC" w:rsidR="777604A7">
        <w:rPr>
          <w:rFonts w:cs="Arial"/>
          <w:b w:val="1"/>
          <w:bCs w:val="1"/>
          <w:color w:val="auto"/>
        </w:rPr>
        <w:t>Little Common School</w:t>
      </w:r>
      <w:r w:rsidRPr="3F1CBBEC" w:rsidR="777604A7">
        <w:rPr>
          <w:rFonts w:cs="Arial"/>
          <w:b w:val="1"/>
          <w:bCs w:val="1"/>
          <w:color w:val="auto"/>
        </w:rPr>
        <w:t xml:space="preserve"> </w:t>
      </w:r>
      <w:r w:rsidRPr="3F1CBBEC" w:rsidR="0030649F">
        <w:rPr>
          <w:rFonts w:cs="Arial"/>
          <w:color w:val="000000" w:themeColor="text1" w:themeTint="FF" w:themeShade="FF"/>
        </w:rPr>
        <w:t xml:space="preserve">will be </w:t>
      </w:r>
      <w:r w:rsidRPr="3F1CBBEC" w:rsidR="0030649F">
        <w:rPr>
          <w:rFonts w:cs="Arial"/>
          <w:color w:val="000000" w:themeColor="text1" w:themeTint="FF" w:themeShade="FF"/>
        </w:rPr>
        <w:t>required</w:t>
      </w:r>
      <w:r w:rsidRPr="3F1CBBEC" w:rsidR="0030649F">
        <w:rPr>
          <w:rFonts w:cs="Arial"/>
          <w:color w:val="000000" w:themeColor="text1" w:themeTint="FF" w:themeShade="FF"/>
        </w:rPr>
        <w:t xml:space="preserve"> to record and report "near misses" or allergic reactions. This data will be used nationally to </w:t>
      </w:r>
      <w:r w:rsidRPr="3F1CBBEC" w:rsidR="0030649F">
        <w:rPr>
          <w:rFonts w:cs="Arial"/>
          <w:color w:val="000000" w:themeColor="text1" w:themeTint="FF" w:themeShade="FF"/>
        </w:rPr>
        <w:t>identify</w:t>
      </w:r>
      <w:r w:rsidRPr="3F1CBBEC" w:rsidR="0030649F">
        <w:rPr>
          <w:rFonts w:cs="Arial"/>
          <w:color w:val="000000" w:themeColor="text1" w:themeTint="FF" w:themeShade="FF"/>
        </w:rPr>
        <w:t xml:space="preserve"> high-risk foods or common procedural failures in school dining halls.</w:t>
      </w:r>
    </w:p>
    <w:p w:rsidRPr="0030649F" w:rsidR="0030649F" w:rsidP="0030649F" w:rsidRDefault="0030649F" w14:paraId="49DF95A8" w14:textId="77777777">
      <w:pPr>
        <w:pStyle w:val="NoSpacing"/>
        <w:spacing w:line="276" w:lineRule="auto"/>
        <w:jc w:val="both"/>
        <w:rPr>
          <w:rFonts w:cs="Arial"/>
          <w:color w:val="000000"/>
        </w:rPr>
      </w:pPr>
    </w:p>
    <w:p w:rsidRPr="0030649F" w:rsidR="0030649F" w:rsidP="0030649F" w:rsidRDefault="0030649F" w14:paraId="217D1BE2" w14:textId="54FCCB49">
      <w:pPr>
        <w:pStyle w:val="NoSpacing"/>
        <w:spacing w:line="276" w:lineRule="auto"/>
        <w:jc w:val="both"/>
        <w:rPr>
          <w:rFonts w:cs="Arial"/>
          <w:color w:val="000000"/>
        </w:rPr>
      </w:pPr>
      <w:r w:rsidRPr="3F1CBBEC" w:rsidR="2F9BF1B4">
        <w:rPr>
          <w:rFonts w:cs="Arial"/>
          <w:b w:val="1"/>
          <w:bCs w:val="1"/>
          <w:color w:val="auto"/>
        </w:rPr>
        <w:t>Little Common School</w:t>
      </w:r>
      <w:r w:rsidRPr="3F1CBBEC" w:rsidR="2F9BF1B4">
        <w:rPr>
          <w:rFonts w:cs="Arial"/>
          <w:b w:val="1"/>
          <w:bCs w:val="1"/>
          <w:color w:val="0070C0"/>
        </w:rPr>
        <w:t xml:space="preserve"> </w:t>
      </w:r>
      <w:r w:rsidRPr="3F1CBBEC" w:rsidR="0030649F">
        <w:rPr>
          <w:rFonts w:cs="Arial"/>
          <w:color w:val="000000" w:themeColor="text1" w:themeTint="FF" w:themeShade="FF"/>
        </w:rPr>
        <w:t>will comply fully with Benedict’s Law by ensuring that:</w:t>
      </w:r>
    </w:p>
    <w:p w:rsidRPr="0030649F" w:rsidR="0030649F" w:rsidP="0030649F" w:rsidRDefault="0030649F" w14:paraId="57A37C60" w14:textId="77777777">
      <w:pPr>
        <w:pStyle w:val="NoSpacing"/>
        <w:spacing w:line="276" w:lineRule="auto"/>
        <w:jc w:val="both"/>
        <w:rPr>
          <w:rFonts w:cs="Arial"/>
          <w:color w:val="000000"/>
        </w:rPr>
      </w:pPr>
    </w:p>
    <w:p w:rsidRPr="0030649F" w:rsidR="0030649F" w:rsidP="0030649F" w:rsidRDefault="0030649F" w14:paraId="35E74F75" w14:textId="77777777">
      <w:pPr>
        <w:pStyle w:val="NoSpacing"/>
        <w:numPr>
          <w:ilvl w:val="0"/>
          <w:numId w:val="30"/>
        </w:numPr>
        <w:spacing w:line="276" w:lineRule="auto"/>
        <w:jc w:val="both"/>
        <w:rPr>
          <w:rFonts w:cs="Arial"/>
          <w:color w:val="000000"/>
        </w:rPr>
      </w:pPr>
      <w:r w:rsidRPr="0030649F">
        <w:rPr>
          <w:rFonts w:cs="Arial"/>
          <w:color w:val="000000"/>
        </w:rPr>
        <w:t>A published allergy management policy is maintained and reviewed annually;</w:t>
      </w:r>
    </w:p>
    <w:p w:rsidRPr="0030649F" w:rsidR="0030649F" w:rsidP="0030649F" w:rsidRDefault="0030649F" w14:paraId="05E01A84" w14:textId="77777777">
      <w:pPr>
        <w:pStyle w:val="NoSpacing"/>
        <w:numPr>
          <w:ilvl w:val="0"/>
          <w:numId w:val="30"/>
        </w:numPr>
        <w:spacing w:line="276" w:lineRule="auto"/>
        <w:jc w:val="both"/>
        <w:rPr>
          <w:rFonts w:cs="Arial"/>
          <w:color w:val="000000"/>
        </w:rPr>
      </w:pPr>
      <w:r w:rsidRPr="0030649F">
        <w:rPr>
          <w:rFonts w:cs="Arial"/>
          <w:color w:val="000000"/>
        </w:rPr>
        <w:t>All staff receive allergy awareness and anaphylaxis response training;</w:t>
      </w:r>
    </w:p>
    <w:p w:rsidRPr="0030649F" w:rsidR="0030649F" w:rsidP="0030649F" w:rsidRDefault="0030649F" w14:paraId="0165F9B9" w14:textId="77777777">
      <w:pPr>
        <w:pStyle w:val="NoSpacing"/>
        <w:numPr>
          <w:ilvl w:val="0"/>
          <w:numId w:val="30"/>
        </w:numPr>
        <w:spacing w:line="276" w:lineRule="auto"/>
        <w:jc w:val="both"/>
        <w:rPr>
          <w:rFonts w:cs="Arial"/>
          <w:color w:val="000000"/>
        </w:rPr>
      </w:pPr>
      <w:r w:rsidRPr="0030649F">
        <w:rPr>
          <w:rFonts w:cs="Arial"/>
          <w:color w:val="000000"/>
        </w:rPr>
        <w:t>Spare adrenaline auto-injectors (AAIs) are kept on-site and readily accessible;</w:t>
      </w:r>
    </w:p>
    <w:p w:rsidRPr="0030649F" w:rsidR="0030649F" w:rsidP="0030649F" w:rsidRDefault="0030649F" w14:paraId="4029D16C" w14:textId="77777777">
      <w:pPr>
        <w:pStyle w:val="NoSpacing"/>
        <w:numPr>
          <w:ilvl w:val="0"/>
          <w:numId w:val="30"/>
        </w:numPr>
        <w:spacing w:line="276" w:lineRule="auto"/>
        <w:jc w:val="both"/>
        <w:rPr>
          <w:rFonts w:cs="Arial"/>
          <w:color w:val="000000"/>
        </w:rPr>
      </w:pPr>
      <w:r w:rsidRPr="0030649F">
        <w:rPr>
          <w:rFonts w:cs="Arial"/>
          <w:color w:val="000000"/>
        </w:rPr>
        <w:t>Every pupil with a diagnosed allergy has an Individual Healthcare Plan (IHP);</w:t>
      </w:r>
    </w:p>
    <w:p w:rsidRPr="0030649F" w:rsidR="0030649F" w:rsidP="0030649F" w:rsidRDefault="0030649F" w14:paraId="1F540450" w14:textId="77777777">
      <w:pPr>
        <w:pStyle w:val="NoSpacing"/>
        <w:numPr>
          <w:ilvl w:val="0"/>
          <w:numId w:val="30"/>
        </w:numPr>
        <w:spacing w:line="276" w:lineRule="auto"/>
        <w:jc w:val="both"/>
        <w:rPr>
          <w:rFonts w:cs="Arial"/>
          <w:color w:val="000000"/>
        </w:rPr>
      </w:pPr>
      <w:r w:rsidRPr="0030649F">
        <w:rPr>
          <w:rFonts w:cs="Arial"/>
          <w:color w:val="000000"/>
        </w:rPr>
        <w:t>Catering providers comply with the school’s allergy procedures;</w:t>
      </w:r>
    </w:p>
    <w:p w:rsidRPr="0030649F" w:rsidR="0030649F" w:rsidP="0030649F" w:rsidRDefault="0030649F" w14:paraId="75363B77" w14:textId="77777777">
      <w:pPr>
        <w:pStyle w:val="NoSpacing"/>
        <w:numPr>
          <w:ilvl w:val="0"/>
          <w:numId w:val="30"/>
        </w:numPr>
        <w:spacing w:line="276" w:lineRule="auto"/>
        <w:jc w:val="both"/>
        <w:rPr>
          <w:rFonts w:cs="Arial"/>
          <w:color w:val="000000"/>
        </w:rPr>
      </w:pPr>
      <w:r w:rsidRPr="0030649F">
        <w:rPr>
          <w:rFonts w:cs="Arial"/>
          <w:color w:val="000000"/>
        </w:rPr>
        <w:t>Kitchen and serving areas operate strict allergen-control procedures;</w:t>
      </w:r>
    </w:p>
    <w:p w:rsidRPr="0030649F" w:rsidR="0030649F" w:rsidP="0030649F" w:rsidRDefault="0030649F" w14:paraId="3C942C3B" w14:textId="77777777">
      <w:pPr>
        <w:pStyle w:val="NoSpacing"/>
        <w:numPr>
          <w:ilvl w:val="0"/>
          <w:numId w:val="30"/>
        </w:numPr>
        <w:spacing w:line="276" w:lineRule="auto"/>
        <w:jc w:val="both"/>
        <w:rPr>
          <w:rFonts w:cs="Arial"/>
          <w:color w:val="000000"/>
        </w:rPr>
      </w:pPr>
      <w:r w:rsidRPr="0030649F">
        <w:rPr>
          <w:rFonts w:cs="Arial"/>
          <w:color w:val="000000"/>
        </w:rPr>
        <w:t>Allergy incidents and “near misses” are formally recorded and reviewed; and</w:t>
      </w:r>
    </w:p>
    <w:p w:rsidRPr="0030649F" w:rsidR="0030649F" w:rsidP="0030649F" w:rsidRDefault="0030649F" w14:paraId="1B71B1C5" w14:textId="77777777">
      <w:pPr>
        <w:pStyle w:val="NoSpacing"/>
        <w:numPr>
          <w:ilvl w:val="0"/>
          <w:numId w:val="30"/>
        </w:numPr>
        <w:spacing w:line="276" w:lineRule="auto"/>
        <w:jc w:val="both"/>
        <w:rPr>
          <w:rFonts w:cs="Arial"/>
          <w:color w:val="000000"/>
        </w:rPr>
      </w:pPr>
      <w:r w:rsidRPr="0030649F">
        <w:rPr>
          <w:rFonts w:cs="Arial"/>
          <w:color w:val="000000"/>
        </w:rPr>
        <w:t>Communication between school staff, catering teams and parents is maintained effectively.</w:t>
      </w:r>
    </w:p>
    <w:p w:rsidRPr="0030649F" w:rsidR="0030649F" w:rsidP="0030649F" w:rsidRDefault="0030649F" w14:paraId="73BDA057" w14:textId="77777777">
      <w:pPr>
        <w:pStyle w:val="NoSpacing"/>
        <w:spacing w:line="276" w:lineRule="auto"/>
        <w:jc w:val="both"/>
        <w:rPr>
          <w:rFonts w:cs="Arial"/>
          <w:color w:val="000000"/>
        </w:rPr>
      </w:pPr>
    </w:p>
    <w:p w:rsidRPr="0030649F" w:rsidR="0030649F" w:rsidP="0030649F" w:rsidRDefault="0030649F" w14:paraId="4CBD1846" w14:textId="77777777">
      <w:pPr>
        <w:pStyle w:val="NoSpacing"/>
        <w:spacing w:line="276" w:lineRule="auto"/>
        <w:jc w:val="both"/>
        <w:rPr>
          <w:rFonts w:cs="Arial"/>
          <w:color w:val="000000"/>
        </w:rPr>
      </w:pPr>
    </w:p>
    <w:p w:rsidRPr="0030649F" w:rsidR="0030649F" w:rsidP="0030649F" w:rsidRDefault="0030649F" w14:paraId="0D591A36" w14:textId="77777777">
      <w:pPr>
        <w:pStyle w:val="NoSpacing"/>
        <w:spacing w:line="276" w:lineRule="auto"/>
        <w:jc w:val="both"/>
        <w:rPr>
          <w:rFonts w:cs="Arial"/>
          <w:color w:val="000000"/>
        </w:rPr>
      </w:pPr>
    </w:p>
    <w:p w:rsidRPr="0030649F" w:rsidR="0030649F" w:rsidP="0030649F" w:rsidRDefault="0030649F" w14:paraId="2E4F48DC" w14:textId="77777777">
      <w:pPr>
        <w:pStyle w:val="NoSpacing"/>
        <w:spacing w:line="276" w:lineRule="auto"/>
        <w:jc w:val="both"/>
        <w:rPr>
          <w:rFonts w:cs="Arial"/>
          <w:b/>
          <w:bCs/>
          <w:color w:val="000000"/>
        </w:rPr>
      </w:pPr>
      <w:r w:rsidRPr="0030649F">
        <w:rPr>
          <w:rFonts w:cs="Arial"/>
          <w:b/>
          <w:bCs/>
          <w:color w:val="000000"/>
        </w:rPr>
        <w:t>Natasha’s Law</w:t>
      </w:r>
    </w:p>
    <w:p w:rsidRPr="0030649F" w:rsidR="0030649F" w:rsidP="0030649F" w:rsidRDefault="0030649F" w14:paraId="32AADF16" w14:textId="77777777">
      <w:pPr>
        <w:pStyle w:val="NoSpacing"/>
        <w:spacing w:line="276" w:lineRule="auto"/>
        <w:jc w:val="both"/>
        <w:rPr>
          <w:rFonts w:cs="Arial"/>
          <w:color w:val="000000"/>
        </w:rPr>
      </w:pPr>
      <w:r w:rsidRPr="0030649F">
        <w:rPr>
          <w:rFonts w:cs="Arial"/>
          <w:color w:val="000000"/>
        </w:rPr>
        <w:t>From 1st October 2021, the requirements for prepacked for direct sale have changed as a result of a new ruling passed in September 2019 known as ‘Natasha’s Law.’ The Food Standards Agency say, "the new labelling requirements will help protect consumers by providing potentially life-saving allergen information on the packaging of the food."</w:t>
      </w:r>
    </w:p>
    <w:p w:rsidRPr="0030649F" w:rsidR="0030649F" w:rsidP="0030649F" w:rsidRDefault="0030649F" w14:paraId="603D2D8D" w14:textId="77777777">
      <w:pPr>
        <w:pStyle w:val="NoSpacing"/>
        <w:spacing w:line="276" w:lineRule="auto"/>
        <w:jc w:val="both"/>
        <w:rPr>
          <w:rFonts w:cs="Arial"/>
          <w:color w:val="000000"/>
        </w:rPr>
      </w:pPr>
      <w:bookmarkStart w:name="_Hlk85094875" w:id="11"/>
      <w:r w:rsidRPr="0030649F">
        <w:rPr>
          <w:rFonts w:cs="Arial"/>
          <w:color w:val="000000"/>
        </w:rPr>
        <w:t>Prepacked for direct sale (PPDS) food can include the following:</w:t>
      </w:r>
    </w:p>
    <w:p w:rsidRPr="0030649F" w:rsidR="0030649F" w:rsidP="0030649F" w:rsidRDefault="0030649F" w14:paraId="26095CE8" w14:textId="77777777">
      <w:pPr>
        <w:pStyle w:val="NoSpacing"/>
        <w:spacing w:line="276" w:lineRule="auto"/>
        <w:jc w:val="both"/>
        <w:rPr>
          <w:rFonts w:cs="Arial"/>
          <w:color w:val="000000"/>
        </w:rPr>
      </w:pPr>
    </w:p>
    <w:p w:rsidRPr="0030649F" w:rsidR="0030649F" w:rsidP="0030649F" w:rsidRDefault="0030649F" w14:paraId="503DEC39" w14:textId="77777777">
      <w:pPr>
        <w:pStyle w:val="NoSpacing"/>
        <w:numPr>
          <w:ilvl w:val="0"/>
          <w:numId w:val="29"/>
        </w:numPr>
        <w:spacing w:line="276" w:lineRule="auto"/>
        <w:jc w:val="both"/>
        <w:rPr>
          <w:rFonts w:cs="Arial"/>
          <w:color w:val="000000"/>
        </w:rPr>
      </w:pPr>
      <w:r w:rsidRPr="0030649F">
        <w:rPr>
          <w:rFonts w:cs="Arial"/>
          <w:color w:val="000000"/>
        </w:rPr>
        <w:t>Sandwiches and bakery products which are packed on site before a consumer selects or orders them;</w:t>
      </w:r>
    </w:p>
    <w:p w:rsidRPr="0030649F" w:rsidR="0030649F" w:rsidP="0030649F" w:rsidRDefault="0030649F" w14:paraId="729C2C88" w14:textId="77777777">
      <w:pPr>
        <w:pStyle w:val="NoSpacing"/>
        <w:numPr>
          <w:ilvl w:val="0"/>
          <w:numId w:val="29"/>
        </w:numPr>
        <w:spacing w:line="276" w:lineRule="auto"/>
        <w:jc w:val="both"/>
        <w:rPr>
          <w:rFonts w:cs="Arial"/>
          <w:color w:val="000000"/>
        </w:rPr>
      </w:pPr>
      <w:r w:rsidRPr="0030649F">
        <w:rPr>
          <w:rFonts w:cs="Arial"/>
          <w:color w:val="000000"/>
        </w:rPr>
        <w:t>Fast food packed before it is ordered, such as a burger under a hot lamp where the food cannot be altered without opening the packaging;</w:t>
      </w:r>
    </w:p>
    <w:p w:rsidRPr="0030649F" w:rsidR="0030649F" w:rsidP="0030649F" w:rsidRDefault="0030649F" w14:paraId="6C6557D6" w14:textId="77777777">
      <w:pPr>
        <w:pStyle w:val="NoSpacing"/>
        <w:numPr>
          <w:ilvl w:val="0"/>
          <w:numId w:val="29"/>
        </w:numPr>
        <w:spacing w:line="276" w:lineRule="auto"/>
        <w:jc w:val="both"/>
        <w:rPr>
          <w:rFonts w:cs="Arial"/>
          <w:color w:val="000000"/>
        </w:rPr>
      </w:pPr>
      <w:r w:rsidRPr="0030649F">
        <w:rPr>
          <w:rFonts w:cs="Arial"/>
          <w:color w:val="000000"/>
        </w:rPr>
        <w:t>Products which are pre-packaged on site ready for sale, such as pizzas, rotisserie chicken, salads and pasta pots;</w:t>
      </w:r>
    </w:p>
    <w:p w:rsidRPr="0030649F" w:rsidR="0030649F" w:rsidP="0030649F" w:rsidRDefault="0030649F" w14:paraId="06E7A575" w14:textId="77777777">
      <w:pPr>
        <w:pStyle w:val="NoSpacing"/>
        <w:numPr>
          <w:ilvl w:val="0"/>
          <w:numId w:val="29"/>
        </w:numPr>
        <w:spacing w:line="276" w:lineRule="auto"/>
        <w:jc w:val="both"/>
        <w:rPr>
          <w:rFonts w:cs="Arial"/>
          <w:color w:val="000000"/>
        </w:rPr>
      </w:pPr>
      <w:r w:rsidRPr="0030649F">
        <w:rPr>
          <w:rFonts w:cs="Arial"/>
          <w:color w:val="000000"/>
        </w:rPr>
        <w:t>Burgers and sausages pre-packaged by a butcher on the premises ready for sale to consumers;</w:t>
      </w:r>
    </w:p>
    <w:p w:rsidRPr="0030649F" w:rsidR="0030649F" w:rsidP="0030649F" w:rsidRDefault="0030649F" w14:paraId="7FC31E97" w14:textId="77777777">
      <w:pPr>
        <w:pStyle w:val="NoSpacing"/>
        <w:numPr>
          <w:ilvl w:val="0"/>
          <w:numId w:val="29"/>
        </w:numPr>
        <w:spacing w:line="276" w:lineRule="auto"/>
        <w:jc w:val="both"/>
        <w:rPr>
          <w:rFonts w:cs="Arial"/>
          <w:color w:val="000000"/>
        </w:rPr>
      </w:pPr>
      <w:r w:rsidRPr="0030649F">
        <w:rPr>
          <w:rFonts w:cs="Arial"/>
          <w:color w:val="000000"/>
        </w:rPr>
        <w:t>Samples of cookies given to consumers for free which were packed on site;</w:t>
      </w:r>
    </w:p>
    <w:p w:rsidRPr="0030649F" w:rsidR="0030649F" w:rsidP="0030649F" w:rsidRDefault="0030649F" w14:paraId="7B7983AF" w14:textId="77777777">
      <w:pPr>
        <w:pStyle w:val="NoSpacing"/>
        <w:numPr>
          <w:ilvl w:val="0"/>
          <w:numId w:val="29"/>
        </w:numPr>
        <w:spacing w:line="276" w:lineRule="auto"/>
        <w:jc w:val="both"/>
        <w:rPr>
          <w:rFonts w:cs="Arial"/>
          <w:color w:val="000000"/>
        </w:rPr>
      </w:pPr>
      <w:r w:rsidRPr="0030649F">
        <w:rPr>
          <w:rFonts w:cs="Arial"/>
          <w:color w:val="000000"/>
        </w:rPr>
        <w:t>Foods packaged and then sold elsewhere by the same operator at a market stall or mobile site; and</w:t>
      </w:r>
    </w:p>
    <w:p w:rsidRPr="0030649F" w:rsidR="0030649F" w:rsidP="0030649F" w:rsidRDefault="0030649F" w14:paraId="7FBDC216" w14:textId="77777777">
      <w:pPr>
        <w:pStyle w:val="NoSpacing"/>
        <w:numPr>
          <w:ilvl w:val="0"/>
          <w:numId w:val="29"/>
        </w:numPr>
        <w:spacing w:line="276" w:lineRule="auto"/>
        <w:jc w:val="both"/>
        <w:rPr>
          <w:rFonts w:cs="Arial"/>
          <w:color w:val="000000"/>
        </w:rPr>
      </w:pPr>
      <w:r w:rsidRPr="0030649F">
        <w:rPr>
          <w:rFonts w:cs="Arial"/>
          <w:color w:val="000000"/>
        </w:rPr>
        <w:t>PPDS food provided in schools, care homes or hospitals and other similar settings will also require labelling</w:t>
      </w:r>
      <w:bookmarkEnd w:id="11"/>
      <w:r w:rsidRPr="0030649F">
        <w:rPr>
          <w:rFonts w:cs="Arial"/>
          <w:color w:val="000000"/>
        </w:rPr>
        <w:t>.</w:t>
      </w:r>
    </w:p>
    <w:p w:rsidRPr="0030649F" w:rsidR="0030649F" w:rsidP="0030649F" w:rsidRDefault="0030649F" w14:paraId="2DCBCD64" w14:textId="77777777">
      <w:pPr>
        <w:pStyle w:val="NoSpacing"/>
        <w:spacing w:line="276" w:lineRule="auto"/>
        <w:jc w:val="both"/>
        <w:rPr>
          <w:rFonts w:cs="Arial"/>
          <w:color w:val="000000"/>
        </w:rPr>
      </w:pPr>
    </w:p>
    <w:p w:rsidRPr="0030649F" w:rsidR="0030649F" w:rsidP="0030649F" w:rsidRDefault="0030649F" w14:paraId="7E93317E" w14:textId="0C10A6A1">
      <w:pPr>
        <w:pStyle w:val="NoSpacing"/>
        <w:spacing w:line="276" w:lineRule="auto"/>
        <w:jc w:val="both"/>
        <w:rPr>
          <w:rFonts w:cs="Arial"/>
          <w:color w:val="000000"/>
        </w:rPr>
      </w:pPr>
      <w:r w:rsidRPr="3F1CBBEC" w:rsidR="1EE76C33">
        <w:rPr>
          <w:rFonts w:cs="Arial"/>
          <w:b w:val="1"/>
          <w:bCs w:val="1"/>
          <w:color w:val="auto"/>
        </w:rPr>
        <w:t>Little Common School</w:t>
      </w:r>
      <w:r w:rsidRPr="3F1CBBEC" w:rsidR="1EE76C33">
        <w:rPr>
          <w:rFonts w:cs="Arial"/>
          <w:b w:val="1"/>
          <w:bCs w:val="1"/>
          <w:color w:val="auto"/>
        </w:rPr>
        <w:t xml:space="preserve"> </w:t>
      </w:r>
      <w:r w:rsidRPr="3F1CBBEC" w:rsidR="1EE76C33">
        <w:rPr>
          <w:rFonts w:cs="Arial"/>
          <w:b w:val="0"/>
          <w:bCs w:val="0"/>
          <w:color w:val="auto"/>
        </w:rPr>
        <w:t>wi</w:t>
      </w:r>
      <w:r w:rsidRPr="3F1CBBEC" w:rsidR="0030649F">
        <w:rPr>
          <w:rFonts w:cs="Arial"/>
          <w:color w:val="auto"/>
        </w:rPr>
        <w:t>ll</w:t>
      </w:r>
      <w:r w:rsidRPr="3F1CBBEC" w:rsidR="0030649F">
        <w:rPr>
          <w:rFonts w:cs="Arial"/>
        </w:rPr>
        <w:t xml:space="preserve"> ensure that PPDS food will be</w:t>
      </w:r>
      <w:r w:rsidRPr="3F1CBBEC" w:rsidR="0030649F">
        <w:rPr>
          <w:rFonts w:cs="Arial"/>
          <w:b w:val="1"/>
          <w:bCs w:val="1"/>
        </w:rPr>
        <w:t xml:space="preserve"> </w:t>
      </w:r>
      <w:r w:rsidRPr="3F1CBBEC" w:rsidR="0030649F">
        <w:rPr>
          <w:rFonts w:cs="Arial"/>
          <w:color w:val="000000" w:themeColor="text1" w:themeTint="FF" w:themeShade="FF"/>
        </w:rPr>
        <w:t xml:space="preserve">labelled with the name of the food and a full ingredients list, including allergenic ingredients </w:t>
      </w:r>
      <w:r w:rsidRPr="3F1CBBEC" w:rsidR="0030649F">
        <w:rPr>
          <w:rFonts w:cs="Arial"/>
          <w:color w:val="000000" w:themeColor="text1" w:themeTint="FF" w:themeShade="FF"/>
        </w:rPr>
        <w:t>emphasised</w:t>
      </w:r>
      <w:r w:rsidRPr="3F1CBBEC" w:rsidR="0030649F">
        <w:rPr>
          <w:rFonts w:cs="Arial"/>
          <w:color w:val="000000" w:themeColor="text1" w:themeTint="FF" w:themeShade="FF"/>
        </w:rPr>
        <w:t xml:space="preserve"> within the list. This will also apply to foods that are packaged before they are ordered or selected. It can also include food that students select themselves, as well as pre-wrapped food items that are kept behind a counter and some hot foods.</w:t>
      </w:r>
    </w:p>
    <w:p w:rsidR="0030649F" w:rsidP="0030649F" w:rsidRDefault="0030649F" w14:paraId="6FDEA981" w14:textId="77777777">
      <w:pPr>
        <w:pStyle w:val="NoSpacing"/>
        <w:spacing w:line="276" w:lineRule="auto"/>
        <w:jc w:val="both"/>
        <w:rPr>
          <w:rFonts w:ascii="Arial" w:hAnsi="Arial" w:cs="Arial"/>
          <w:color w:val="000000"/>
          <w:sz w:val="24"/>
          <w:szCs w:val="24"/>
        </w:rPr>
      </w:pPr>
    </w:p>
    <w:p w:rsidRPr="0030649F" w:rsidR="004E5B21" w:rsidP="0024519F" w:rsidRDefault="00D06899" w14:paraId="339656E6" w14:textId="4DF26915">
      <w:pPr>
        <w:pStyle w:val="Heading1"/>
      </w:pPr>
      <w:bookmarkStart w:name="_Toc116750102" w:id="12"/>
      <w:r>
        <w:t>3</w:t>
      </w:r>
      <w:r w:rsidR="004E5B21">
        <w:t xml:space="preserve">. The responsibilities of the </w:t>
      </w:r>
      <w:bookmarkEnd w:id="9"/>
      <w:bookmarkEnd w:id="10"/>
      <w:r w:rsidR="0030649F">
        <w:t>Trust / School</w:t>
      </w:r>
      <w:bookmarkEnd w:id="12"/>
    </w:p>
    <w:p w:rsidRPr="0030649F" w:rsidR="004E5B21" w:rsidP="5C5B7396" w:rsidRDefault="004E5B21" w14:paraId="634C3F39" w14:textId="4BA295FA">
      <w:pPr>
        <w:pStyle w:val="Heading2"/>
        <w:numPr>
          <w:ilvl w:val="0"/>
          <w:numId w:val="0"/>
        </w:numPr>
      </w:pPr>
    </w:p>
    <w:p w:rsidRPr="0030649F" w:rsidR="004E5B21" w:rsidP="5C5B7396" w:rsidRDefault="502809A0" w14:paraId="5E6DEEAD" w14:textId="404993A7">
      <w:pPr>
        <w:pStyle w:val="Heading2"/>
        <w:numPr>
          <w:ilvl w:val="0"/>
          <w:numId w:val="0"/>
        </w:numPr>
      </w:pPr>
      <w:bookmarkStart w:name="_Toc1711813584" w:id="13"/>
      <w:r>
        <w:t>DCAT</w:t>
      </w:r>
      <w:bookmarkEnd w:id="13"/>
    </w:p>
    <w:p w:rsidRPr="0030649F" w:rsidR="004E5B21" w:rsidP="5C5B7396" w:rsidRDefault="429A049D" w14:paraId="75A7570C" w14:textId="01176C06">
      <w:pPr>
        <w:rPr>
          <w:rFonts w:cs="Arial"/>
          <w:color w:val="000000" w:themeColor="text1"/>
        </w:rPr>
      </w:pPr>
      <w:r w:rsidRPr="5C5B7396">
        <w:rPr>
          <w:rFonts w:cs="Arial"/>
          <w:color w:val="000000" w:themeColor="text1"/>
        </w:rPr>
        <w:t>DCAT is responsible for:</w:t>
      </w:r>
    </w:p>
    <w:p w:rsidRPr="0030649F" w:rsidR="004E5B21" w:rsidP="5C5B7396" w:rsidRDefault="429A049D" w14:paraId="30DCCCBA" w14:textId="77777777">
      <w:pPr>
        <w:pStyle w:val="NoSpacing"/>
        <w:numPr>
          <w:ilvl w:val="0"/>
          <w:numId w:val="44"/>
        </w:numPr>
        <w:spacing w:line="276" w:lineRule="auto"/>
        <w:jc w:val="both"/>
        <w:rPr>
          <w:rFonts w:cs="Arial"/>
          <w:color w:val="000000" w:themeColor="text1"/>
        </w:rPr>
      </w:pPr>
      <w:r w:rsidRPr="5C5B7396">
        <w:rPr>
          <w:rFonts w:cs="Arial"/>
          <w:color w:val="000000" w:themeColor="text1"/>
        </w:rPr>
        <w:t xml:space="preserve">Approving and reviewing this policy; </w:t>
      </w:r>
    </w:p>
    <w:p w:rsidRPr="0030649F" w:rsidR="004E5B21" w:rsidP="5C5B7396" w:rsidRDefault="429A049D" w14:paraId="5B67D329" w14:textId="77777777">
      <w:pPr>
        <w:pStyle w:val="NoSpacing"/>
        <w:numPr>
          <w:ilvl w:val="0"/>
          <w:numId w:val="44"/>
        </w:numPr>
        <w:spacing w:line="276" w:lineRule="auto"/>
        <w:jc w:val="both"/>
        <w:rPr>
          <w:rFonts w:cs="Arial"/>
          <w:color w:val="000000" w:themeColor="text1"/>
        </w:rPr>
      </w:pPr>
      <w:r w:rsidRPr="5C5B7396">
        <w:rPr>
          <w:rFonts w:cs="Arial"/>
          <w:color w:val="000000" w:themeColor="text1"/>
        </w:rPr>
        <w:t xml:space="preserve">Monitoring compliance with Benedict’s Law; and </w:t>
      </w:r>
    </w:p>
    <w:p w:rsidRPr="0030649F" w:rsidR="004E5B21" w:rsidP="5C5B7396" w:rsidRDefault="429A049D" w14:paraId="3E084C0D" w14:textId="76C9F075">
      <w:pPr>
        <w:pStyle w:val="NoSpacing"/>
        <w:numPr>
          <w:ilvl w:val="0"/>
          <w:numId w:val="44"/>
        </w:numPr>
        <w:spacing w:line="276" w:lineRule="auto"/>
        <w:jc w:val="both"/>
        <w:rPr>
          <w:rFonts w:cs="Arial"/>
          <w:color w:val="000000" w:themeColor="text1"/>
        </w:rPr>
      </w:pPr>
      <w:r w:rsidRPr="5C5B7396">
        <w:rPr>
          <w:rFonts w:cs="Arial"/>
          <w:color w:val="000000" w:themeColor="text1"/>
        </w:rPr>
        <w:t>Ensuring adequate resources and training are available.</w:t>
      </w:r>
    </w:p>
    <w:p w:rsidRPr="0030649F" w:rsidR="004E5B21" w:rsidP="5C5B7396" w:rsidRDefault="00D06899" w14:paraId="769750FE" w14:textId="60A27F91">
      <w:pPr>
        <w:pStyle w:val="Heading2"/>
        <w:numPr>
          <w:ilvl w:val="0"/>
          <w:numId w:val="0"/>
        </w:numPr>
        <w:rPr>
          <w:b w:val="0"/>
          <w:bCs w:val="0"/>
          <w:sz w:val="22"/>
          <w:szCs w:val="22"/>
          <w:highlight w:val="magenta"/>
        </w:rPr>
      </w:pPr>
      <w:bookmarkStart w:name="_Toc1218372777" w:id="14"/>
      <w:r>
        <w:br/>
      </w:r>
      <w:bookmarkEnd w:id="14"/>
    </w:p>
    <w:p w:rsidR="5C5B7396" w:rsidP="5C5B7396" w:rsidRDefault="5C5B7396" w14:paraId="5711848B" w14:textId="15ADF9E2">
      <w:pPr>
        <w:spacing w:line="276" w:lineRule="auto"/>
        <w:jc w:val="both"/>
        <w:rPr>
          <w:rFonts w:cs="Arial"/>
          <w:color w:val="000000" w:themeColor="text1"/>
          <w:highlight w:val="magenta"/>
        </w:rPr>
      </w:pPr>
    </w:p>
    <w:p w:rsidR="0054347E" w:rsidP="5C5B7396" w:rsidRDefault="5F5BCDCE" w14:paraId="34448469" w14:textId="5C51516D">
      <w:pPr>
        <w:pStyle w:val="Heading2"/>
        <w:numPr>
          <w:ilvl w:val="0"/>
          <w:numId w:val="0"/>
        </w:numPr>
      </w:pPr>
      <w:bookmarkStart w:name="_Toc2145573546" w:id="15"/>
      <w:r w:rsidR="5F5BCDCE">
        <w:rPr/>
        <w:t>Local Governing Body</w:t>
      </w:r>
      <w:bookmarkEnd w:id="15"/>
    </w:p>
    <w:p w:rsidR="5C5B7396" w:rsidP="5C5B7396" w:rsidRDefault="5C5B7396" w14:paraId="6797F696" w14:textId="20FE8F61">
      <w:pPr>
        <w:rPr>
          <w:highlight w:val="cyan"/>
        </w:rPr>
      </w:pPr>
    </w:p>
    <w:p w:rsidR="5C5B7396" w:rsidP="3F1CBBEC" w:rsidRDefault="5C5B7396" w14:paraId="0AD84970" w14:textId="70C32ED5">
      <w:pPr>
        <w:pStyle w:val="NoSpacing"/>
        <w:spacing w:line="276" w:lineRule="auto"/>
        <w:jc w:val="both"/>
        <w:rPr>
          <w:rFonts w:cs="Arial"/>
          <w:color w:val="000000" w:themeColor="text1"/>
        </w:rPr>
      </w:pPr>
    </w:p>
    <w:p w:rsidR="5F5BCDCE" w:rsidP="3F1CBBEC" w:rsidRDefault="5F5BCDCE" w14:paraId="0E5AD692" w14:textId="369BCFBC">
      <w:pPr>
        <w:pStyle w:val="NoSpacing"/>
        <w:spacing w:line="276" w:lineRule="auto"/>
        <w:jc w:val="both"/>
        <w:rPr>
          <w:rFonts w:cs="Arial"/>
          <w:color w:val="auto" w:themeColor="text1"/>
        </w:rPr>
      </w:pPr>
      <w:r w:rsidRPr="3F1CBBEC" w:rsidR="5F5BCDCE">
        <w:rPr>
          <w:rFonts w:cs="Arial"/>
          <w:color w:val="auto"/>
        </w:rPr>
        <w:t>Where the school has in house catering:</w:t>
      </w:r>
    </w:p>
    <w:p w:rsidR="5F5BCDCE" w:rsidP="3F1CBBEC" w:rsidRDefault="5F5BCDCE" w14:paraId="240B0964" w14:textId="4479AABD">
      <w:pPr>
        <w:pStyle w:val="NoSpacing"/>
        <w:spacing w:line="276" w:lineRule="auto"/>
        <w:jc w:val="both"/>
        <w:rPr>
          <w:rFonts w:cs="Arial"/>
          <w:color w:val="auto" w:themeColor="text1"/>
        </w:rPr>
      </w:pPr>
      <w:r w:rsidRPr="3F1CBBEC" w:rsidR="0039AC73">
        <w:rPr>
          <w:rFonts w:cs="Arial"/>
          <w:b w:val="1"/>
          <w:bCs w:val="1"/>
          <w:color w:val="auto"/>
        </w:rPr>
        <w:t>Little Common School</w:t>
      </w:r>
      <w:r w:rsidRPr="3F1CBBEC" w:rsidR="0039AC73">
        <w:rPr>
          <w:rFonts w:cs="Arial"/>
          <w:b w:val="1"/>
          <w:bCs w:val="1"/>
          <w:color w:val="auto"/>
          <w:lang w:val="en" w:eastAsia="en-GB"/>
        </w:rPr>
        <w:t xml:space="preserve"> </w:t>
      </w:r>
      <w:r w:rsidRPr="3F1CBBEC" w:rsidR="5F5BCDCE">
        <w:rPr>
          <w:rFonts w:cs="Arial"/>
          <w:color w:val="auto"/>
        </w:rPr>
        <w:t xml:space="preserve">Local Governing Body </w:t>
      </w:r>
      <w:r w:rsidRPr="3F1CBBEC" w:rsidR="5F5BCDCE">
        <w:rPr>
          <w:rFonts w:cs="Arial"/>
          <w:color w:val="auto"/>
        </w:rPr>
        <w:t>is responsible for</w:t>
      </w:r>
      <w:r w:rsidRPr="3F1CBBEC" w:rsidR="5F5BCDCE">
        <w:rPr>
          <w:rFonts w:cs="Arial"/>
          <w:color w:val="auto"/>
        </w:rPr>
        <w:t xml:space="preserve"> ensuring that the national school food standards are met.</w:t>
      </w:r>
    </w:p>
    <w:p w:rsidR="5C5B7396" w:rsidP="3F1CBBEC" w:rsidRDefault="5C5B7396" w14:paraId="1E9B33A9" w14:textId="03E3A7A5">
      <w:pPr>
        <w:pStyle w:val="NoSpacing"/>
        <w:spacing w:line="276" w:lineRule="auto"/>
        <w:jc w:val="both"/>
        <w:rPr>
          <w:rFonts w:cs="Arial"/>
          <w:color w:val="auto" w:themeColor="text1"/>
        </w:rPr>
      </w:pPr>
    </w:p>
    <w:p w:rsidR="5F5BCDCE" w:rsidP="3F1CBBEC" w:rsidRDefault="5F5BCDCE" w14:paraId="3A24AAC4" w14:textId="091C5EC9">
      <w:pPr>
        <w:pStyle w:val="NoSpacing"/>
        <w:spacing w:line="276" w:lineRule="auto"/>
        <w:jc w:val="both"/>
        <w:rPr>
          <w:rFonts w:cs="Arial"/>
          <w:color w:val="auto" w:themeColor="text1"/>
        </w:rPr>
      </w:pPr>
      <w:r w:rsidRPr="3F1CBBEC" w:rsidR="5F7D9DF7">
        <w:rPr>
          <w:rFonts w:cs="Arial"/>
          <w:b w:val="1"/>
          <w:bCs w:val="1"/>
          <w:color w:val="auto"/>
        </w:rPr>
        <w:t>Little Common School</w:t>
      </w:r>
      <w:r w:rsidRPr="3F1CBBEC" w:rsidR="5F7D9DF7">
        <w:rPr>
          <w:rFonts w:cs="Arial"/>
          <w:b w:val="1"/>
          <w:bCs w:val="1"/>
          <w:color w:val="auto"/>
          <w:lang w:val="en" w:eastAsia="en-GB"/>
        </w:rPr>
        <w:t xml:space="preserve"> </w:t>
      </w:r>
      <w:r w:rsidRPr="3F1CBBEC" w:rsidR="5F5BCDCE">
        <w:rPr>
          <w:rFonts w:cs="Arial"/>
          <w:color w:val="auto"/>
        </w:rPr>
        <w:t xml:space="preserve">provides </w:t>
      </w:r>
      <w:r w:rsidRPr="3F1CBBEC" w:rsidR="5F5BCDCE">
        <w:rPr>
          <w:rFonts w:cs="Arial"/>
          <w:color w:val="auto"/>
        </w:rPr>
        <w:t>food it</w:t>
      </w:r>
      <w:r w:rsidRPr="3F1CBBEC" w:rsidR="5F5BCDCE">
        <w:rPr>
          <w:rFonts w:cs="Arial"/>
          <w:color w:val="auto"/>
        </w:rPr>
        <w:t xml:space="preserve"> will evaluate the food and drink provision against the </w:t>
      </w:r>
      <w:r w:rsidRPr="3F1CBBEC" w:rsidR="5F5BCDCE">
        <w:rPr>
          <w:rFonts w:cs="Arial"/>
          <w:color w:val="auto"/>
        </w:rPr>
        <w:t>standards, and</w:t>
      </w:r>
      <w:r w:rsidRPr="3F1CBBEC" w:rsidR="5F5BCDCE">
        <w:rPr>
          <w:rFonts w:cs="Arial"/>
          <w:color w:val="auto"/>
        </w:rPr>
        <w:t xml:space="preserve"> produce evidence of compliance</w:t>
      </w:r>
      <w:r w:rsidRPr="3F1CBBEC" w:rsidR="5F5BCDCE">
        <w:rPr>
          <w:rFonts w:cs="Arial"/>
          <w:color w:val="auto"/>
        </w:rPr>
        <w:t xml:space="preserve">.  </w:t>
      </w:r>
      <w:r w:rsidRPr="3F1CBBEC" w:rsidR="5F5BCDCE">
        <w:rPr>
          <w:rFonts w:cs="Arial"/>
          <w:color w:val="auto"/>
        </w:rPr>
        <w:t xml:space="preserve">The LGB </w:t>
      </w:r>
      <w:r w:rsidRPr="3F1CBBEC" w:rsidR="5F5BCDCE">
        <w:rPr>
          <w:rFonts w:cs="Arial"/>
          <w:color w:val="auto"/>
        </w:rPr>
        <w:t>will work</w:t>
      </w:r>
      <w:r w:rsidRPr="3F1CBBEC" w:rsidR="5F5BCDCE">
        <w:rPr>
          <w:rFonts w:cs="Arial"/>
          <w:color w:val="auto"/>
        </w:rPr>
        <w:t xml:space="preserve"> with the senior leadership team to develop a whole school food approach, including:</w:t>
      </w:r>
    </w:p>
    <w:p w:rsidR="5C5B7396" w:rsidP="3F1CBBEC" w:rsidRDefault="5C5B7396" w14:paraId="6E1669FD" w14:textId="77777777">
      <w:pPr>
        <w:pStyle w:val="NoSpacing"/>
        <w:spacing w:line="276" w:lineRule="auto"/>
        <w:jc w:val="both"/>
        <w:rPr>
          <w:rFonts w:cs="Arial"/>
          <w:color w:val="000000" w:themeColor="text1"/>
        </w:rPr>
      </w:pPr>
    </w:p>
    <w:p w:rsidR="5F5BCDCE" w:rsidP="3F1CBBEC" w:rsidRDefault="5F5BCDCE" w14:paraId="2967780B" w14:textId="77777777">
      <w:pPr>
        <w:pStyle w:val="NoSpacing"/>
        <w:numPr>
          <w:ilvl w:val="0"/>
          <w:numId w:val="31"/>
        </w:numPr>
        <w:spacing w:line="276" w:lineRule="auto"/>
        <w:jc w:val="both"/>
        <w:rPr>
          <w:rFonts w:cs="Arial"/>
          <w:color w:val="000000" w:themeColor="text1"/>
        </w:rPr>
      </w:pPr>
      <w:r w:rsidRPr="3F1CBBEC" w:rsidR="5F5BCDCE">
        <w:rPr>
          <w:rFonts w:cs="Arial"/>
          <w:color w:val="000000" w:themeColor="text1" w:themeTint="FF" w:themeShade="FF"/>
        </w:rPr>
        <w:t>Setting out the school’s approach to its provision of food</w:t>
      </w:r>
    </w:p>
    <w:p w:rsidR="5F5BCDCE" w:rsidP="3F1CBBEC" w:rsidRDefault="5F5BCDCE" w14:paraId="66DDC500" w14:textId="77777777">
      <w:pPr>
        <w:pStyle w:val="NoSpacing"/>
        <w:numPr>
          <w:ilvl w:val="0"/>
          <w:numId w:val="31"/>
        </w:numPr>
        <w:spacing w:line="276" w:lineRule="auto"/>
        <w:jc w:val="both"/>
        <w:rPr>
          <w:rFonts w:cs="Arial"/>
          <w:color w:val="000000" w:themeColor="text1"/>
        </w:rPr>
      </w:pPr>
      <w:r w:rsidRPr="3F1CBBEC" w:rsidR="5F5BCDCE">
        <w:rPr>
          <w:rFonts w:cs="Arial"/>
          <w:color w:val="000000" w:themeColor="text1" w:themeTint="FF" w:themeShade="FF"/>
        </w:rPr>
        <w:t>Food education (including practical cooking);</w:t>
      </w:r>
    </w:p>
    <w:p w:rsidR="5F5BCDCE" w:rsidP="3F1CBBEC" w:rsidRDefault="5F5BCDCE" w14:paraId="4AF855BB" w14:textId="77777777">
      <w:pPr>
        <w:pStyle w:val="NoSpacing"/>
        <w:numPr>
          <w:ilvl w:val="0"/>
          <w:numId w:val="31"/>
        </w:numPr>
        <w:spacing w:line="276" w:lineRule="auto"/>
        <w:jc w:val="both"/>
        <w:rPr>
          <w:rFonts w:cs="Arial"/>
          <w:color w:val="000000" w:themeColor="text1"/>
        </w:rPr>
      </w:pPr>
      <w:r w:rsidRPr="3F1CBBEC" w:rsidR="5F5BCDCE">
        <w:rPr>
          <w:rFonts w:cs="Arial"/>
          <w:color w:val="000000" w:themeColor="text1" w:themeTint="FF" w:themeShade="FF"/>
        </w:rPr>
        <w:t>The role of the catering team as part of the wider school team; and</w:t>
      </w:r>
    </w:p>
    <w:p w:rsidR="5F5BCDCE" w:rsidP="3F1CBBEC" w:rsidRDefault="5F5BCDCE" w14:paraId="2B6E9BB5" w14:textId="77777777">
      <w:pPr>
        <w:pStyle w:val="NoSpacing"/>
        <w:numPr>
          <w:ilvl w:val="0"/>
          <w:numId w:val="31"/>
        </w:numPr>
        <w:spacing w:line="276" w:lineRule="auto"/>
        <w:jc w:val="both"/>
        <w:rPr>
          <w:rFonts w:cs="Arial"/>
          <w:color w:val="000000" w:themeColor="text1"/>
        </w:rPr>
      </w:pPr>
      <w:r w:rsidRPr="3F1CBBEC" w:rsidR="5F5BCDCE">
        <w:rPr>
          <w:rFonts w:cs="Arial"/>
          <w:color w:val="000000" w:themeColor="text1" w:themeTint="FF" w:themeShade="FF"/>
        </w:rPr>
        <w:t>The school’s strategy to increase the take-up of school lunches.</w:t>
      </w:r>
    </w:p>
    <w:p w:rsidR="5C5B7396" w:rsidP="3F1CBBEC" w:rsidRDefault="5C5B7396" w14:paraId="6B171919" w14:textId="0A2F8BB8">
      <w:pPr>
        <w:pStyle w:val="NoSpacing"/>
        <w:spacing w:line="276" w:lineRule="auto"/>
        <w:jc w:val="both"/>
        <w:rPr>
          <w:rFonts w:ascii="Arial" w:hAnsi="Arial" w:cs="Arial"/>
          <w:b w:val="1"/>
          <w:bCs w:val="1"/>
          <w:color w:val="auto" w:themeColor="text1"/>
          <w:sz w:val="24"/>
          <w:szCs w:val="24"/>
        </w:rPr>
      </w:pPr>
    </w:p>
    <w:p w:rsidR="5C5B7396" w:rsidP="5C5B7396" w:rsidRDefault="5C5B7396" w14:paraId="59288591" w14:textId="4F15FB9B"/>
    <w:p w:rsidRPr="009A3BC6" w:rsidR="0054347E" w:rsidP="0054347E" w:rsidRDefault="0054347E" w14:paraId="4398845D" w14:textId="77777777">
      <w:pPr>
        <w:pStyle w:val="NoSpacing"/>
        <w:spacing w:line="276" w:lineRule="auto"/>
        <w:jc w:val="both"/>
        <w:rPr>
          <w:rFonts w:ascii="Arial" w:hAnsi="Arial" w:cs="Arial"/>
          <w:color w:val="000000"/>
          <w:sz w:val="24"/>
          <w:szCs w:val="24"/>
        </w:rPr>
      </w:pPr>
    </w:p>
    <w:p w:rsidRPr="009A3BC6" w:rsidR="0054347E" w:rsidP="3F1CBBEC" w:rsidRDefault="0054347E" w14:paraId="4D1AC3EB" w14:textId="140406D8">
      <w:pPr>
        <w:pStyle w:val="Heading2"/>
        <w:numPr>
          <w:ilvl w:val="0"/>
          <w:numId w:val="0"/>
        </w:numPr>
        <w:spacing w:line="259" w:lineRule="auto"/>
        <w:rPr>
          <w:color w:val="auto"/>
        </w:rPr>
      </w:pPr>
      <w:bookmarkStart w:name="_Toc1617191902" w:id="16"/>
      <w:r w:rsidRPr="3F1CBBEC" w:rsidR="0054347E">
        <w:rPr>
          <w:color w:val="auto"/>
        </w:rPr>
        <w:t>H</w:t>
      </w:r>
      <w:r w:rsidRPr="3F1CBBEC" w:rsidR="0705218B">
        <w:rPr>
          <w:color w:val="auto"/>
        </w:rPr>
        <w:t xml:space="preserve">ead Teacher </w:t>
      </w:r>
      <w:bookmarkEnd w:id="16"/>
    </w:p>
    <w:p w:rsidRPr="0054347E" w:rsidR="0054347E" w:rsidP="3F1CBBEC" w:rsidRDefault="0054347E" w14:paraId="16DAE9F0" w14:textId="2ADD64CC">
      <w:pPr>
        <w:pStyle w:val="NoSpacing"/>
        <w:spacing w:line="276" w:lineRule="auto"/>
        <w:jc w:val="both"/>
        <w:rPr>
          <w:rFonts w:cs="Arial"/>
          <w:color w:val="auto"/>
        </w:rPr>
      </w:pPr>
      <w:r w:rsidRPr="3F1CBBEC" w:rsidR="0054347E">
        <w:rPr>
          <w:rFonts w:cs="Arial"/>
          <w:color w:val="auto"/>
        </w:rPr>
        <w:t xml:space="preserve">The </w:t>
      </w:r>
      <w:r w:rsidRPr="3F1CBBEC" w:rsidR="0054347E">
        <w:rPr>
          <w:rFonts w:cs="Arial"/>
          <w:b w:val="1"/>
          <w:bCs w:val="1"/>
          <w:color w:val="auto"/>
        </w:rPr>
        <w:t>HEAD TEACHER</w:t>
      </w:r>
      <w:r w:rsidRPr="3F1CBBEC" w:rsidR="0054347E">
        <w:rPr>
          <w:rFonts w:cs="Arial"/>
          <w:color w:val="auto"/>
        </w:rPr>
        <w:t xml:space="preserve"> </w:t>
      </w:r>
      <w:r w:rsidRPr="3F1CBBEC" w:rsidR="0054347E">
        <w:rPr>
          <w:rFonts w:cs="Arial"/>
          <w:color w:val="auto"/>
        </w:rPr>
        <w:t>is responsible for</w:t>
      </w:r>
      <w:r w:rsidRPr="3F1CBBEC" w:rsidR="0054347E">
        <w:rPr>
          <w:rFonts w:cs="Arial"/>
          <w:color w:val="auto"/>
        </w:rPr>
        <w:t>:</w:t>
      </w:r>
    </w:p>
    <w:p w:rsidRPr="0054347E" w:rsidR="0054347E" w:rsidP="0054347E" w:rsidRDefault="0054347E" w14:paraId="674D4E50" w14:textId="77777777">
      <w:pPr>
        <w:pStyle w:val="NoSpacing"/>
        <w:numPr>
          <w:ilvl w:val="0"/>
          <w:numId w:val="45"/>
        </w:numPr>
        <w:spacing w:line="276" w:lineRule="auto"/>
        <w:jc w:val="both"/>
        <w:rPr>
          <w:rFonts w:cs="Arial"/>
          <w:color w:val="000000"/>
        </w:rPr>
      </w:pPr>
      <w:r w:rsidRPr="0054347E">
        <w:rPr>
          <w:rFonts w:cs="Arial"/>
          <w:color w:val="000000"/>
        </w:rPr>
        <w:t xml:space="preserve">Implementing this policy; </w:t>
      </w:r>
    </w:p>
    <w:p w:rsidRPr="0054347E" w:rsidR="0054347E" w:rsidP="0054347E" w:rsidRDefault="0054347E" w14:paraId="1BC240C3" w14:textId="77777777">
      <w:pPr>
        <w:pStyle w:val="NoSpacing"/>
        <w:numPr>
          <w:ilvl w:val="0"/>
          <w:numId w:val="45"/>
        </w:numPr>
        <w:spacing w:line="276" w:lineRule="auto"/>
        <w:jc w:val="both"/>
        <w:rPr>
          <w:rFonts w:cs="Arial"/>
          <w:color w:val="000000"/>
        </w:rPr>
      </w:pPr>
      <w:r w:rsidRPr="0054347E">
        <w:rPr>
          <w:rFonts w:cs="Arial"/>
          <w:color w:val="000000"/>
        </w:rPr>
        <w:t xml:space="preserve">Ensuring staff training takes place; </w:t>
      </w:r>
    </w:p>
    <w:p w:rsidRPr="0054347E" w:rsidR="0054347E" w:rsidP="0054347E" w:rsidRDefault="0054347E" w14:paraId="063B2953" w14:textId="77777777">
      <w:pPr>
        <w:pStyle w:val="NoSpacing"/>
        <w:numPr>
          <w:ilvl w:val="0"/>
          <w:numId w:val="45"/>
        </w:numPr>
        <w:spacing w:line="276" w:lineRule="auto"/>
        <w:jc w:val="both"/>
        <w:rPr>
          <w:rFonts w:cs="Arial"/>
          <w:color w:val="000000"/>
        </w:rPr>
      </w:pPr>
      <w:r w:rsidRPr="0054347E">
        <w:rPr>
          <w:rFonts w:cs="Arial"/>
          <w:color w:val="000000"/>
        </w:rPr>
        <w:t xml:space="preserve">Maintaining appropriate allergy procedures; </w:t>
      </w:r>
    </w:p>
    <w:p w:rsidRPr="0054347E" w:rsidR="0054347E" w:rsidP="0054347E" w:rsidRDefault="0054347E" w14:paraId="26ACF646" w14:textId="77777777">
      <w:pPr>
        <w:pStyle w:val="NoSpacing"/>
        <w:numPr>
          <w:ilvl w:val="0"/>
          <w:numId w:val="45"/>
        </w:numPr>
        <w:spacing w:line="276" w:lineRule="auto"/>
        <w:jc w:val="both"/>
        <w:rPr>
          <w:rFonts w:cs="Arial"/>
          <w:color w:val="000000"/>
        </w:rPr>
      </w:pPr>
      <w:r w:rsidRPr="0054347E">
        <w:rPr>
          <w:rFonts w:cs="Arial"/>
          <w:color w:val="000000"/>
        </w:rPr>
        <w:t xml:space="preserve">Reporting to Governors; and </w:t>
      </w:r>
    </w:p>
    <w:p w:rsidRPr="0054347E" w:rsidR="0054347E" w:rsidP="0054347E" w:rsidRDefault="0054347E" w14:paraId="547099D8" w14:textId="77777777">
      <w:pPr>
        <w:pStyle w:val="NoSpacing"/>
        <w:numPr>
          <w:ilvl w:val="0"/>
          <w:numId w:val="45"/>
        </w:numPr>
        <w:spacing w:line="276" w:lineRule="auto"/>
        <w:jc w:val="both"/>
        <w:rPr>
          <w:rFonts w:cs="Arial"/>
          <w:color w:val="000000"/>
        </w:rPr>
      </w:pPr>
      <w:r w:rsidRPr="0054347E">
        <w:rPr>
          <w:rFonts w:cs="Arial"/>
          <w:color w:val="000000"/>
        </w:rPr>
        <w:t xml:space="preserve">Coordinating emergency planning arrangements. </w:t>
      </w:r>
    </w:p>
    <w:p w:rsidR="0054347E" w:rsidP="0054347E" w:rsidRDefault="0054347E" w14:paraId="7ECAD911" w14:textId="77777777">
      <w:pPr>
        <w:pStyle w:val="NoSpacing"/>
        <w:spacing w:line="276" w:lineRule="auto"/>
        <w:jc w:val="both"/>
        <w:rPr>
          <w:rFonts w:ascii="Arial" w:hAnsi="Arial" w:cs="Arial"/>
          <w:color w:val="000000"/>
          <w:sz w:val="24"/>
          <w:szCs w:val="24"/>
        </w:rPr>
      </w:pPr>
    </w:p>
    <w:p w:rsidRPr="0054347E" w:rsidR="0054347E" w:rsidP="0054347E" w:rsidRDefault="0054347E" w14:paraId="327605D9" w14:textId="77777777">
      <w:pPr>
        <w:pStyle w:val="Heading2"/>
        <w:numPr>
          <w:ilvl w:val="0"/>
          <w:numId w:val="0"/>
        </w:numPr>
      </w:pPr>
      <w:bookmarkStart w:name="_Toc1728221452" w:id="17"/>
      <w:r w:rsidRPr="0054347E">
        <w:rPr>
          <w:bCs/>
        </w:rPr>
        <w:t>Health and Safety Manager / Allergy Lead</w:t>
      </w:r>
      <w:bookmarkEnd w:id="17"/>
    </w:p>
    <w:p w:rsidRPr="0054347E" w:rsidR="0054347E" w:rsidP="0054347E" w:rsidRDefault="0054347E" w14:paraId="74CB342A" w14:textId="4D163008">
      <w:pPr>
        <w:pStyle w:val="NoSpacing"/>
        <w:spacing w:line="276" w:lineRule="auto"/>
        <w:jc w:val="both"/>
        <w:rPr>
          <w:rFonts w:cs="Arial"/>
          <w:color w:val="000000"/>
        </w:rPr>
      </w:pPr>
      <w:r w:rsidRPr="3F1CBBEC" w:rsidR="0054347E">
        <w:rPr>
          <w:rFonts w:cs="Arial"/>
          <w:color w:val="000000" w:themeColor="text1" w:themeTint="FF" w:themeShade="FF"/>
        </w:rPr>
        <w:t xml:space="preserve">The </w:t>
      </w:r>
      <w:r w:rsidRPr="3F1CBBEC" w:rsidR="0054347E">
        <w:rPr>
          <w:rFonts w:cs="Arial"/>
          <w:b w:val="1"/>
          <w:bCs w:val="1"/>
          <w:color w:val="auto"/>
        </w:rPr>
        <w:t>HEALTH AND SAFETY MANAGER/ALLERGY LEAD</w:t>
      </w:r>
      <w:r w:rsidRPr="3F1CBBEC" w:rsidR="0054347E">
        <w:rPr>
          <w:rFonts w:cs="Arial"/>
          <w:b w:val="1"/>
          <w:bCs w:val="1"/>
          <w:color w:val="007BB8"/>
        </w:rPr>
        <w:t xml:space="preserve"> </w:t>
      </w:r>
      <w:r w:rsidRPr="3F1CBBEC" w:rsidR="0054347E">
        <w:rPr>
          <w:rFonts w:cs="Arial"/>
          <w:color w:val="000000" w:themeColor="text1" w:themeTint="FF" w:themeShade="FF"/>
        </w:rPr>
        <w:t>is responsible for</w:t>
      </w:r>
      <w:r w:rsidRPr="3F1CBBEC" w:rsidR="0054347E">
        <w:rPr>
          <w:rFonts w:cs="Arial"/>
          <w:color w:val="000000" w:themeColor="text1" w:themeTint="FF" w:themeShade="FF"/>
        </w:rPr>
        <w:t>:</w:t>
      </w:r>
    </w:p>
    <w:p w:rsidRPr="0054347E" w:rsidR="0054347E" w:rsidP="0054347E" w:rsidRDefault="0054347E" w14:paraId="329D2366" w14:textId="77777777">
      <w:pPr>
        <w:pStyle w:val="NoSpacing"/>
        <w:numPr>
          <w:ilvl w:val="0"/>
          <w:numId w:val="46"/>
        </w:numPr>
        <w:spacing w:line="276" w:lineRule="auto"/>
        <w:jc w:val="both"/>
        <w:rPr>
          <w:rFonts w:cs="Arial"/>
          <w:color w:val="000000"/>
        </w:rPr>
      </w:pPr>
      <w:r w:rsidRPr="0054347E">
        <w:rPr>
          <w:rFonts w:cs="Arial"/>
          <w:color w:val="000000"/>
        </w:rPr>
        <w:t xml:space="preserve">Maintaining allergy records and IHPs; </w:t>
      </w:r>
    </w:p>
    <w:p w:rsidRPr="0054347E" w:rsidR="0054347E" w:rsidP="0054347E" w:rsidRDefault="0054347E" w14:paraId="5163C882" w14:textId="77777777">
      <w:pPr>
        <w:pStyle w:val="NoSpacing"/>
        <w:numPr>
          <w:ilvl w:val="0"/>
          <w:numId w:val="46"/>
        </w:numPr>
        <w:spacing w:line="276" w:lineRule="auto"/>
        <w:jc w:val="both"/>
        <w:rPr>
          <w:rFonts w:cs="Arial"/>
          <w:color w:val="000000"/>
        </w:rPr>
      </w:pPr>
      <w:r w:rsidRPr="0054347E">
        <w:rPr>
          <w:rFonts w:cs="Arial"/>
          <w:color w:val="000000"/>
        </w:rPr>
        <w:t xml:space="preserve">Monitoring compliance with procedures; </w:t>
      </w:r>
    </w:p>
    <w:p w:rsidRPr="0054347E" w:rsidR="0054347E" w:rsidP="0054347E" w:rsidRDefault="0054347E" w14:paraId="7C1015DD" w14:textId="77777777">
      <w:pPr>
        <w:pStyle w:val="NoSpacing"/>
        <w:numPr>
          <w:ilvl w:val="0"/>
          <w:numId w:val="46"/>
        </w:numPr>
        <w:spacing w:line="276" w:lineRule="auto"/>
        <w:jc w:val="both"/>
        <w:rPr>
          <w:rFonts w:cs="Arial"/>
          <w:color w:val="000000"/>
        </w:rPr>
      </w:pPr>
      <w:r w:rsidRPr="0054347E">
        <w:rPr>
          <w:rFonts w:cs="Arial"/>
          <w:color w:val="000000"/>
        </w:rPr>
        <w:t xml:space="preserve">Coordinating staff training; </w:t>
      </w:r>
    </w:p>
    <w:p w:rsidRPr="0054347E" w:rsidR="0054347E" w:rsidP="0054347E" w:rsidRDefault="0054347E" w14:paraId="1023BC0B" w14:textId="77777777">
      <w:pPr>
        <w:pStyle w:val="NoSpacing"/>
        <w:numPr>
          <w:ilvl w:val="0"/>
          <w:numId w:val="46"/>
        </w:numPr>
        <w:spacing w:line="276" w:lineRule="auto"/>
        <w:jc w:val="both"/>
        <w:rPr>
          <w:rFonts w:cs="Arial"/>
          <w:color w:val="000000"/>
        </w:rPr>
      </w:pPr>
      <w:r w:rsidRPr="0054347E">
        <w:rPr>
          <w:rFonts w:cs="Arial"/>
          <w:color w:val="000000"/>
        </w:rPr>
        <w:t xml:space="preserve">Managing emergency medication arrangements; </w:t>
      </w:r>
    </w:p>
    <w:p w:rsidRPr="0054347E" w:rsidR="0054347E" w:rsidP="0054347E" w:rsidRDefault="0054347E" w14:paraId="45F1B61B" w14:textId="77777777">
      <w:pPr>
        <w:pStyle w:val="NoSpacing"/>
        <w:numPr>
          <w:ilvl w:val="0"/>
          <w:numId w:val="46"/>
        </w:numPr>
        <w:spacing w:line="276" w:lineRule="auto"/>
        <w:jc w:val="both"/>
        <w:rPr>
          <w:rFonts w:cs="Arial"/>
          <w:color w:val="000000"/>
        </w:rPr>
      </w:pPr>
      <w:r w:rsidRPr="0054347E">
        <w:rPr>
          <w:rFonts w:cs="Arial"/>
          <w:color w:val="000000"/>
        </w:rPr>
        <w:t xml:space="preserve">Conducting risk assessments; and </w:t>
      </w:r>
    </w:p>
    <w:p w:rsidRPr="0054347E" w:rsidR="0054347E" w:rsidP="0054347E" w:rsidRDefault="0054347E" w14:paraId="64E407EB" w14:textId="77777777">
      <w:pPr>
        <w:pStyle w:val="NoSpacing"/>
        <w:numPr>
          <w:ilvl w:val="0"/>
          <w:numId w:val="46"/>
        </w:numPr>
        <w:spacing w:line="276" w:lineRule="auto"/>
        <w:jc w:val="both"/>
        <w:rPr>
          <w:rFonts w:cs="Arial"/>
          <w:color w:val="000000"/>
        </w:rPr>
      </w:pPr>
      <w:r w:rsidRPr="0054347E">
        <w:rPr>
          <w:rFonts w:cs="Arial"/>
          <w:color w:val="000000"/>
        </w:rPr>
        <w:t xml:space="preserve">Investigating incidents and near misses. </w:t>
      </w:r>
    </w:p>
    <w:p w:rsidR="0054347E" w:rsidP="0054347E" w:rsidRDefault="0054347E" w14:paraId="229867EF" w14:textId="77777777">
      <w:pPr>
        <w:pStyle w:val="Heading2"/>
        <w:numPr>
          <w:ilvl w:val="0"/>
          <w:numId w:val="0"/>
        </w:numPr>
      </w:pPr>
    </w:p>
    <w:p w:rsidRPr="0054347E" w:rsidR="0054347E" w:rsidP="0054347E" w:rsidRDefault="0054347E" w14:paraId="0D830742" w14:textId="61EED619">
      <w:pPr>
        <w:pStyle w:val="Heading2"/>
        <w:numPr>
          <w:ilvl w:val="0"/>
          <w:numId w:val="0"/>
        </w:numPr>
      </w:pPr>
      <w:bookmarkStart w:name="_Toc2012350554" w:id="18"/>
      <w:r w:rsidRPr="0054347E">
        <w:rPr>
          <w:bCs/>
        </w:rPr>
        <w:t>Catering Staff and Contractors</w:t>
      </w:r>
      <w:bookmarkEnd w:id="18"/>
    </w:p>
    <w:p w:rsidRPr="0054347E" w:rsidR="0054347E" w:rsidP="0054347E" w:rsidRDefault="0054347E" w14:paraId="76BA2359" w14:textId="77777777">
      <w:pPr>
        <w:pStyle w:val="NoSpacing"/>
        <w:spacing w:line="276" w:lineRule="auto"/>
        <w:jc w:val="both"/>
        <w:rPr>
          <w:rFonts w:cs="Arial"/>
          <w:color w:val="000000"/>
        </w:rPr>
      </w:pPr>
      <w:r w:rsidRPr="0054347E">
        <w:rPr>
          <w:rFonts w:cs="Arial"/>
          <w:color w:val="000000"/>
        </w:rPr>
        <w:t>Catering staff and contractors must:</w:t>
      </w:r>
    </w:p>
    <w:p w:rsidRPr="0054347E" w:rsidR="0054347E" w:rsidP="0054347E" w:rsidRDefault="0054347E" w14:paraId="5DEB0C42" w14:textId="77777777">
      <w:pPr>
        <w:pStyle w:val="NoSpacing"/>
        <w:numPr>
          <w:ilvl w:val="0"/>
          <w:numId w:val="47"/>
        </w:numPr>
        <w:spacing w:line="276" w:lineRule="auto"/>
        <w:jc w:val="both"/>
        <w:rPr>
          <w:rFonts w:cs="Arial"/>
          <w:color w:val="000000"/>
        </w:rPr>
      </w:pPr>
      <w:r w:rsidRPr="0054347E">
        <w:rPr>
          <w:rFonts w:cs="Arial"/>
          <w:color w:val="000000"/>
        </w:rPr>
        <w:t xml:space="preserve">Follow allergen-control procedures; </w:t>
      </w:r>
    </w:p>
    <w:p w:rsidRPr="0054347E" w:rsidR="0054347E" w:rsidP="0054347E" w:rsidRDefault="0054347E" w14:paraId="1D4234CB" w14:textId="77777777">
      <w:pPr>
        <w:pStyle w:val="NoSpacing"/>
        <w:numPr>
          <w:ilvl w:val="0"/>
          <w:numId w:val="47"/>
        </w:numPr>
        <w:spacing w:line="276" w:lineRule="auto"/>
        <w:jc w:val="both"/>
        <w:rPr>
          <w:rFonts w:cs="Arial"/>
          <w:color w:val="000000"/>
        </w:rPr>
      </w:pPr>
      <w:r w:rsidRPr="0054347E">
        <w:rPr>
          <w:rFonts w:cs="Arial"/>
          <w:color w:val="000000"/>
        </w:rPr>
        <w:t xml:space="preserve">Prevent cross-contamination; </w:t>
      </w:r>
    </w:p>
    <w:p w:rsidRPr="0054347E" w:rsidR="0054347E" w:rsidP="0054347E" w:rsidRDefault="0054347E" w14:paraId="0FF00A0B" w14:textId="77777777">
      <w:pPr>
        <w:pStyle w:val="NoSpacing"/>
        <w:numPr>
          <w:ilvl w:val="0"/>
          <w:numId w:val="47"/>
        </w:numPr>
        <w:spacing w:line="276" w:lineRule="auto"/>
        <w:jc w:val="both"/>
        <w:rPr>
          <w:rFonts w:cs="Arial"/>
          <w:color w:val="000000"/>
        </w:rPr>
      </w:pPr>
      <w:r w:rsidRPr="0054347E">
        <w:rPr>
          <w:rFonts w:cs="Arial"/>
          <w:color w:val="000000"/>
        </w:rPr>
        <w:t xml:space="preserve">Ensure food is correctly labelled; </w:t>
      </w:r>
    </w:p>
    <w:p w:rsidRPr="0054347E" w:rsidR="0054347E" w:rsidP="0054347E" w:rsidRDefault="0054347E" w14:paraId="06BE079D" w14:textId="77777777">
      <w:pPr>
        <w:pStyle w:val="NoSpacing"/>
        <w:numPr>
          <w:ilvl w:val="0"/>
          <w:numId w:val="47"/>
        </w:numPr>
        <w:spacing w:line="276" w:lineRule="auto"/>
        <w:jc w:val="both"/>
        <w:rPr>
          <w:rFonts w:cs="Arial"/>
          <w:color w:val="000000"/>
        </w:rPr>
      </w:pPr>
      <w:r w:rsidRPr="0054347E">
        <w:rPr>
          <w:rFonts w:cs="Arial"/>
          <w:color w:val="000000"/>
        </w:rPr>
        <w:t xml:space="preserve">Participate in training; and </w:t>
      </w:r>
    </w:p>
    <w:p w:rsidRPr="0054347E" w:rsidR="0054347E" w:rsidP="0054347E" w:rsidRDefault="0054347E" w14:paraId="4336CDAE" w14:textId="77777777">
      <w:pPr>
        <w:pStyle w:val="NoSpacing"/>
        <w:numPr>
          <w:ilvl w:val="0"/>
          <w:numId w:val="47"/>
        </w:numPr>
        <w:spacing w:line="276" w:lineRule="auto"/>
        <w:jc w:val="both"/>
        <w:rPr>
          <w:rFonts w:cs="Arial"/>
          <w:color w:val="000000"/>
        </w:rPr>
      </w:pPr>
      <w:r w:rsidRPr="0054347E">
        <w:rPr>
          <w:rFonts w:cs="Arial"/>
          <w:color w:val="000000"/>
        </w:rPr>
        <w:t xml:space="preserve">Report incidents or concerns immediately. </w:t>
      </w:r>
    </w:p>
    <w:p w:rsidR="0054347E" w:rsidP="0054347E" w:rsidRDefault="0054347E" w14:paraId="021E3966" w14:textId="77777777">
      <w:pPr>
        <w:pStyle w:val="NoSpacing"/>
        <w:spacing w:line="276" w:lineRule="auto"/>
        <w:jc w:val="both"/>
        <w:rPr>
          <w:rFonts w:ascii="Arial" w:hAnsi="Arial" w:cs="Arial"/>
          <w:b/>
          <w:bCs/>
          <w:color w:val="000000"/>
          <w:sz w:val="24"/>
          <w:szCs w:val="24"/>
        </w:rPr>
      </w:pPr>
    </w:p>
    <w:p w:rsidRPr="009A3BC6" w:rsidR="0054347E" w:rsidP="0054347E" w:rsidRDefault="0054347E" w14:paraId="287D562B" w14:textId="1565EC12">
      <w:pPr>
        <w:pStyle w:val="Heading2"/>
        <w:numPr>
          <w:ilvl w:val="0"/>
          <w:numId w:val="0"/>
        </w:numPr>
      </w:pPr>
      <w:bookmarkStart w:name="_Toc592747933" w:id="19"/>
      <w:r w:rsidRPr="009A3BC6">
        <w:t>Staff</w:t>
      </w:r>
      <w:bookmarkEnd w:id="19"/>
    </w:p>
    <w:p w:rsidRPr="0054347E" w:rsidR="0054347E" w:rsidP="0054347E" w:rsidRDefault="0054347E" w14:paraId="6B5F6DCF" w14:textId="77777777">
      <w:pPr>
        <w:pStyle w:val="NoSpacing"/>
        <w:spacing w:line="276" w:lineRule="auto"/>
        <w:jc w:val="both"/>
        <w:rPr>
          <w:rFonts w:cs="Arial"/>
          <w:color w:val="000000"/>
        </w:rPr>
      </w:pPr>
      <w:r w:rsidRPr="0054347E">
        <w:rPr>
          <w:rFonts w:cs="Arial"/>
          <w:color w:val="000000"/>
        </w:rPr>
        <w:t>All staff are responsible for:</w:t>
      </w:r>
    </w:p>
    <w:p w:rsidRPr="0054347E" w:rsidR="0054347E" w:rsidP="0054347E" w:rsidRDefault="0054347E" w14:paraId="47049543" w14:textId="77777777">
      <w:pPr>
        <w:pStyle w:val="NoSpacing"/>
        <w:numPr>
          <w:ilvl w:val="0"/>
          <w:numId w:val="48"/>
        </w:numPr>
        <w:spacing w:line="276" w:lineRule="auto"/>
        <w:jc w:val="both"/>
        <w:rPr>
          <w:rFonts w:cs="Arial"/>
          <w:color w:val="000000"/>
        </w:rPr>
      </w:pPr>
      <w:r w:rsidRPr="0054347E">
        <w:rPr>
          <w:rFonts w:cs="Arial"/>
          <w:color w:val="000000"/>
        </w:rPr>
        <w:t xml:space="preserve">Following this policy; </w:t>
      </w:r>
    </w:p>
    <w:p w:rsidRPr="0054347E" w:rsidR="0054347E" w:rsidP="0054347E" w:rsidRDefault="0054347E" w14:paraId="15DEF6F2" w14:textId="18073C97">
      <w:pPr>
        <w:pStyle w:val="NoSpacing"/>
        <w:numPr>
          <w:ilvl w:val="0"/>
          <w:numId w:val="48"/>
        </w:numPr>
        <w:spacing w:line="276" w:lineRule="auto"/>
        <w:jc w:val="both"/>
        <w:rPr>
          <w:rFonts w:cs="Arial"/>
          <w:color w:val="000000"/>
        </w:rPr>
      </w:pPr>
      <w:r>
        <w:rPr>
          <w:rFonts w:cs="Arial"/>
          <w:color w:val="000000"/>
        </w:rPr>
        <w:t>Completing</w:t>
      </w:r>
      <w:r w:rsidRPr="0054347E">
        <w:rPr>
          <w:rFonts w:cs="Arial"/>
          <w:color w:val="000000"/>
        </w:rPr>
        <w:t xml:space="preserve"> required training; </w:t>
      </w:r>
    </w:p>
    <w:p w:rsidRPr="0054347E" w:rsidR="0054347E" w:rsidP="0054347E" w:rsidRDefault="0054347E" w14:paraId="25B45FF5" w14:textId="77777777">
      <w:pPr>
        <w:pStyle w:val="NoSpacing"/>
        <w:numPr>
          <w:ilvl w:val="0"/>
          <w:numId w:val="48"/>
        </w:numPr>
        <w:spacing w:line="276" w:lineRule="auto"/>
        <w:jc w:val="both"/>
        <w:rPr>
          <w:rFonts w:cs="Arial"/>
          <w:color w:val="000000"/>
        </w:rPr>
      </w:pPr>
      <w:r w:rsidRPr="0054347E">
        <w:rPr>
          <w:rFonts w:cs="Arial"/>
          <w:color w:val="000000"/>
        </w:rPr>
        <w:t xml:space="preserve">Responding appropriately to emergencies; and </w:t>
      </w:r>
    </w:p>
    <w:p w:rsidRPr="0054347E" w:rsidR="0054347E" w:rsidP="0054347E" w:rsidRDefault="0054347E" w14:paraId="13D1FCC5" w14:textId="77777777">
      <w:pPr>
        <w:pStyle w:val="NoSpacing"/>
        <w:numPr>
          <w:ilvl w:val="0"/>
          <w:numId w:val="48"/>
        </w:numPr>
        <w:spacing w:line="276" w:lineRule="auto"/>
        <w:jc w:val="both"/>
        <w:rPr>
          <w:rFonts w:cs="Arial"/>
          <w:color w:val="000000"/>
        </w:rPr>
      </w:pPr>
      <w:r w:rsidRPr="0054347E">
        <w:rPr>
          <w:rFonts w:cs="Arial"/>
          <w:color w:val="000000"/>
        </w:rPr>
        <w:t xml:space="preserve">Reporting concerns promptly. </w:t>
      </w:r>
    </w:p>
    <w:p w:rsidRPr="0030649F" w:rsidR="0054347E" w:rsidP="0054347E" w:rsidRDefault="0054347E" w14:paraId="0B90C1EF" w14:textId="77777777">
      <w:pPr>
        <w:pStyle w:val="NoSpacing"/>
        <w:spacing w:line="276" w:lineRule="auto"/>
        <w:jc w:val="both"/>
        <w:rPr>
          <w:rFonts w:cs="Arial"/>
          <w:color w:val="000000"/>
        </w:rPr>
      </w:pPr>
    </w:p>
    <w:p w:rsidRPr="009A3BC6" w:rsidR="0030649F" w:rsidP="0030649F" w:rsidRDefault="0054347E" w14:paraId="06E185FB" w14:textId="2FBFDEC6">
      <w:pPr>
        <w:pStyle w:val="Heading1"/>
      </w:pPr>
      <w:bookmarkStart w:name="_Toc318485519" w:id="20"/>
      <w:r w:rsidR="0054347E">
        <w:rPr/>
        <w:t>4</w:t>
      </w:r>
      <w:r w:rsidR="0030649F">
        <w:rPr/>
        <w:t xml:space="preserve">. </w:t>
      </w:r>
      <w:r w:rsidR="0030649F">
        <w:rPr/>
        <w:t>Allergy Management Procedures</w:t>
      </w:r>
      <w:bookmarkEnd w:id="20"/>
    </w:p>
    <w:p w:rsidRPr="0030649F" w:rsidR="0030649F" w:rsidP="0030649F" w:rsidRDefault="0030649F" w14:paraId="14DDA93B" w14:textId="230349DA">
      <w:pPr>
        <w:pStyle w:val="NoSpacing"/>
        <w:spacing w:line="276" w:lineRule="auto"/>
        <w:jc w:val="both"/>
        <w:rPr>
          <w:rFonts w:cs="Arial"/>
          <w:color w:val="000000"/>
        </w:rPr>
      </w:pPr>
      <w:r w:rsidRPr="3F1CBBEC" w:rsidR="2F3FF698">
        <w:rPr>
          <w:rFonts w:cs="Arial"/>
          <w:b w:val="1"/>
          <w:bCs w:val="1"/>
          <w:color w:val="auto"/>
        </w:rPr>
        <w:t>Little Common School</w:t>
      </w:r>
      <w:r w:rsidRPr="3F1CBBEC" w:rsidR="2F3FF698">
        <w:rPr>
          <w:rFonts w:cs="Arial"/>
          <w:b w:val="1"/>
          <w:bCs w:val="1"/>
          <w:color w:val="auto"/>
          <w:lang w:val="en" w:eastAsia="en-GB"/>
        </w:rPr>
        <w:t xml:space="preserve"> r</w:t>
      </w:r>
      <w:r w:rsidRPr="3F1CBBEC" w:rsidR="0030649F">
        <w:rPr>
          <w:rFonts w:cs="Arial"/>
          <w:color w:val="auto"/>
        </w:rPr>
        <w:t>ecognises</w:t>
      </w:r>
      <w:r w:rsidRPr="3F1CBBEC" w:rsidR="0030649F">
        <w:rPr>
          <w:rFonts w:cs="Arial"/>
          <w:color w:val="auto"/>
        </w:rPr>
        <w:t xml:space="preserve"> that allergic reactions can be life-threatening and therefore </w:t>
      </w:r>
      <w:r w:rsidRPr="3F1CBBEC" w:rsidR="0030649F">
        <w:rPr>
          <w:rFonts w:cs="Arial"/>
          <w:color w:val="auto"/>
        </w:rPr>
        <w:t>takes all allergy</w:t>
      </w:r>
      <w:r w:rsidRPr="3F1CBBEC" w:rsidR="0030649F">
        <w:rPr>
          <w:rFonts w:cs="Arial"/>
          <w:color w:val="auto"/>
        </w:rPr>
        <w:t xml:space="preserve"> concerns seri</w:t>
      </w:r>
      <w:r w:rsidRPr="3F1CBBEC" w:rsidR="0030649F">
        <w:rPr>
          <w:rFonts w:cs="Arial"/>
          <w:color w:val="000000" w:themeColor="text1" w:themeTint="FF" w:themeShade="FF"/>
        </w:rPr>
        <w:t>ously.</w:t>
      </w:r>
    </w:p>
    <w:p w:rsidRPr="0030649F" w:rsidR="0030649F" w:rsidP="0030649F" w:rsidRDefault="0030649F" w14:paraId="16B1F502" w14:textId="77777777">
      <w:pPr>
        <w:pStyle w:val="NoSpacing"/>
        <w:spacing w:line="276" w:lineRule="auto"/>
        <w:jc w:val="both"/>
        <w:rPr>
          <w:rFonts w:cs="Arial"/>
          <w:color w:val="000000"/>
        </w:rPr>
      </w:pPr>
      <w:r w:rsidRPr="0030649F">
        <w:rPr>
          <w:rFonts w:cs="Arial"/>
          <w:color w:val="000000"/>
        </w:rPr>
        <w:t>The school will:</w:t>
      </w:r>
    </w:p>
    <w:p w:rsidRPr="0030649F" w:rsidR="0030649F" w:rsidP="0030649F" w:rsidRDefault="0030649F" w14:paraId="44110686" w14:textId="77777777">
      <w:pPr>
        <w:pStyle w:val="NoSpacing"/>
        <w:numPr>
          <w:ilvl w:val="0"/>
          <w:numId w:val="32"/>
        </w:numPr>
        <w:spacing w:line="276" w:lineRule="auto"/>
        <w:jc w:val="both"/>
        <w:rPr>
          <w:rFonts w:cs="Arial"/>
          <w:color w:val="000000"/>
        </w:rPr>
      </w:pPr>
      <w:r w:rsidRPr="0030649F">
        <w:rPr>
          <w:rFonts w:cs="Arial"/>
          <w:color w:val="000000"/>
        </w:rPr>
        <w:t xml:space="preserve">Maintain an up-to-date register of pupils with allergies; </w:t>
      </w:r>
    </w:p>
    <w:p w:rsidRPr="0030649F" w:rsidR="0030649F" w:rsidP="0030649F" w:rsidRDefault="0030649F" w14:paraId="5C341061" w14:textId="77777777">
      <w:pPr>
        <w:pStyle w:val="NoSpacing"/>
        <w:numPr>
          <w:ilvl w:val="0"/>
          <w:numId w:val="32"/>
        </w:numPr>
        <w:spacing w:line="276" w:lineRule="auto"/>
        <w:jc w:val="both"/>
        <w:rPr>
          <w:rFonts w:cs="Arial"/>
          <w:color w:val="000000"/>
        </w:rPr>
      </w:pPr>
      <w:r w:rsidRPr="0030649F">
        <w:rPr>
          <w:rFonts w:cs="Arial"/>
          <w:color w:val="000000"/>
        </w:rPr>
        <w:t xml:space="preserve">Ensure allergy information is accessible to relevant staff; </w:t>
      </w:r>
    </w:p>
    <w:p w:rsidRPr="0030649F" w:rsidR="0030649F" w:rsidP="0030649F" w:rsidRDefault="0030649F" w14:paraId="546540F0" w14:textId="77777777">
      <w:pPr>
        <w:pStyle w:val="NoSpacing"/>
        <w:numPr>
          <w:ilvl w:val="0"/>
          <w:numId w:val="32"/>
        </w:numPr>
        <w:spacing w:line="276" w:lineRule="auto"/>
        <w:jc w:val="both"/>
        <w:rPr>
          <w:rFonts w:cs="Arial"/>
          <w:color w:val="000000"/>
        </w:rPr>
      </w:pPr>
      <w:r w:rsidRPr="0030649F">
        <w:rPr>
          <w:rFonts w:cs="Arial"/>
          <w:color w:val="000000"/>
        </w:rPr>
        <w:t xml:space="preserve">Implement allergen awareness measures in classrooms and dining areas; </w:t>
      </w:r>
    </w:p>
    <w:p w:rsidRPr="0030649F" w:rsidR="0030649F" w:rsidP="0030649F" w:rsidRDefault="0030649F" w14:paraId="4B792003" w14:textId="77777777">
      <w:pPr>
        <w:pStyle w:val="NoSpacing"/>
        <w:numPr>
          <w:ilvl w:val="0"/>
          <w:numId w:val="32"/>
        </w:numPr>
        <w:spacing w:line="276" w:lineRule="auto"/>
        <w:jc w:val="both"/>
        <w:rPr>
          <w:rFonts w:cs="Arial"/>
          <w:color w:val="000000"/>
        </w:rPr>
      </w:pPr>
      <w:r w:rsidRPr="0030649F">
        <w:rPr>
          <w:rFonts w:cs="Arial"/>
          <w:color w:val="000000"/>
        </w:rPr>
        <w:t xml:space="preserve">Minimise cross-contamination risks in kitchens and food preparation areas; </w:t>
      </w:r>
    </w:p>
    <w:p w:rsidRPr="0030649F" w:rsidR="0030649F" w:rsidP="0030649F" w:rsidRDefault="0030649F" w14:paraId="00CDF15B" w14:textId="77777777">
      <w:pPr>
        <w:pStyle w:val="NoSpacing"/>
        <w:numPr>
          <w:ilvl w:val="0"/>
          <w:numId w:val="32"/>
        </w:numPr>
        <w:spacing w:line="276" w:lineRule="auto"/>
        <w:jc w:val="both"/>
        <w:rPr>
          <w:rFonts w:cs="Arial"/>
          <w:color w:val="000000"/>
        </w:rPr>
      </w:pPr>
      <w:r w:rsidRPr="0030649F">
        <w:rPr>
          <w:rFonts w:cs="Arial"/>
          <w:color w:val="000000"/>
        </w:rPr>
        <w:t xml:space="preserve">Clearly label allergens in all food provided; and </w:t>
      </w:r>
    </w:p>
    <w:p w:rsidRPr="0030649F" w:rsidR="0030649F" w:rsidP="0030649F" w:rsidRDefault="0030649F" w14:paraId="77B0D080" w14:textId="77777777">
      <w:pPr>
        <w:pStyle w:val="NoSpacing"/>
        <w:numPr>
          <w:ilvl w:val="0"/>
          <w:numId w:val="32"/>
        </w:numPr>
        <w:spacing w:line="276" w:lineRule="auto"/>
        <w:jc w:val="both"/>
        <w:rPr>
          <w:rFonts w:cs="Arial"/>
          <w:color w:val="000000"/>
        </w:rPr>
      </w:pPr>
      <w:r w:rsidRPr="0030649F">
        <w:rPr>
          <w:rFonts w:cs="Arial"/>
          <w:color w:val="000000"/>
        </w:rPr>
        <w:t xml:space="preserve">Promote a culture of allergy awareness throughout the school community. </w:t>
      </w:r>
    </w:p>
    <w:p w:rsidRPr="0030649F" w:rsidR="0030649F" w:rsidP="0030649F" w:rsidRDefault="0030649F" w14:paraId="553BB14A" w14:textId="77777777">
      <w:pPr>
        <w:pStyle w:val="NoSpacing"/>
        <w:spacing w:line="276" w:lineRule="auto"/>
        <w:jc w:val="both"/>
        <w:rPr>
          <w:rFonts w:cs="Arial"/>
          <w:color w:val="000000"/>
        </w:rPr>
      </w:pPr>
      <w:r w:rsidRPr="0030649F">
        <w:rPr>
          <w:rFonts w:cs="Arial"/>
          <w:color w:val="000000"/>
        </w:rPr>
        <w:t>The following 14 allergens will be identified where present in food products:</w:t>
      </w:r>
    </w:p>
    <w:p w:rsidRPr="0030649F" w:rsidR="0030649F" w:rsidP="0030649F" w:rsidRDefault="0030649F" w14:paraId="6E0D53C0" w14:textId="77777777">
      <w:pPr>
        <w:pStyle w:val="NoSpacing"/>
        <w:numPr>
          <w:ilvl w:val="0"/>
          <w:numId w:val="33"/>
        </w:numPr>
        <w:spacing w:line="276" w:lineRule="auto"/>
        <w:jc w:val="both"/>
        <w:rPr>
          <w:rFonts w:cs="Arial"/>
          <w:color w:val="000000"/>
        </w:rPr>
      </w:pPr>
      <w:r w:rsidRPr="0030649F">
        <w:rPr>
          <w:rFonts w:cs="Arial"/>
          <w:color w:val="000000"/>
        </w:rPr>
        <w:t xml:space="preserve">Eggs; </w:t>
      </w:r>
    </w:p>
    <w:p w:rsidRPr="0030649F" w:rsidR="0030649F" w:rsidP="0030649F" w:rsidRDefault="0030649F" w14:paraId="1052CDDC" w14:textId="77777777">
      <w:pPr>
        <w:pStyle w:val="NoSpacing"/>
        <w:numPr>
          <w:ilvl w:val="0"/>
          <w:numId w:val="33"/>
        </w:numPr>
        <w:spacing w:line="276" w:lineRule="auto"/>
        <w:jc w:val="both"/>
        <w:rPr>
          <w:rFonts w:cs="Arial"/>
          <w:color w:val="000000"/>
        </w:rPr>
      </w:pPr>
      <w:r w:rsidRPr="0030649F">
        <w:rPr>
          <w:rFonts w:cs="Arial"/>
          <w:color w:val="000000"/>
        </w:rPr>
        <w:t xml:space="preserve">Milk; </w:t>
      </w:r>
    </w:p>
    <w:p w:rsidRPr="0030649F" w:rsidR="0030649F" w:rsidP="0030649F" w:rsidRDefault="0030649F" w14:paraId="53B033FB" w14:textId="77777777">
      <w:pPr>
        <w:pStyle w:val="NoSpacing"/>
        <w:numPr>
          <w:ilvl w:val="0"/>
          <w:numId w:val="33"/>
        </w:numPr>
        <w:spacing w:line="276" w:lineRule="auto"/>
        <w:jc w:val="both"/>
        <w:rPr>
          <w:rFonts w:cs="Arial"/>
          <w:color w:val="000000"/>
        </w:rPr>
      </w:pPr>
      <w:r w:rsidRPr="0030649F">
        <w:rPr>
          <w:rFonts w:cs="Arial"/>
          <w:color w:val="000000"/>
        </w:rPr>
        <w:t xml:space="preserve">Fish; </w:t>
      </w:r>
    </w:p>
    <w:p w:rsidRPr="0030649F" w:rsidR="0030649F" w:rsidP="0030649F" w:rsidRDefault="0030649F" w14:paraId="29C713D4" w14:textId="77777777">
      <w:pPr>
        <w:pStyle w:val="NoSpacing"/>
        <w:numPr>
          <w:ilvl w:val="0"/>
          <w:numId w:val="33"/>
        </w:numPr>
        <w:spacing w:line="276" w:lineRule="auto"/>
        <w:jc w:val="both"/>
        <w:rPr>
          <w:rFonts w:cs="Arial"/>
          <w:color w:val="000000"/>
        </w:rPr>
      </w:pPr>
      <w:r w:rsidRPr="0030649F">
        <w:rPr>
          <w:rFonts w:cs="Arial"/>
          <w:color w:val="000000"/>
        </w:rPr>
        <w:t xml:space="preserve">Crustaceans; </w:t>
      </w:r>
    </w:p>
    <w:p w:rsidRPr="0030649F" w:rsidR="0030649F" w:rsidP="0030649F" w:rsidRDefault="0030649F" w14:paraId="55507837" w14:textId="77777777">
      <w:pPr>
        <w:pStyle w:val="NoSpacing"/>
        <w:numPr>
          <w:ilvl w:val="0"/>
          <w:numId w:val="33"/>
        </w:numPr>
        <w:spacing w:line="276" w:lineRule="auto"/>
        <w:jc w:val="both"/>
        <w:rPr>
          <w:rFonts w:cs="Arial"/>
          <w:color w:val="000000"/>
        </w:rPr>
      </w:pPr>
      <w:r w:rsidRPr="0030649F">
        <w:rPr>
          <w:rFonts w:cs="Arial"/>
          <w:color w:val="000000"/>
        </w:rPr>
        <w:t xml:space="preserve">Molluscs; </w:t>
      </w:r>
    </w:p>
    <w:p w:rsidRPr="0030649F" w:rsidR="0030649F" w:rsidP="0030649F" w:rsidRDefault="0030649F" w14:paraId="0B20CBC5" w14:textId="77777777">
      <w:pPr>
        <w:pStyle w:val="NoSpacing"/>
        <w:numPr>
          <w:ilvl w:val="0"/>
          <w:numId w:val="33"/>
        </w:numPr>
        <w:spacing w:line="276" w:lineRule="auto"/>
        <w:jc w:val="both"/>
        <w:rPr>
          <w:rFonts w:cs="Arial"/>
          <w:color w:val="000000"/>
        </w:rPr>
      </w:pPr>
      <w:r w:rsidRPr="0030649F">
        <w:rPr>
          <w:rFonts w:cs="Arial"/>
          <w:color w:val="000000"/>
        </w:rPr>
        <w:t xml:space="preserve">Peanuts; </w:t>
      </w:r>
    </w:p>
    <w:p w:rsidRPr="0030649F" w:rsidR="0030649F" w:rsidP="0030649F" w:rsidRDefault="0030649F" w14:paraId="04360CBA" w14:textId="77777777">
      <w:pPr>
        <w:pStyle w:val="NoSpacing"/>
        <w:numPr>
          <w:ilvl w:val="0"/>
          <w:numId w:val="33"/>
        </w:numPr>
        <w:spacing w:line="276" w:lineRule="auto"/>
        <w:jc w:val="both"/>
        <w:rPr>
          <w:rFonts w:cs="Arial"/>
          <w:color w:val="000000"/>
        </w:rPr>
      </w:pPr>
      <w:r w:rsidRPr="0030649F">
        <w:rPr>
          <w:rFonts w:cs="Arial"/>
          <w:color w:val="000000"/>
        </w:rPr>
        <w:t xml:space="preserve">Tree nuts; </w:t>
      </w:r>
    </w:p>
    <w:p w:rsidRPr="0030649F" w:rsidR="0030649F" w:rsidP="0030649F" w:rsidRDefault="0030649F" w14:paraId="2892EBFA" w14:textId="77777777">
      <w:pPr>
        <w:pStyle w:val="NoSpacing"/>
        <w:numPr>
          <w:ilvl w:val="0"/>
          <w:numId w:val="33"/>
        </w:numPr>
        <w:spacing w:line="276" w:lineRule="auto"/>
        <w:jc w:val="both"/>
        <w:rPr>
          <w:rFonts w:cs="Arial"/>
          <w:color w:val="000000"/>
        </w:rPr>
      </w:pPr>
      <w:r w:rsidRPr="0030649F">
        <w:rPr>
          <w:rFonts w:cs="Arial"/>
          <w:color w:val="000000"/>
        </w:rPr>
        <w:t xml:space="preserve">Sesame; </w:t>
      </w:r>
    </w:p>
    <w:p w:rsidRPr="0030649F" w:rsidR="0030649F" w:rsidP="0030649F" w:rsidRDefault="0030649F" w14:paraId="27739656" w14:textId="77777777">
      <w:pPr>
        <w:pStyle w:val="NoSpacing"/>
        <w:numPr>
          <w:ilvl w:val="0"/>
          <w:numId w:val="33"/>
        </w:numPr>
        <w:spacing w:line="276" w:lineRule="auto"/>
        <w:jc w:val="both"/>
        <w:rPr>
          <w:rFonts w:cs="Arial"/>
          <w:color w:val="000000"/>
        </w:rPr>
      </w:pPr>
      <w:r w:rsidRPr="0030649F">
        <w:rPr>
          <w:rFonts w:cs="Arial"/>
          <w:color w:val="000000"/>
        </w:rPr>
        <w:t xml:space="preserve">Cereals containing gluten; </w:t>
      </w:r>
    </w:p>
    <w:p w:rsidRPr="0030649F" w:rsidR="0030649F" w:rsidP="0030649F" w:rsidRDefault="0030649F" w14:paraId="185B23C8" w14:textId="77777777">
      <w:pPr>
        <w:pStyle w:val="NoSpacing"/>
        <w:numPr>
          <w:ilvl w:val="0"/>
          <w:numId w:val="33"/>
        </w:numPr>
        <w:spacing w:line="276" w:lineRule="auto"/>
        <w:jc w:val="both"/>
        <w:rPr>
          <w:rFonts w:cs="Arial"/>
          <w:color w:val="000000"/>
        </w:rPr>
      </w:pPr>
      <w:r w:rsidRPr="0030649F">
        <w:rPr>
          <w:rFonts w:cs="Arial"/>
          <w:color w:val="000000"/>
        </w:rPr>
        <w:t xml:space="preserve">Soya; </w:t>
      </w:r>
    </w:p>
    <w:p w:rsidRPr="0030649F" w:rsidR="0030649F" w:rsidP="0030649F" w:rsidRDefault="0030649F" w14:paraId="7B786E85" w14:textId="77777777">
      <w:pPr>
        <w:pStyle w:val="NoSpacing"/>
        <w:numPr>
          <w:ilvl w:val="0"/>
          <w:numId w:val="33"/>
        </w:numPr>
        <w:spacing w:line="276" w:lineRule="auto"/>
        <w:jc w:val="both"/>
        <w:rPr>
          <w:rFonts w:cs="Arial"/>
          <w:color w:val="000000"/>
        </w:rPr>
      </w:pPr>
      <w:r w:rsidRPr="0030649F">
        <w:rPr>
          <w:rFonts w:cs="Arial"/>
          <w:color w:val="000000"/>
        </w:rPr>
        <w:t xml:space="preserve">Celery; </w:t>
      </w:r>
    </w:p>
    <w:p w:rsidRPr="0030649F" w:rsidR="0030649F" w:rsidP="0030649F" w:rsidRDefault="0030649F" w14:paraId="5634CD5D" w14:textId="77777777">
      <w:pPr>
        <w:pStyle w:val="NoSpacing"/>
        <w:numPr>
          <w:ilvl w:val="0"/>
          <w:numId w:val="33"/>
        </w:numPr>
        <w:spacing w:line="276" w:lineRule="auto"/>
        <w:jc w:val="both"/>
        <w:rPr>
          <w:rFonts w:cs="Arial"/>
          <w:color w:val="000000"/>
        </w:rPr>
      </w:pPr>
      <w:r w:rsidRPr="0030649F">
        <w:rPr>
          <w:rFonts w:cs="Arial"/>
          <w:color w:val="000000"/>
        </w:rPr>
        <w:t xml:space="preserve">Mustard; </w:t>
      </w:r>
    </w:p>
    <w:p w:rsidRPr="0030649F" w:rsidR="0030649F" w:rsidP="0030649F" w:rsidRDefault="0030649F" w14:paraId="42B75C1A" w14:textId="77777777">
      <w:pPr>
        <w:pStyle w:val="NoSpacing"/>
        <w:numPr>
          <w:ilvl w:val="0"/>
          <w:numId w:val="33"/>
        </w:numPr>
        <w:spacing w:line="276" w:lineRule="auto"/>
        <w:jc w:val="both"/>
        <w:rPr>
          <w:rFonts w:cs="Arial"/>
          <w:color w:val="000000"/>
        </w:rPr>
      </w:pPr>
      <w:r w:rsidRPr="0030649F">
        <w:rPr>
          <w:rFonts w:cs="Arial"/>
          <w:color w:val="000000"/>
        </w:rPr>
        <w:t xml:space="preserve">Lupin; and </w:t>
      </w:r>
    </w:p>
    <w:p w:rsidRPr="0030649F" w:rsidR="0030649F" w:rsidP="0030649F" w:rsidRDefault="0030649F" w14:paraId="0F5519D4" w14:textId="77777777">
      <w:pPr>
        <w:pStyle w:val="NoSpacing"/>
        <w:numPr>
          <w:ilvl w:val="0"/>
          <w:numId w:val="33"/>
        </w:numPr>
        <w:spacing w:line="276" w:lineRule="auto"/>
        <w:jc w:val="both"/>
        <w:rPr>
          <w:rFonts w:cs="Arial"/>
          <w:color w:val="000000"/>
        </w:rPr>
      </w:pPr>
      <w:r w:rsidRPr="0030649F">
        <w:rPr>
          <w:rFonts w:cs="Arial"/>
          <w:color w:val="000000"/>
        </w:rPr>
        <w:t xml:space="preserve">Sulphur dioxide/sulphites. </w:t>
      </w:r>
    </w:p>
    <w:p w:rsidRPr="0030649F" w:rsidR="0030649F" w:rsidP="0030649F" w:rsidRDefault="0030649F" w14:paraId="4ECC9F53" w14:textId="77777777">
      <w:pPr>
        <w:pStyle w:val="NoSpacing"/>
        <w:spacing w:line="276" w:lineRule="auto"/>
        <w:jc w:val="both"/>
        <w:rPr>
          <w:rFonts w:cs="Arial"/>
          <w:color w:val="000000"/>
        </w:rPr>
      </w:pPr>
    </w:p>
    <w:p w:rsidRPr="0030649F" w:rsidR="0030649F" w:rsidP="0030649F" w:rsidRDefault="0030649F" w14:paraId="1B090DAB" w14:textId="77777777">
      <w:pPr>
        <w:pStyle w:val="NoSpacing"/>
        <w:spacing w:line="276" w:lineRule="auto"/>
        <w:jc w:val="both"/>
        <w:rPr>
          <w:rFonts w:cs="Arial"/>
          <w:color w:val="000000"/>
        </w:rPr>
      </w:pPr>
      <w:r w:rsidRPr="0030649F">
        <w:rPr>
          <w:rFonts w:cs="Arial"/>
          <w:color w:val="000000"/>
        </w:rPr>
        <w:t>Non-food allergens include:</w:t>
      </w:r>
    </w:p>
    <w:p w:rsidRPr="0030649F" w:rsidR="0030649F" w:rsidP="0030649F" w:rsidRDefault="0030649F" w14:paraId="455E1CC8" w14:textId="77777777">
      <w:pPr>
        <w:pStyle w:val="NoSpacing"/>
        <w:numPr>
          <w:ilvl w:val="0"/>
          <w:numId w:val="50"/>
        </w:numPr>
        <w:spacing w:line="276" w:lineRule="auto"/>
        <w:jc w:val="both"/>
        <w:rPr>
          <w:rFonts w:cs="Arial"/>
          <w:color w:val="000000"/>
        </w:rPr>
      </w:pPr>
      <w:r w:rsidRPr="0030649F">
        <w:rPr>
          <w:rFonts w:cs="Arial"/>
          <w:color w:val="000000"/>
        </w:rPr>
        <w:t>Grass, tree, and weed pollens;</w:t>
      </w:r>
    </w:p>
    <w:p w:rsidRPr="0030649F" w:rsidR="0030649F" w:rsidP="0030649F" w:rsidRDefault="0030649F" w14:paraId="4682FF52" w14:textId="77777777">
      <w:pPr>
        <w:pStyle w:val="NoSpacing"/>
        <w:numPr>
          <w:ilvl w:val="0"/>
          <w:numId w:val="50"/>
        </w:numPr>
        <w:spacing w:line="276" w:lineRule="auto"/>
        <w:jc w:val="both"/>
        <w:rPr>
          <w:rFonts w:cs="Arial"/>
          <w:color w:val="000000"/>
        </w:rPr>
      </w:pPr>
      <w:r w:rsidRPr="0030649F">
        <w:rPr>
          <w:rFonts w:cs="Arial"/>
          <w:color w:val="000000"/>
        </w:rPr>
        <w:t>Dust Mites;</w:t>
      </w:r>
    </w:p>
    <w:p w:rsidRPr="0030649F" w:rsidR="0030649F" w:rsidP="0030649F" w:rsidRDefault="0030649F" w14:paraId="2A89BE63" w14:textId="77777777">
      <w:pPr>
        <w:pStyle w:val="NoSpacing"/>
        <w:numPr>
          <w:ilvl w:val="0"/>
          <w:numId w:val="50"/>
        </w:numPr>
        <w:spacing w:line="276" w:lineRule="auto"/>
        <w:jc w:val="both"/>
        <w:rPr>
          <w:rFonts w:cs="Arial"/>
          <w:color w:val="000000"/>
        </w:rPr>
      </w:pPr>
      <w:r w:rsidRPr="0030649F">
        <w:rPr>
          <w:rFonts w:cs="Arial"/>
          <w:color w:val="000000"/>
        </w:rPr>
        <w:t>Mold Spores;</w:t>
      </w:r>
    </w:p>
    <w:p w:rsidRPr="0030649F" w:rsidR="0030649F" w:rsidP="0030649F" w:rsidRDefault="0030649F" w14:paraId="0159AE64" w14:textId="77777777">
      <w:pPr>
        <w:pStyle w:val="NoSpacing"/>
        <w:numPr>
          <w:ilvl w:val="0"/>
          <w:numId w:val="50"/>
        </w:numPr>
        <w:spacing w:line="276" w:lineRule="auto"/>
        <w:jc w:val="both"/>
        <w:rPr>
          <w:rFonts w:cs="Arial"/>
          <w:color w:val="000000"/>
        </w:rPr>
      </w:pPr>
      <w:r w:rsidRPr="0030649F">
        <w:rPr>
          <w:rFonts w:cs="Arial"/>
          <w:color w:val="000000"/>
        </w:rPr>
        <w:t>Pet Dander;</w:t>
      </w:r>
    </w:p>
    <w:p w:rsidRPr="0030649F" w:rsidR="0030649F" w:rsidP="0030649F" w:rsidRDefault="0030649F" w14:paraId="6883DE4F" w14:textId="77777777">
      <w:pPr>
        <w:pStyle w:val="NoSpacing"/>
        <w:numPr>
          <w:ilvl w:val="0"/>
          <w:numId w:val="50"/>
        </w:numPr>
        <w:spacing w:line="276" w:lineRule="auto"/>
        <w:jc w:val="both"/>
        <w:rPr>
          <w:rFonts w:cs="Arial"/>
          <w:color w:val="000000"/>
        </w:rPr>
      </w:pPr>
      <w:r w:rsidRPr="0030649F">
        <w:rPr>
          <w:rFonts w:cs="Arial"/>
          <w:color w:val="000000"/>
        </w:rPr>
        <w:t>Latex;</w:t>
      </w:r>
    </w:p>
    <w:p w:rsidRPr="0030649F" w:rsidR="0030649F" w:rsidP="0030649F" w:rsidRDefault="0030649F" w14:paraId="25F46E72" w14:textId="77777777">
      <w:pPr>
        <w:pStyle w:val="NoSpacing"/>
        <w:numPr>
          <w:ilvl w:val="0"/>
          <w:numId w:val="50"/>
        </w:numPr>
        <w:spacing w:line="276" w:lineRule="auto"/>
        <w:jc w:val="both"/>
        <w:rPr>
          <w:rFonts w:cs="Arial"/>
          <w:color w:val="000000"/>
        </w:rPr>
      </w:pPr>
      <w:r w:rsidRPr="0030649F">
        <w:rPr>
          <w:rFonts w:cs="Arial"/>
          <w:color w:val="000000"/>
        </w:rPr>
        <w:t>Cosmetics/Skin Care;</w:t>
      </w:r>
    </w:p>
    <w:p w:rsidRPr="0030649F" w:rsidR="0030649F" w:rsidP="0030649F" w:rsidRDefault="0030649F" w14:paraId="2D3DC004" w14:textId="77777777">
      <w:pPr>
        <w:pStyle w:val="NoSpacing"/>
        <w:numPr>
          <w:ilvl w:val="0"/>
          <w:numId w:val="50"/>
        </w:numPr>
        <w:spacing w:line="276" w:lineRule="auto"/>
        <w:jc w:val="both"/>
        <w:rPr>
          <w:rFonts w:cs="Arial"/>
          <w:color w:val="000000"/>
        </w:rPr>
      </w:pPr>
      <w:r w:rsidRPr="0030649F">
        <w:rPr>
          <w:rFonts w:cs="Arial"/>
          <w:color w:val="000000"/>
        </w:rPr>
        <w:t xml:space="preserve">Nickel; </w:t>
      </w:r>
    </w:p>
    <w:p w:rsidRPr="0030649F" w:rsidR="0030649F" w:rsidP="0030649F" w:rsidRDefault="0030649F" w14:paraId="34FC2090" w14:textId="77777777">
      <w:pPr>
        <w:pStyle w:val="NoSpacing"/>
        <w:numPr>
          <w:ilvl w:val="0"/>
          <w:numId w:val="50"/>
        </w:numPr>
        <w:spacing w:line="276" w:lineRule="auto"/>
        <w:jc w:val="both"/>
        <w:rPr>
          <w:rFonts w:cs="Arial"/>
          <w:color w:val="000000"/>
        </w:rPr>
      </w:pPr>
      <w:r w:rsidRPr="0030649F">
        <w:rPr>
          <w:rFonts w:cs="Arial"/>
          <w:color w:val="000000"/>
        </w:rPr>
        <w:t xml:space="preserve">Insect Bites/Stings; </w:t>
      </w:r>
    </w:p>
    <w:p w:rsidRPr="0030649F" w:rsidR="0030649F" w:rsidP="0030649F" w:rsidRDefault="0030649F" w14:paraId="4779F640" w14:textId="77777777">
      <w:pPr>
        <w:pStyle w:val="NoSpacing"/>
        <w:numPr>
          <w:ilvl w:val="0"/>
          <w:numId w:val="50"/>
        </w:numPr>
        <w:spacing w:line="276" w:lineRule="auto"/>
        <w:jc w:val="both"/>
        <w:rPr>
          <w:rFonts w:cs="Arial"/>
          <w:color w:val="000000"/>
        </w:rPr>
      </w:pPr>
      <w:r w:rsidRPr="0030649F">
        <w:rPr>
          <w:rFonts w:cs="Arial"/>
          <w:color w:val="000000"/>
        </w:rPr>
        <w:t>Penicillin and related drugs;</w:t>
      </w:r>
    </w:p>
    <w:p w:rsidRPr="0030649F" w:rsidR="0030649F" w:rsidP="0030649F" w:rsidRDefault="0030649F" w14:paraId="2CE8C919" w14:textId="77777777">
      <w:pPr>
        <w:pStyle w:val="NoSpacing"/>
        <w:numPr>
          <w:ilvl w:val="0"/>
          <w:numId w:val="50"/>
        </w:numPr>
        <w:spacing w:line="276" w:lineRule="auto"/>
        <w:jc w:val="both"/>
        <w:rPr>
          <w:rFonts w:cs="Arial"/>
          <w:color w:val="000000"/>
        </w:rPr>
      </w:pPr>
      <w:r w:rsidRPr="0030649F">
        <w:rPr>
          <w:rFonts w:cs="Arial"/>
          <w:color w:val="000000"/>
        </w:rPr>
        <w:t>Non-steroidal anti-inflammatory drugs(NSAIDs) like ibuprofen or aspirin;</w:t>
      </w:r>
    </w:p>
    <w:p w:rsidRPr="0030649F" w:rsidR="0030649F" w:rsidP="0030649F" w:rsidRDefault="0030649F" w14:paraId="7977815F" w14:textId="77777777">
      <w:pPr>
        <w:pStyle w:val="NoSpacing"/>
        <w:numPr>
          <w:ilvl w:val="0"/>
          <w:numId w:val="50"/>
        </w:numPr>
        <w:spacing w:line="276" w:lineRule="auto"/>
        <w:jc w:val="both"/>
        <w:rPr>
          <w:rFonts w:cs="Arial"/>
          <w:color w:val="000000"/>
        </w:rPr>
      </w:pPr>
      <w:r w:rsidRPr="0030649F">
        <w:rPr>
          <w:rFonts w:cs="Arial"/>
          <w:color w:val="000000"/>
        </w:rPr>
        <w:t>Pet Food -  this may contain allergens like soy, wheat, or fish; and</w:t>
      </w:r>
    </w:p>
    <w:p w:rsidRPr="0030649F" w:rsidR="0030649F" w:rsidP="0030649F" w:rsidRDefault="0030649F" w14:paraId="78AB09AD" w14:textId="77777777">
      <w:pPr>
        <w:pStyle w:val="NoSpacing"/>
        <w:numPr>
          <w:ilvl w:val="0"/>
          <w:numId w:val="50"/>
        </w:numPr>
        <w:spacing w:line="276" w:lineRule="auto"/>
        <w:jc w:val="both"/>
        <w:rPr>
          <w:rFonts w:cs="Arial"/>
          <w:color w:val="000000"/>
        </w:rPr>
      </w:pPr>
      <w:r w:rsidRPr="0030649F">
        <w:rPr>
          <w:rFonts w:cs="Arial"/>
          <w:color w:val="000000"/>
        </w:rPr>
        <w:t>Craft Materials such as wheat-based play dough or nut-shell-stuffed toys.</w:t>
      </w:r>
    </w:p>
    <w:p w:rsidRPr="0030649F" w:rsidR="0030649F" w:rsidP="0030649F" w:rsidRDefault="0030649F" w14:paraId="549F2EE7" w14:textId="77777777">
      <w:pPr>
        <w:pStyle w:val="NoSpacing"/>
        <w:spacing w:line="276" w:lineRule="auto"/>
        <w:jc w:val="both"/>
        <w:rPr>
          <w:rFonts w:cs="Arial"/>
          <w:color w:val="000000"/>
        </w:rPr>
      </w:pPr>
    </w:p>
    <w:p w:rsidRPr="009A3BC6" w:rsidR="0030649F" w:rsidP="0030649F" w:rsidRDefault="0030649F" w14:paraId="30786104" w14:textId="77777777">
      <w:pPr>
        <w:pStyle w:val="Heading2"/>
        <w:numPr>
          <w:ilvl w:val="0"/>
          <w:numId w:val="0"/>
        </w:numPr>
      </w:pPr>
      <w:bookmarkStart w:name="_Toc487079444" w:id="21"/>
      <w:r w:rsidRPr="009A3BC6">
        <w:t>Individual Healthcare Plans (IHPs)</w:t>
      </w:r>
      <w:bookmarkEnd w:id="21"/>
    </w:p>
    <w:p w:rsidRPr="0030649F" w:rsidR="0030649F" w:rsidP="0030649F" w:rsidRDefault="0030649F" w14:paraId="152EB457" w14:textId="77777777">
      <w:pPr>
        <w:pStyle w:val="NoSpacing"/>
        <w:spacing w:line="276" w:lineRule="auto"/>
        <w:jc w:val="both"/>
        <w:rPr>
          <w:rFonts w:cs="Arial"/>
          <w:color w:val="000000"/>
        </w:rPr>
      </w:pPr>
      <w:r w:rsidRPr="0030649F">
        <w:rPr>
          <w:rFonts w:cs="Arial"/>
          <w:color w:val="000000"/>
        </w:rPr>
        <w:t>Every pupil with a diagnosed allergy will have an Individual Healthcare Plan (IHP).</w:t>
      </w:r>
    </w:p>
    <w:p w:rsidRPr="0030649F" w:rsidR="0030649F" w:rsidP="0030649F" w:rsidRDefault="0030649F" w14:paraId="3BC937EF" w14:textId="77777777">
      <w:pPr>
        <w:pStyle w:val="NoSpacing"/>
        <w:spacing w:line="276" w:lineRule="auto"/>
        <w:jc w:val="both"/>
        <w:rPr>
          <w:rFonts w:cs="Arial"/>
          <w:color w:val="000000"/>
        </w:rPr>
      </w:pPr>
      <w:r w:rsidRPr="0030649F">
        <w:rPr>
          <w:rFonts w:cs="Arial"/>
          <w:color w:val="000000"/>
        </w:rPr>
        <w:t>The IHP will include:</w:t>
      </w:r>
    </w:p>
    <w:p w:rsidRPr="0030649F" w:rsidR="0030649F" w:rsidP="0030649F" w:rsidRDefault="0030649F" w14:paraId="3173ACDC" w14:textId="77777777">
      <w:pPr>
        <w:pStyle w:val="NoSpacing"/>
        <w:numPr>
          <w:ilvl w:val="0"/>
          <w:numId w:val="34"/>
        </w:numPr>
        <w:spacing w:line="276" w:lineRule="auto"/>
        <w:jc w:val="both"/>
        <w:rPr>
          <w:rFonts w:cs="Arial"/>
          <w:color w:val="000000"/>
        </w:rPr>
      </w:pPr>
      <w:r w:rsidRPr="0030649F">
        <w:rPr>
          <w:rFonts w:cs="Arial"/>
          <w:color w:val="000000"/>
        </w:rPr>
        <w:t xml:space="preserve">Details of the allergy; </w:t>
      </w:r>
    </w:p>
    <w:p w:rsidRPr="0030649F" w:rsidR="0030649F" w:rsidP="0030649F" w:rsidRDefault="0030649F" w14:paraId="3DBB3004" w14:textId="77777777">
      <w:pPr>
        <w:pStyle w:val="NoSpacing"/>
        <w:numPr>
          <w:ilvl w:val="0"/>
          <w:numId w:val="34"/>
        </w:numPr>
        <w:spacing w:line="276" w:lineRule="auto"/>
        <w:jc w:val="both"/>
        <w:rPr>
          <w:rFonts w:cs="Arial"/>
          <w:color w:val="000000"/>
        </w:rPr>
      </w:pPr>
      <w:r w:rsidRPr="0030649F">
        <w:rPr>
          <w:rFonts w:cs="Arial"/>
          <w:color w:val="000000"/>
        </w:rPr>
        <w:t xml:space="preserve">Known triggers; </w:t>
      </w:r>
    </w:p>
    <w:p w:rsidRPr="0030649F" w:rsidR="0030649F" w:rsidP="0030649F" w:rsidRDefault="0030649F" w14:paraId="512DD6DA" w14:textId="77777777">
      <w:pPr>
        <w:pStyle w:val="NoSpacing"/>
        <w:numPr>
          <w:ilvl w:val="0"/>
          <w:numId w:val="34"/>
        </w:numPr>
        <w:spacing w:line="276" w:lineRule="auto"/>
        <w:jc w:val="both"/>
        <w:rPr>
          <w:rFonts w:cs="Arial"/>
          <w:color w:val="000000"/>
        </w:rPr>
      </w:pPr>
      <w:r w:rsidRPr="0030649F">
        <w:rPr>
          <w:rFonts w:cs="Arial"/>
          <w:color w:val="000000"/>
        </w:rPr>
        <w:t xml:space="preserve">Signs and symptoms of allergic reactions; </w:t>
      </w:r>
    </w:p>
    <w:p w:rsidRPr="0030649F" w:rsidR="0030649F" w:rsidP="0030649F" w:rsidRDefault="0030649F" w14:paraId="66985B62" w14:textId="77777777">
      <w:pPr>
        <w:pStyle w:val="NoSpacing"/>
        <w:numPr>
          <w:ilvl w:val="0"/>
          <w:numId w:val="34"/>
        </w:numPr>
        <w:spacing w:line="276" w:lineRule="auto"/>
        <w:jc w:val="both"/>
        <w:rPr>
          <w:rFonts w:cs="Arial"/>
          <w:color w:val="000000"/>
        </w:rPr>
      </w:pPr>
      <w:r w:rsidRPr="0030649F">
        <w:rPr>
          <w:rFonts w:cs="Arial"/>
          <w:color w:val="000000"/>
        </w:rPr>
        <w:t xml:space="preserve">Medication requirements; </w:t>
      </w:r>
    </w:p>
    <w:p w:rsidRPr="0030649F" w:rsidR="0030649F" w:rsidP="0030649F" w:rsidRDefault="0030649F" w14:paraId="7DF6B7E8" w14:textId="77777777">
      <w:pPr>
        <w:pStyle w:val="NoSpacing"/>
        <w:numPr>
          <w:ilvl w:val="0"/>
          <w:numId w:val="34"/>
        </w:numPr>
        <w:spacing w:line="276" w:lineRule="auto"/>
        <w:jc w:val="both"/>
        <w:rPr>
          <w:rFonts w:cs="Arial"/>
          <w:color w:val="000000"/>
        </w:rPr>
      </w:pPr>
      <w:r w:rsidRPr="0030649F">
        <w:rPr>
          <w:rFonts w:cs="Arial"/>
          <w:color w:val="000000"/>
        </w:rPr>
        <w:t xml:space="preserve">Emergency procedures; </w:t>
      </w:r>
    </w:p>
    <w:p w:rsidRPr="0030649F" w:rsidR="0030649F" w:rsidP="0030649F" w:rsidRDefault="0030649F" w14:paraId="7CFA4267" w14:textId="77777777">
      <w:pPr>
        <w:pStyle w:val="NoSpacing"/>
        <w:numPr>
          <w:ilvl w:val="0"/>
          <w:numId w:val="34"/>
        </w:numPr>
        <w:spacing w:line="276" w:lineRule="auto"/>
        <w:jc w:val="both"/>
        <w:rPr>
          <w:rFonts w:cs="Arial"/>
          <w:color w:val="000000"/>
        </w:rPr>
      </w:pPr>
      <w:r w:rsidRPr="0030649F">
        <w:rPr>
          <w:rFonts w:cs="Arial"/>
          <w:color w:val="000000"/>
        </w:rPr>
        <w:t xml:space="preserve">Consent arrangements; and </w:t>
      </w:r>
    </w:p>
    <w:p w:rsidRPr="0030649F" w:rsidR="0030649F" w:rsidP="0030649F" w:rsidRDefault="0030649F" w14:paraId="27D264D4" w14:textId="77777777">
      <w:pPr>
        <w:pStyle w:val="NoSpacing"/>
        <w:numPr>
          <w:ilvl w:val="0"/>
          <w:numId w:val="34"/>
        </w:numPr>
        <w:spacing w:line="276" w:lineRule="auto"/>
        <w:jc w:val="both"/>
        <w:rPr>
          <w:rFonts w:cs="Arial"/>
          <w:color w:val="000000"/>
        </w:rPr>
      </w:pPr>
      <w:r w:rsidRPr="0030649F">
        <w:rPr>
          <w:rFonts w:cs="Arial"/>
          <w:color w:val="000000"/>
        </w:rPr>
        <w:t xml:space="preserve">Contact details for parents/carers and medical professionals. </w:t>
      </w:r>
    </w:p>
    <w:p w:rsidRPr="0030649F" w:rsidR="0030649F" w:rsidP="0030649F" w:rsidRDefault="0030649F" w14:paraId="4D72D2C9" w14:textId="77777777">
      <w:pPr>
        <w:pStyle w:val="NoSpacing"/>
        <w:spacing w:line="276" w:lineRule="auto"/>
        <w:jc w:val="both"/>
        <w:rPr>
          <w:rFonts w:cs="Arial"/>
          <w:color w:val="000000"/>
        </w:rPr>
      </w:pPr>
      <w:r w:rsidRPr="0030649F">
        <w:rPr>
          <w:rFonts w:cs="Arial"/>
          <w:color w:val="000000"/>
        </w:rPr>
        <w:t>IHPs will be reviewed annually or sooner if medical needs change.</w:t>
      </w:r>
    </w:p>
    <w:p w:rsidRPr="0030649F" w:rsidR="0030649F" w:rsidP="3F1CBBEC" w:rsidRDefault="0030649F" w14:paraId="490D4495" w14:textId="494BBD7F">
      <w:pPr>
        <w:pStyle w:val="NoSpacing"/>
        <w:spacing w:line="276" w:lineRule="auto"/>
        <w:jc w:val="both"/>
        <w:rPr>
          <w:rFonts w:cs="Arial"/>
          <w:b w:val="1"/>
          <w:bCs w:val="1"/>
          <w:color w:val="0070C0"/>
          <w:highlight w:val="yellow"/>
        </w:rPr>
      </w:pPr>
      <w:r w:rsidRPr="3F1CBBEC" w:rsidR="0030649F">
        <w:rPr>
          <w:rFonts w:cs="Arial"/>
          <w:color w:val="000000" w:themeColor="text1" w:themeTint="FF" w:themeShade="FF"/>
        </w:rPr>
        <w:t xml:space="preserve">All IHPs will be made available to all staff and any other relevant persons </w:t>
      </w:r>
      <w:r w:rsidRPr="3F1CBBEC" w:rsidR="0030649F">
        <w:rPr>
          <w:rFonts w:cs="Arial"/>
          <w:color w:val="000000" w:themeColor="text1" w:themeTint="FF" w:themeShade="FF"/>
        </w:rPr>
        <w:t>in order to</w:t>
      </w:r>
      <w:r w:rsidRPr="3F1CBBEC" w:rsidR="0030649F">
        <w:rPr>
          <w:rFonts w:cs="Arial"/>
          <w:color w:val="000000" w:themeColor="text1" w:themeTint="FF" w:themeShade="FF"/>
        </w:rPr>
        <w:t xml:space="preserve"> ensure the safety of all children with allergies and medical conditions. This will be done by </w:t>
      </w:r>
      <w:r w:rsidRPr="3F1CBBEC" w:rsidR="3F45F91C">
        <w:rPr>
          <w:rFonts w:cs="Arial"/>
          <w:color w:val="000000" w:themeColor="text1" w:themeTint="FF" w:themeShade="FF"/>
        </w:rPr>
        <w:t xml:space="preserve">all staff having access to medical </w:t>
      </w:r>
      <w:r w:rsidRPr="3F1CBBEC" w:rsidR="3F45F91C">
        <w:rPr>
          <w:rFonts w:cs="Arial"/>
          <w:color w:val="000000" w:themeColor="text1" w:themeTint="FF" w:themeShade="FF"/>
        </w:rPr>
        <w:t>tracker</w:t>
      </w:r>
      <w:r w:rsidRPr="3F1CBBEC" w:rsidR="3F45F91C">
        <w:rPr>
          <w:rFonts w:cs="Arial"/>
          <w:color w:val="000000" w:themeColor="text1" w:themeTint="FF" w:themeShade="FF"/>
        </w:rPr>
        <w:t>, IHP's being printed within each class medication box and a summary list with photo provided for each class, first aid room</w:t>
      </w:r>
      <w:r w:rsidRPr="3F1CBBEC" w:rsidR="745786DE">
        <w:rPr>
          <w:rFonts w:cs="Arial"/>
          <w:color w:val="000000" w:themeColor="text1" w:themeTint="FF" w:themeShade="FF"/>
        </w:rPr>
        <w:t>, main office</w:t>
      </w:r>
      <w:r w:rsidRPr="3F1CBBEC" w:rsidR="3F45F91C">
        <w:rPr>
          <w:rFonts w:cs="Arial"/>
          <w:color w:val="000000" w:themeColor="text1" w:themeTint="FF" w:themeShade="FF"/>
        </w:rPr>
        <w:t xml:space="preserve"> and kitchen team.</w:t>
      </w:r>
    </w:p>
    <w:p w:rsidR="0030649F" w:rsidP="0030649F" w:rsidRDefault="0030649F" w14:paraId="1D0CE09F" w14:textId="77777777">
      <w:pPr>
        <w:pStyle w:val="NoSpacing"/>
        <w:spacing w:line="276" w:lineRule="auto"/>
        <w:jc w:val="both"/>
        <w:rPr>
          <w:rFonts w:ascii="Arial" w:hAnsi="Arial" w:cs="Arial"/>
          <w:color w:val="000000"/>
          <w:sz w:val="24"/>
          <w:szCs w:val="24"/>
          <w:highlight w:val="yellow"/>
        </w:rPr>
      </w:pPr>
    </w:p>
    <w:p w:rsidRPr="009A3BC6" w:rsidR="0030649F" w:rsidP="0054347E" w:rsidRDefault="0030649F" w14:paraId="1C01C1CC" w14:textId="77777777">
      <w:pPr>
        <w:pStyle w:val="Heading2"/>
        <w:numPr>
          <w:ilvl w:val="0"/>
          <w:numId w:val="0"/>
        </w:numPr>
      </w:pPr>
      <w:bookmarkStart w:name="_Toc155985123" w:id="22"/>
      <w:r w:rsidRPr="009A3BC6">
        <w:t>Emergency Response Procedures</w:t>
      </w:r>
      <w:bookmarkEnd w:id="22"/>
    </w:p>
    <w:p w:rsidRPr="0054347E" w:rsidR="0030649F" w:rsidP="0030649F" w:rsidRDefault="0030649F" w14:paraId="0A746D87" w14:textId="77777777">
      <w:pPr>
        <w:pStyle w:val="NoSpacing"/>
        <w:spacing w:line="276" w:lineRule="auto"/>
        <w:jc w:val="both"/>
        <w:rPr>
          <w:rFonts w:cs="Arial"/>
          <w:color w:val="000000"/>
        </w:rPr>
      </w:pPr>
      <w:r w:rsidRPr="0054347E">
        <w:rPr>
          <w:rFonts w:cs="Arial"/>
          <w:color w:val="000000"/>
        </w:rPr>
        <w:t>All staff must treat suspected anaphylaxis as a medical emergency.</w:t>
      </w:r>
    </w:p>
    <w:p w:rsidRPr="0054347E" w:rsidR="0030649F" w:rsidP="0030649F" w:rsidRDefault="0030649F" w14:paraId="2F9A9349" w14:textId="77777777">
      <w:pPr>
        <w:pStyle w:val="NoSpacing"/>
        <w:spacing w:line="276" w:lineRule="auto"/>
        <w:jc w:val="both"/>
        <w:rPr>
          <w:rFonts w:cs="Arial"/>
          <w:color w:val="000000"/>
        </w:rPr>
      </w:pPr>
      <w:r w:rsidRPr="0054347E">
        <w:rPr>
          <w:rFonts w:cs="Arial"/>
          <w:color w:val="000000"/>
        </w:rPr>
        <w:t>In the event of a severe allergic reaction:</w:t>
      </w:r>
    </w:p>
    <w:p w:rsidRPr="0054347E" w:rsidR="0030649F" w:rsidP="0030649F" w:rsidRDefault="0030649F" w14:paraId="581116AF" w14:textId="77777777">
      <w:pPr>
        <w:pStyle w:val="NoSpacing"/>
        <w:numPr>
          <w:ilvl w:val="0"/>
          <w:numId w:val="35"/>
        </w:numPr>
        <w:spacing w:line="276" w:lineRule="auto"/>
        <w:jc w:val="both"/>
        <w:rPr>
          <w:rFonts w:cs="Arial"/>
          <w:color w:val="000000"/>
        </w:rPr>
      </w:pPr>
      <w:r w:rsidRPr="0054347E">
        <w:rPr>
          <w:rFonts w:cs="Arial"/>
          <w:color w:val="000000"/>
        </w:rPr>
        <w:t xml:space="preserve">Emergency services will be contacted immediately; </w:t>
      </w:r>
    </w:p>
    <w:p w:rsidRPr="0054347E" w:rsidR="0030649F" w:rsidP="0030649F" w:rsidRDefault="0030649F" w14:paraId="22A01623" w14:textId="77777777">
      <w:pPr>
        <w:pStyle w:val="NoSpacing"/>
        <w:numPr>
          <w:ilvl w:val="0"/>
          <w:numId w:val="35"/>
        </w:numPr>
        <w:spacing w:line="276" w:lineRule="auto"/>
        <w:jc w:val="both"/>
        <w:rPr>
          <w:rFonts w:cs="Arial"/>
          <w:color w:val="000000"/>
        </w:rPr>
      </w:pPr>
      <w:r w:rsidRPr="0054347E">
        <w:rPr>
          <w:rFonts w:cs="Arial"/>
          <w:color w:val="000000"/>
        </w:rPr>
        <w:t xml:space="preserve">An adrenaline auto-injector will be administered without delay; </w:t>
      </w:r>
    </w:p>
    <w:p w:rsidRPr="0054347E" w:rsidR="0030649F" w:rsidP="0030649F" w:rsidRDefault="0030649F" w14:paraId="727DF908" w14:textId="77777777">
      <w:pPr>
        <w:pStyle w:val="NoSpacing"/>
        <w:numPr>
          <w:ilvl w:val="0"/>
          <w:numId w:val="35"/>
        </w:numPr>
        <w:spacing w:line="276" w:lineRule="auto"/>
        <w:jc w:val="both"/>
        <w:rPr>
          <w:rFonts w:cs="Arial"/>
          <w:color w:val="000000"/>
        </w:rPr>
      </w:pPr>
      <w:r w:rsidRPr="0054347E">
        <w:rPr>
          <w:rFonts w:cs="Arial"/>
          <w:color w:val="000000"/>
        </w:rPr>
        <w:t xml:space="preserve">Parents/carers will be informed as soon as possible; and </w:t>
      </w:r>
    </w:p>
    <w:p w:rsidRPr="0054347E" w:rsidR="0030649F" w:rsidP="0030649F" w:rsidRDefault="0030649F" w14:paraId="65C78A36" w14:textId="77777777">
      <w:pPr>
        <w:pStyle w:val="NoSpacing"/>
        <w:numPr>
          <w:ilvl w:val="0"/>
          <w:numId w:val="35"/>
        </w:numPr>
        <w:spacing w:line="276" w:lineRule="auto"/>
        <w:jc w:val="both"/>
        <w:rPr>
          <w:rFonts w:cs="Arial"/>
          <w:color w:val="000000"/>
        </w:rPr>
      </w:pPr>
      <w:r w:rsidRPr="0054347E">
        <w:rPr>
          <w:rFonts w:cs="Arial"/>
          <w:color w:val="000000"/>
        </w:rPr>
        <w:t xml:space="preserve">The incident will be formally recorded and reviewed. </w:t>
      </w:r>
    </w:p>
    <w:p w:rsidRPr="0054347E" w:rsidR="0030649F" w:rsidP="0030649F" w:rsidRDefault="0030649F" w14:paraId="330E1F72" w14:textId="77777777">
      <w:pPr>
        <w:pStyle w:val="NoSpacing"/>
        <w:spacing w:line="276" w:lineRule="auto"/>
        <w:jc w:val="both"/>
        <w:rPr>
          <w:rFonts w:cs="Arial"/>
          <w:color w:val="000000"/>
        </w:rPr>
      </w:pPr>
      <w:r w:rsidRPr="0054347E">
        <w:rPr>
          <w:rFonts w:cs="Arial"/>
          <w:color w:val="000000"/>
        </w:rPr>
        <w:t>No pupil experiencing anaphylaxis will be left unattended.</w:t>
      </w:r>
    </w:p>
    <w:p w:rsidR="0030649F" w:rsidP="0030649F" w:rsidRDefault="0030649F" w14:paraId="3FD92C7C" w14:textId="77777777">
      <w:pPr>
        <w:pStyle w:val="NoSpacing"/>
        <w:spacing w:line="276" w:lineRule="auto"/>
        <w:jc w:val="both"/>
        <w:rPr>
          <w:rFonts w:ascii="Arial" w:hAnsi="Arial" w:cs="Arial"/>
          <w:color w:val="000000"/>
          <w:sz w:val="24"/>
          <w:szCs w:val="24"/>
        </w:rPr>
      </w:pPr>
    </w:p>
    <w:p w:rsidRPr="009A3BC6" w:rsidR="0030649F" w:rsidP="0054347E" w:rsidRDefault="0030649F" w14:paraId="3E4CDF42" w14:textId="77777777">
      <w:pPr>
        <w:pStyle w:val="Heading2"/>
        <w:numPr>
          <w:ilvl w:val="0"/>
          <w:numId w:val="0"/>
        </w:numPr>
      </w:pPr>
      <w:bookmarkStart w:name="_Toc1725245298" w:id="23"/>
      <w:r w:rsidR="0030649F">
        <w:rPr/>
        <w:t>Spare Adrenaline Auto-Injectors (AAIs)</w:t>
      </w:r>
      <w:bookmarkEnd w:id="23"/>
    </w:p>
    <w:p w:rsidRPr="0054347E" w:rsidR="0030649F" w:rsidP="0030649F" w:rsidRDefault="0030649F" w14:paraId="261DB55A" w14:textId="1C1EA35D">
      <w:pPr>
        <w:pStyle w:val="NoSpacing"/>
        <w:spacing w:line="276" w:lineRule="auto"/>
        <w:jc w:val="both"/>
        <w:rPr>
          <w:rFonts w:cs="Arial"/>
          <w:color w:val="000000"/>
        </w:rPr>
      </w:pPr>
      <w:r w:rsidRPr="3F1CBBEC" w:rsidR="259EE779">
        <w:rPr>
          <w:rFonts w:cs="Arial"/>
          <w:b w:val="1"/>
          <w:bCs w:val="1"/>
          <w:color w:val="auto"/>
        </w:rPr>
        <w:t>Little Common School</w:t>
      </w:r>
      <w:r w:rsidRPr="3F1CBBEC" w:rsidR="259EE779">
        <w:rPr>
          <w:rFonts w:cs="Arial"/>
          <w:b w:val="1"/>
          <w:bCs w:val="1"/>
          <w:color w:val="auto"/>
          <w:lang w:val="en" w:eastAsia="en-GB"/>
        </w:rPr>
        <w:t xml:space="preserve"> </w:t>
      </w:r>
      <w:r w:rsidRPr="3F1CBBEC" w:rsidR="0030649F">
        <w:rPr>
          <w:rFonts w:cs="Arial"/>
          <w:color w:val="000000" w:themeColor="text1" w:themeTint="FF" w:themeShade="FF"/>
        </w:rPr>
        <w:t xml:space="preserve">will </w:t>
      </w:r>
      <w:r w:rsidRPr="3F1CBBEC" w:rsidR="0030649F">
        <w:rPr>
          <w:rFonts w:cs="Arial"/>
          <w:color w:val="000000" w:themeColor="text1" w:themeTint="FF" w:themeShade="FF"/>
        </w:rPr>
        <w:t>maintain</w:t>
      </w:r>
      <w:r w:rsidRPr="3F1CBBEC" w:rsidR="0030649F">
        <w:rPr>
          <w:rFonts w:cs="Arial"/>
          <w:color w:val="000000" w:themeColor="text1" w:themeTint="FF" w:themeShade="FF"/>
        </w:rPr>
        <w:t xml:space="preserve"> spare AAIs </w:t>
      </w:r>
      <w:r w:rsidRPr="3F1CBBEC" w:rsidR="0030649F">
        <w:rPr>
          <w:rFonts w:cs="Arial"/>
          <w:color w:val="000000" w:themeColor="text1" w:themeTint="FF" w:themeShade="FF"/>
        </w:rPr>
        <w:t>in accordance with</w:t>
      </w:r>
      <w:r w:rsidRPr="3F1CBBEC" w:rsidR="0030649F">
        <w:rPr>
          <w:rFonts w:cs="Arial"/>
          <w:color w:val="000000" w:themeColor="text1" w:themeTint="FF" w:themeShade="FF"/>
        </w:rPr>
        <w:t xml:space="preserve"> </w:t>
      </w:r>
      <w:r w:rsidRPr="3F1CBBEC" w:rsidR="0030649F">
        <w:rPr>
          <w:rFonts w:cs="Arial"/>
          <w:color w:val="000000" w:themeColor="text1" w:themeTint="FF" w:themeShade="FF"/>
        </w:rPr>
        <w:t>Department</w:t>
      </w:r>
      <w:r w:rsidRPr="3F1CBBEC" w:rsidR="0030649F">
        <w:rPr>
          <w:rFonts w:cs="Arial"/>
          <w:color w:val="000000" w:themeColor="text1" w:themeTint="FF" w:themeShade="FF"/>
        </w:rPr>
        <w:t xml:space="preserve"> for Education guidance.</w:t>
      </w:r>
    </w:p>
    <w:p w:rsidRPr="0054347E" w:rsidR="0030649F" w:rsidP="0030649F" w:rsidRDefault="0030649F" w14:paraId="5CC31762" w14:textId="77777777">
      <w:pPr>
        <w:pStyle w:val="NoSpacing"/>
        <w:spacing w:line="276" w:lineRule="auto"/>
        <w:jc w:val="both"/>
        <w:rPr>
          <w:rFonts w:cs="Arial"/>
          <w:color w:val="000000"/>
        </w:rPr>
      </w:pPr>
      <w:r w:rsidRPr="0054347E">
        <w:rPr>
          <w:rFonts w:cs="Arial"/>
          <w:color w:val="000000"/>
        </w:rPr>
        <w:t>Spare AAIs will:</w:t>
      </w:r>
    </w:p>
    <w:p w:rsidRPr="0054347E" w:rsidR="0030649F" w:rsidP="0030649F" w:rsidRDefault="0030649F" w14:paraId="4364F4B3" w14:textId="77777777">
      <w:pPr>
        <w:pStyle w:val="NoSpacing"/>
        <w:numPr>
          <w:ilvl w:val="0"/>
          <w:numId w:val="36"/>
        </w:numPr>
        <w:spacing w:line="276" w:lineRule="auto"/>
        <w:jc w:val="both"/>
        <w:rPr>
          <w:rFonts w:cs="Arial"/>
          <w:color w:val="000000"/>
        </w:rPr>
      </w:pPr>
      <w:r w:rsidRPr="0054347E">
        <w:rPr>
          <w:rFonts w:cs="Arial"/>
          <w:color w:val="000000"/>
        </w:rPr>
        <w:t xml:space="preserve">Be stored securely but remain quickly accessible; </w:t>
      </w:r>
    </w:p>
    <w:p w:rsidRPr="0054347E" w:rsidR="0030649F" w:rsidP="0030649F" w:rsidRDefault="0030649F" w14:paraId="130C58A9" w14:textId="77777777">
      <w:pPr>
        <w:pStyle w:val="NoSpacing"/>
        <w:numPr>
          <w:ilvl w:val="0"/>
          <w:numId w:val="36"/>
        </w:numPr>
        <w:spacing w:line="276" w:lineRule="auto"/>
        <w:jc w:val="both"/>
        <w:rPr>
          <w:rFonts w:cs="Arial"/>
          <w:color w:val="000000"/>
        </w:rPr>
      </w:pPr>
      <w:r w:rsidRPr="0054347E">
        <w:rPr>
          <w:rFonts w:cs="Arial"/>
          <w:color w:val="000000"/>
        </w:rPr>
        <w:t xml:space="preserve">Be checked regularly to ensure they are within expiry dates; </w:t>
      </w:r>
    </w:p>
    <w:p w:rsidRPr="0054347E" w:rsidR="0030649F" w:rsidP="0030649F" w:rsidRDefault="0030649F" w14:paraId="5BB218DE" w14:textId="77777777">
      <w:pPr>
        <w:pStyle w:val="NoSpacing"/>
        <w:numPr>
          <w:ilvl w:val="0"/>
          <w:numId w:val="36"/>
        </w:numPr>
        <w:spacing w:line="276" w:lineRule="auto"/>
        <w:jc w:val="both"/>
        <w:rPr>
          <w:rFonts w:cs="Arial"/>
          <w:color w:val="000000"/>
        </w:rPr>
      </w:pPr>
      <w:r w:rsidRPr="0054347E">
        <w:rPr>
          <w:rFonts w:cs="Arial"/>
          <w:color w:val="000000"/>
        </w:rPr>
        <w:t xml:space="preserve">Be clearly labelled; and </w:t>
      </w:r>
    </w:p>
    <w:p w:rsidRPr="0054347E" w:rsidR="0030649F" w:rsidP="0030649F" w:rsidRDefault="0030649F" w14:paraId="5A70F5CE" w14:textId="77777777">
      <w:pPr>
        <w:pStyle w:val="NoSpacing"/>
        <w:numPr>
          <w:ilvl w:val="0"/>
          <w:numId w:val="36"/>
        </w:numPr>
        <w:spacing w:line="276" w:lineRule="auto"/>
        <w:jc w:val="both"/>
        <w:rPr>
          <w:rFonts w:cs="Arial"/>
          <w:color w:val="000000"/>
        </w:rPr>
      </w:pPr>
      <w:r w:rsidRPr="0054347E">
        <w:rPr>
          <w:rFonts w:cs="Arial"/>
          <w:color w:val="000000"/>
        </w:rPr>
        <w:t xml:space="preserve">Be accessible during school trips and off-site activities where required. </w:t>
      </w:r>
    </w:p>
    <w:p w:rsidRPr="0054347E" w:rsidR="0030649F" w:rsidP="0030649F" w:rsidRDefault="0030649F" w14:paraId="3A92D506" w14:textId="77777777">
      <w:pPr>
        <w:pStyle w:val="NoSpacing"/>
        <w:spacing w:line="276" w:lineRule="auto"/>
        <w:jc w:val="both"/>
        <w:rPr>
          <w:rFonts w:cs="Arial"/>
          <w:color w:val="000000"/>
        </w:rPr>
      </w:pPr>
    </w:p>
    <w:p w:rsidRPr="0054347E" w:rsidR="0030649F" w:rsidP="3F1CBBEC" w:rsidRDefault="0030649F" w14:paraId="2E032451" w14:textId="535D53EF">
      <w:pPr>
        <w:pStyle w:val="NoSpacing"/>
        <w:spacing w:line="276" w:lineRule="auto"/>
        <w:jc w:val="both"/>
        <w:rPr>
          <w:rFonts w:cs="Arial"/>
          <w:b w:val="1"/>
          <w:bCs w:val="1"/>
          <w:color w:val="0070C0"/>
          <w:lang w:val="en" w:eastAsia="en-GB"/>
        </w:rPr>
      </w:pPr>
      <w:r w:rsidRPr="3F1CBBEC" w:rsidR="0030649F">
        <w:rPr>
          <w:rFonts w:cs="Arial"/>
          <w:color w:val="000000" w:themeColor="text1" w:themeTint="FF" w:themeShade="FF"/>
        </w:rPr>
        <w:t>The spare autoinjectors in</w:t>
      </w:r>
      <w:r w:rsidRPr="3F1CBBEC" w:rsidR="7306C167">
        <w:rPr>
          <w:rFonts w:cs="Arial"/>
          <w:color w:val="000000" w:themeColor="text1" w:themeTint="FF" w:themeShade="FF"/>
        </w:rPr>
        <w:t xml:space="preserve"> </w:t>
      </w:r>
      <w:r w:rsidRPr="3F1CBBEC" w:rsidR="7306C167">
        <w:rPr>
          <w:rFonts w:cs="Arial"/>
          <w:b w:val="1"/>
          <w:bCs w:val="1"/>
          <w:color w:val="auto"/>
        </w:rPr>
        <w:t>Little Common School</w:t>
      </w:r>
      <w:r w:rsidRPr="3F1CBBEC" w:rsidR="0030649F">
        <w:rPr>
          <w:rFonts w:cs="Arial"/>
          <w:color w:val="000000" w:themeColor="text1" w:themeTint="FF" w:themeShade="FF"/>
        </w:rPr>
        <w:t xml:space="preserve"> are stored in </w:t>
      </w:r>
      <w:r w:rsidRPr="3F1CBBEC" w:rsidR="0E287C46">
        <w:rPr>
          <w:rFonts w:cs="Arial"/>
          <w:color w:val="000000" w:themeColor="text1" w:themeTint="FF" w:themeShade="FF"/>
        </w:rPr>
        <w:t xml:space="preserve">the </w:t>
      </w:r>
      <w:r w:rsidRPr="3F1CBBEC" w:rsidR="0E287C46">
        <w:rPr>
          <w:rFonts w:cs="Arial"/>
          <w:color w:val="000000" w:themeColor="text1" w:themeTint="FF" w:themeShade="FF"/>
        </w:rPr>
        <w:t>main office</w:t>
      </w:r>
      <w:r w:rsidRPr="3F1CBBEC" w:rsidR="0E287C46">
        <w:rPr>
          <w:rFonts w:cs="Arial"/>
          <w:color w:val="000000" w:themeColor="text1" w:themeTint="FF" w:themeShade="FF"/>
        </w:rPr>
        <w:t xml:space="preserve"> on a shelf near the medicine </w:t>
      </w:r>
      <w:r w:rsidRPr="3F1CBBEC" w:rsidR="0E287C46">
        <w:rPr>
          <w:rFonts w:cs="Arial"/>
          <w:color w:val="000000" w:themeColor="text1" w:themeTint="FF" w:themeShade="FF"/>
        </w:rPr>
        <w:t>cabinet</w:t>
      </w:r>
    </w:p>
    <w:p w:rsidR="0054347E" w:rsidP="0054347E" w:rsidRDefault="0054347E" w14:paraId="527692F1" w14:textId="77777777">
      <w:pPr>
        <w:pStyle w:val="Heading2"/>
        <w:numPr>
          <w:ilvl w:val="0"/>
          <w:numId w:val="0"/>
        </w:numPr>
      </w:pPr>
    </w:p>
    <w:p w:rsidRPr="0054347E" w:rsidR="0030649F" w:rsidP="0054347E" w:rsidRDefault="0054347E" w14:paraId="3245919F" w14:textId="0F397E00">
      <w:pPr>
        <w:pStyle w:val="Heading1"/>
      </w:pPr>
      <w:bookmarkStart w:name="_Toc747084414" w:id="24"/>
      <w:r>
        <w:t>5.</w:t>
      </w:r>
      <w:r w:rsidRPr="0054347E" w:rsidR="0030649F">
        <w:t>Staff Training Requirements</w:t>
      </w:r>
      <w:bookmarkEnd w:id="24"/>
    </w:p>
    <w:p w:rsidRPr="0054347E" w:rsidR="0030649F" w:rsidP="0030649F" w:rsidRDefault="0030649F" w14:paraId="6A7AB284" w14:textId="122395F5">
      <w:pPr>
        <w:pStyle w:val="NoSpacing"/>
        <w:spacing w:line="276" w:lineRule="auto"/>
        <w:jc w:val="both"/>
        <w:rPr>
          <w:rFonts w:cs="Arial"/>
          <w:color w:val="000000"/>
          <w:sz w:val="24"/>
          <w:szCs w:val="24"/>
        </w:rPr>
      </w:pPr>
      <w:r w:rsidRPr="3F1CBBEC" w:rsidR="0030649F">
        <w:rPr>
          <w:rFonts w:cs="Arial"/>
          <w:color w:val="000000" w:themeColor="text1" w:themeTint="FF" w:themeShade="FF"/>
          <w:sz w:val="24"/>
          <w:szCs w:val="24"/>
        </w:rPr>
        <w:t xml:space="preserve">All staff at </w:t>
      </w:r>
      <w:r w:rsidRPr="3F1CBBEC" w:rsidR="31703834">
        <w:rPr>
          <w:rFonts w:cs="Arial"/>
          <w:b w:val="1"/>
          <w:bCs w:val="1"/>
          <w:color w:val="auto"/>
        </w:rPr>
        <w:t>Little Common School</w:t>
      </w:r>
      <w:r w:rsidRPr="3F1CBBEC" w:rsidR="31703834">
        <w:rPr>
          <w:rFonts w:cs="Arial"/>
          <w:b w:val="1"/>
          <w:bCs w:val="1"/>
          <w:color w:val="auto"/>
          <w:sz w:val="24"/>
          <w:szCs w:val="24"/>
          <w:lang w:val="en" w:eastAsia="en-GB"/>
        </w:rPr>
        <w:t xml:space="preserve"> </w:t>
      </w:r>
      <w:r w:rsidRPr="3F1CBBEC" w:rsidR="31703834">
        <w:rPr>
          <w:rFonts w:cs="Arial"/>
          <w:b w:val="0"/>
          <w:bCs w:val="0"/>
          <w:color w:val="auto"/>
          <w:sz w:val="24"/>
          <w:szCs w:val="24"/>
          <w:lang w:val="en" w:eastAsia="en-GB"/>
        </w:rPr>
        <w:t>inc</w:t>
      </w:r>
      <w:r w:rsidRPr="3F1CBBEC" w:rsidR="0030649F">
        <w:rPr>
          <w:rFonts w:cs="Arial"/>
          <w:color w:val="auto"/>
          <w:sz w:val="24"/>
          <w:szCs w:val="24"/>
        </w:rPr>
        <w:t>l</w:t>
      </w:r>
      <w:r w:rsidRPr="3F1CBBEC" w:rsidR="0030649F">
        <w:rPr>
          <w:rFonts w:cs="Arial"/>
          <w:color w:val="000000" w:themeColor="text1" w:themeTint="FF" w:themeShade="FF"/>
          <w:sz w:val="24"/>
          <w:szCs w:val="24"/>
        </w:rPr>
        <w:t>uding temporary staff</w:t>
      </w:r>
      <w:r w:rsidRPr="3F1CBBEC" w:rsidR="737B6151">
        <w:rPr>
          <w:rFonts w:cs="Arial"/>
          <w:color w:val="000000" w:themeColor="text1" w:themeTint="FF" w:themeShade="FF"/>
          <w:sz w:val="24"/>
          <w:szCs w:val="24"/>
        </w:rPr>
        <w:t>, Local Governors</w:t>
      </w:r>
      <w:r w:rsidRPr="3F1CBBEC" w:rsidR="0030649F">
        <w:rPr>
          <w:rFonts w:cs="Arial"/>
          <w:color w:val="000000" w:themeColor="text1" w:themeTint="FF" w:themeShade="FF"/>
          <w:sz w:val="24"/>
          <w:szCs w:val="24"/>
        </w:rPr>
        <w:t xml:space="preserve"> and volunteers, will receive allergy awareness training.</w:t>
      </w:r>
      <w:r w:rsidRPr="3F1CBBEC" w:rsidR="0054347E">
        <w:rPr>
          <w:rFonts w:cs="Arial"/>
          <w:color w:val="000000" w:themeColor="text1" w:themeTint="FF" w:themeShade="FF"/>
          <w:sz w:val="24"/>
          <w:szCs w:val="24"/>
        </w:rPr>
        <w:t xml:space="preserve">  This is </w:t>
      </w:r>
      <w:r w:rsidRPr="3F1CBBEC" w:rsidR="0054347E">
        <w:rPr>
          <w:rFonts w:cs="Arial"/>
          <w:color w:val="000000" w:themeColor="text1" w:themeTint="FF" w:themeShade="FF"/>
          <w:sz w:val="24"/>
          <w:szCs w:val="24"/>
        </w:rPr>
        <w:t>allocated</w:t>
      </w:r>
      <w:r w:rsidRPr="3F1CBBEC" w:rsidR="0054347E">
        <w:rPr>
          <w:rFonts w:cs="Arial"/>
          <w:color w:val="000000" w:themeColor="text1" w:themeTint="FF" w:themeShade="FF"/>
          <w:sz w:val="24"/>
          <w:szCs w:val="24"/>
        </w:rPr>
        <w:t xml:space="preserve"> via a </w:t>
      </w:r>
      <w:r w:rsidRPr="3F1CBBEC" w:rsidR="0054347E">
        <w:rPr>
          <w:rFonts w:cs="Arial"/>
          <w:color w:val="000000" w:themeColor="text1" w:themeTint="FF" w:themeShade="FF"/>
          <w:sz w:val="24"/>
          <w:szCs w:val="24"/>
        </w:rPr>
        <w:t>Handsam</w:t>
      </w:r>
      <w:r w:rsidRPr="3F1CBBEC" w:rsidR="0054347E">
        <w:rPr>
          <w:rFonts w:cs="Arial"/>
          <w:color w:val="000000" w:themeColor="text1" w:themeTint="FF" w:themeShade="FF"/>
          <w:sz w:val="24"/>
          <w:szCs w:val="24"/>
        </w:rPr>
        <w:t xml:space="preserve"> e-training course for Allergy Awareness.  </w:t>
      </w:r>
      <w:r w:rsidRPr="3F1CBBEC" w:rsidR="0030649F">
        <w:rPr>
          <w:rFonts w:cs="Arial"/>
          <w:color w:val="000000" w:themeColor="text1" w:themeTint="FF" w:themeShade="FF"/>
          <w:sz w:val="24"/>
          <w:szCs w:val="24"/>
        </w:rPr>
        <w:t>Training will include:</w:t>
      </w:r>
    </w:p>
    <w:p w:rsidRPr="0054347E" w:rsidR="0030649F" w:rsidP="0030649F" w:rsidRDefault="0030649F" w14:paraId="001F5889" w14:textId="77777777">
      <w:pPr>
        <w:pStyle w:val="NoSpacing"/>
        <w:numPr>
          <w:ilvl w:val="0"/>
          <w:numId w:val="37"/>
        </w:numPr>
        <w:spacing w:line="276" w:lineRule="auto"/>
        <w:jc w:val="both"/>
        <w:rPr>
          <w:rFonts w:cs="Arial"/>
          <w:color w:val="000000"/>
          <w:sz w:val="24"/>
          <w:szCs w:val="24"/>
        </w:rPr>
      </w:pPr>
      <w:r w:rsidRPr="0054347E">
        <w:rPr>
          <w:rFonts w:cs="Arial"/>
          <w:color w:val="000000"/>
          <w:sz w:val="24"/>
          <w:szCs w:val="24"/>
        </w:rPr>
        <w:t xml:space="preserve">Recognising signs of allergic reactions and anaphylaxis; </w:t>
      </w:r>
    </w:p>
    <w:p w:rsidRPr="0054347E" w:rsidR="0030649F" w:rsidP="0030649F" w:rsidRDefault="0030649F" w14:paraId="4D94266F" w14:textId="77777777">
      <w:pPr>
        <w:pStyle w:val="NoSpacing"/>
        <w:numPr>
          <w:ilvl w:val="0"/>
          <w:numId w:val="37"/>
        </w:numPr>
        <w:spacing w:line="276" w:lineRule="auto"/>
        <w:jc w:val="both"/>
        <w:rPr>
          <w:rFonts w:cs="Arial"/>
          <w:color w:val="000000"/>
          <w:sz w:val="24"/>
          <w:szCs w:val="24"/>
        </w:rPr>
      </w:pPr>
      <w:r w:rsidRPr="0054347E">
        <w:rPr>
          <w:rFonts w:cs="Arial"/>
          <w:color w:val="000000"/>
          <w:sz w:val="24"/>
          <w:szCs w:val="24"/>
        </w:rPr>
        <w:t xml:space="preserve">Use of adrenaline auto-injectors; </w:t>
      </w:r>
    </w:p>
    <w:p w:rsidRPr="0054347E" w:rsidR="0030649F" w:rsidP="0030649F" w:rsidRDefault="0030649F" w14:paraId="47933FAD" w14:textId="77777777">
      <w:pPr>
        <w:pStyle w:val="NoSpacing"/>
        <w:numPr>
          <w:ilvl w:val="0"/>
          <w:numId w:val="37"/>
        </w:numPr>
        <w:spacing w:line="276" w:lineRule="auto"/>
        <w:jc w:val="both"/>
        <w:rPr>
          <w:rFonts w:cs="Arial"/>
          <w:color w:val="000000"/>
          <w:sz w:val="24"/>
          <w:szCs w:val="24"/>
        </w:rPr>
      </w:pPr>
      <w:r w:rsidRPr="0054347E">
        <w:rPr>
          <w:rFonts w:cs="Arial"/>
          <w:color w:val="000000"/>
          <w:sz w:val="24"/>
          <w:szCs w:val="24"/>
        </w:rPr>
        <w:t xml:space="preserve">Emergency procedures; </w:t>
      </w:r>
    </w:p>
    <w:p w:rsidRPr="0054347E" w:rsidR="0030649F" w:rsidP="0030649F" w:rsidRDefault="0030649F" w14:paraId="76FE9F6B" w14:textId="77777777">
      <w:pPr>
        <w:pStyle w:val="NoSpacing"/>
        <w:numPr>
          <w:ilvl w:val="0"/>
          <w:numId w:val="37"/>
        </w:numPr>
        <w:spacing w:line="276" w:lineRule="auto"/>
        <w:jc w:val="both"/>
        <w:rPr>
          <w:rFonts w:cs="Arial"/>
          <w:color w:val="000000"/>
          <w:sz w:val="24"/>
          <w:szCs w:val="24"/>
        </w:rPr>
      </w:pPr>
      <w:r w:rsidRPr="0054347E">
        <w:rPr>
          <w:rFonts w:cs="Arial"/>
          <w:color w:val="000000"/>
          <w:sz w:val="24"/>
          <w:szCs w:val="24"/>
        </w:rPr>
        <w:t xml:space="preserve">Allergen awareness; </w:t>
      </w:r>
    </w:p>
    <w:p w:rsidRPr="0054347E" w:rsidR="0030649F" w:rsidP="0030649F" w:rsidRDefault="0030649F" w14:paraId="2136C854" w14:textId="77777777">
      <w:pPr>
        <w:pStyle w:val="NoSpacing"/>
        <w:numPr>
          <w:ilvl w:val="0"/>
          <w:numId w:val="37"/>
        </w:numPr>
        <w:spacing w:line="276" w:lineRule="auto"/>
        <w:jc w:val="both"/>
        <w:rPr>
          <w:rFonts w:cs="Arial"/>
          <w:color w:val="000000"/>
          <w:sz w:val="24"/>
          <w:szCs w:val="24"/>
        </w:rPr>
      </w:pPr>
      <w:r w:rsidRPr="0054347E">
        <w:rPr>
          <w:rFonts w:cs="Arial"/>
          <w:color w:val="000000"/>
          <w:sz w:val="24"/>
          <w:szCs w:val="24"/>
        </w:rPr>
        <w:t xml:space="preserve">Cross-contamination prevention; and </w:t>
      </w:r>
    </w:p>
    <w:p w:rsidRPr="0054347E" w:rsidR="0030649F" w:rsidP="0030649F" w:rsidRDefault="0030649F" w14:paraId="4DB00D1D" w14:textId="77777777">
      <w:pPr>
        <w:pStyle w:val="NoSpacing"/>
        <w:numPr>
          <w:ilvl w:val="0"/>
          <w:numId w:val="37"/>
        </w:numPr>
        <w:spacing w:line="276" w:lineRule="auto"/>
        <w:jc w:val="both"/>
        <w:rPr>
          <w:rFonts w:cs="Arial"/>
          <w:color w:val="000000"/>
          <w:sz w:val="24"/>
          <w:szCs w:val="24"/>
        </w:rPr>
      </w:pPr>
      <w:r w:rsidRPr="0B147B2C">
        <w:rPr>
          <w:rFonts w:cs="Arial"/>
          <w:color w:val="000000" w:themeColor="text1"/>
          <w:sz w:val="24"/>
          <w:szCs w:val="24"/>
        </w:rPr>
        <w:t xml:space="preserve">Responsibilities under Benedict’s Law. </w:t>
      </w:r>
    </w:p>
    <w:p w:rsidR="0B147B2C" w:rsidP="0B147B2C" w:rsidRDefault="0B147B2C" w14:paraId="12C54C9E" w14:textId="11675D68">
      <w:pPr>
        <w:pStyle w:val="NoSpacing"/>
        <w:spacing w:line="276" w:lineRule="auto"/>
        <w:jc w:val="both"/>
        <w:rPr>
          <w:rFonts w:cs="Arial"/>
          <w:color w:val="000000" w:themeColor="text1"/>
          <w:sz w:val="24"/>
          <w:szCs w:val="24"/>
        </w:rPr>
      </w:pPr>
    </w:p>
    <w:p w:rsidRPr="0054347E" w:rsidR="0030649F" w:rsidP="0030649F" w:rsidRDefault="0030649F" w14:paraId="75F40020" w14:textId="77777777">
      <w:pPr>
        <w:pStyle w:val="NoSpacing"/>
        <w:spacing w:line="276" w:lineRule="auto"/>
        <w:jc w:val="both"/>
        <w:rPr>
          <w:rFonts w:cs="Arial"/>
          <w:color w:val="000000"/>
          <w:sz w:val="24"/>
          <w:szCs w:val="24"/>
        </w:rPr>
      </w:pPr>
      <w:r w:rsidRPr="0B147B2C">
        <w:rPr>
          <w:rFonts w:cs="Arial"/>
          <w:color w:val="000000" w:themeColor="text1"/>
          <w:sz w:val="24"/>
          <w:szCs w:val="24"/>
        </w:rPr>
        <w:t>Training will be refreshed regularly and recorded centrally.</w:t>
      </w:r>
    </w:p>
    <w:p w:rsidRPr="009A3BC6" w:rsidR="0030649F" w:rsidP="0054347E" w:rsidRDefault="0054347E" w14:paraId="663A122A" w14:textId="3BFBF206">
      <w:pPr>
        <w:pStyle w:val="Heading1"/>
      </w:pPr>
      <w:bookmarkStart w:name="_Toc1558861312" w:id="25"/>
      <w:r>
        <w:t xml:space="preserve">6. </w:t>
      </w:r>
      <w:r w:rsidRPr="009A3BC6" w:rsidR="0030649F">
        <w:t>Catering and Food Safety Requirements</w:t>
      </w:r>
      <w:bookmarkEnd w:id="25"/>
    </w:p>
    <w:p w:rsidRPr="0054347E" w:rsidR="0030649F" w:rsidP="0030649F" w:rsidRDefault="0030649F" w14:paraId="5CD7C6C6" w14:textId="77777777">
      <w:pPr>
        <w:pStyle w:val="NoSpacing"/>
        <w:spacing w:line="276" w:lineRule="auto"/>
        <w:jc w:val="both"/>
        <w:rPr>
          <w:rFonts w:cs="Arial"/>
          <w:color w:val="000000"/>
        </w:rPr>
      </w:pPr>
      <w:r w:rsidRPr="3F1CBBEC" w:rsidR="0030649F">
        <w:rPr>
          <w:rFonts w:cs="Arial"/>
          <w:color w:val="000000" w:themeColor="text1" w:themeTint="FF" w:themeShade="FF"/>
        </w:rPr>
        <w:t>Where catering services are provided by an external contractor, the contractor must comply fully with this policy and all legal requirements.</w:t>
      </w:r>
    </w:p>
    <w:p w:rsidRPr="0054347E" w:rsidR="0030649F" w:rsidP="0030649F" w:rsidRDefault="0030649F" w14:paraId="5CF17AE3" w14:textId="63CC3D62">
      <w:pPr>
        <w:pStyle w:val="NoSpacing"/>
        <w:spacing w:line="276" w:lineRule="auto"/>
        <w:jc w:val="both"/>
        <w:rPr>
          <w:rFonts w:cs="Arial"/>
          <w:color w:val="000000"/>
        </w:rPr>
      </w:pPr>
      <w:r w:rsidRPr="3F1CBBEC" w:rsidR="0124DA43">
        <w:rPr>
          <w:rFonts w:cs="Arial"/>
          <w:b w:val="1"/>
          <w:bCs w:val="1"/>
          <w:color w:val="0070C0"/>
        </w:rPr>
        <w:t>Little Common School</w:t>
      </w:r>
      <w:r w:rsidRPr="3F1CBBEC" w:rsidR="0124DA43">
        <w:rPr>
          <w:rFonts w:cs="Arial"/>
          <w:b w:val="1"/>
          <w:bCs w:val="1"/>
          <w:color w:val="0070C0"/>
          <w:lang w:val="en" w:eastAsia="en-GB"/>
        </w:rPr>
        <w:t xml:space="preserve"> </w:t>
      </w:r>
      <w:r w:rsidRPr="3F1CBBEC" w:rsidR="0030649F">
        <w:rPr>
          <w:rFonts w:cs="Arial"/>
          <w:color w:val="000000" w:themeColor="text1" w:themeTint="FF" w:themeShade="FF"/>
        </w:rPr>
        <w:t>will ensure that catering providers:</w:t>
      </w:r>
    </w:p>
    <w:p w:rsidRPr="0054347E" w:rsidR="0030649F" w:rsidP="0030649F" w:rsidRDefault="0030649F" w14:paraId="370431F4" w14:textId="77777777">
      <w:pPr>
        <w:pStyle w:val="NoSpacing"/>
        <w:numPr>
          <w:ilvl w:val="0"/>
          <w:numId w:val="38"/>
        </w:numPr>
        <w:spacing w:line="276" w:lineRule="auto"/>
        <w:jc w:val="both"/>
        <w:rPr>
          <w:rFonts w:cs="Arial"/>
          <w:color w:val="000000"/>
        </w:rPr>
      </w:pPr>
      <w:r w:rsidRPr="0054347E">
        <w:rPr>
          <w:rFonts w:cs="Arial"/>
          <w:color w:val="000000"/>
        </w:rPr>
        <w:t xml:space="preserve">Operate effective allergen-control procedures; </w:t>
      </w:r>
    </w:p>
    <w:p w:rsidRPr="0054347E" w:rsidR="0030649F" w:rsidP="0030649F" w:rsidRDefault="0030649F" w14:paraId="36FD2F2A" w14:textId="77777777">
      <w:pPr>
        <w:pStyle w:val="NoSpacing"/>
        <w:numPr>
          <w:ilvl w:val="0"/>
          <w:numId w:val="38"/>
        </w:numPr>
        <w:spacing w:line="276" w:lineRule="auto"/>
        <w:jc w:val="both"/>
        <w:rPr>
          <w:rFonts w:cs="Arial"/>
          <w:color w:val="000000"/>
        </w:rPr>
      </w:pPr>
      <w:r w:rsidRPr="0054347E">
        <w:rPr>
          <w:rFonts w:cs="Arial"/>
          <w:color w:val="000000"/>
        </w:rPr>
        <w:t xml:space="preserve">Prevent cross-contamination through appropriate kitchen zoning; </w:t>
      </w:r>
    </w:p>
    <w:p w:rsidRPr="0054347E" w:rsidR="0030649F" w:rsidP="0030649F" w:rsidRDefault="0030649F" w14:paraId="2A0729B6" w14:textId="77777777">
      <w:pPr>
        <w:pStyle w:val="NoSpacing"/>
        <w:numPr>
          <w:ilvl w:val="0"/>
          <w:numId w:val="38"/>
        </w:numPr>
        <w:spacing w:line="276" w:lineRule="auto"/>
        <w:jc w:val="both"/>
        <w:rPr>
          <w:rFonts w:cs="Arial"/>
          <w:color w:val="000000"/>
        </w:rPr>
      </w:pPr>
      <w:r w:rsidRPr="0054347E">
        <w:rPr>
          <w:rFonts w:cs="Arial"/>
          <w:color w:val="000000"/>
        </w:rPr>
        <w:t xml:space="preserve">Maintain allergen information for all meals; </w:t>
      </w:r>
    </w:p>
    <w:p w:rsidRPr="0054347E" w:rsidR="0030649F" w:rsidP="0030649F" w:rsidRDefault="0030649F" w14:paraId="6FD80195" w14:textId="77777777">
      <w:pPr>
        <w:pStyle w:val="NoSpacing"/>
        <w:numPr>
          <w:ilvl w:val="0"/>
          <w:numId w:val="38"/>
        </w:numPr>
        <w:spacing w:line="276" w:lineRule="auto"/>
        <w:jc w:val="both"/>
        <w:rPr>
          <w:rFonts w:cs="Arial"/>
          <w:color w:val="000000"/>
        </w:rPr>
      </w:pPr>
      <w:r w:rsidRPr="0054347E">
        <w:rPr>
          <w:rFonts w:cs="Arial"/>
          <w:color w:val="000000"/>
        </w:rPr>
        <w:t xml:space="preserve">Ensure catering staff receive appropriate training; and </w:t>
      </w:r>
    </w:p>
    <w:p w:rsidRPr="0054347E" w:rsidR="0030649F" w:rsidP="0030649F" w:rsidRDefault="0030649F" w14:paraId="4CC1A27F" w14:textId="77777777">
      <w:pPr>
        <w:pStyle w:val="NoSpacing"/>
        <w:numPr>
          <w:ilvl w:val="0"/>
          <w:numId w:val="38"/>
        </w:numPr>
        <w:spacing w:line="276" w:lineRule="auto"/>
        <w:jc w:val="both"/>
        <w:rPr>
          <w:rFonts w:cs="Arial"/>
          <w:color w:val="000000"/>
        </w:rPr>
      </w:pPr>
      <w:r w:rsidRPr="0054347E">
        <w:rPr>
          <w:rFonts w:cs="Arial"/>
          <w:color w:val="000000"/>
        </w:rPr>
        <w:t xml:space="preserve">Participate in allergy emergency drills where required. </w:t>
      </w:r>
    </w:p>
    <w:p w:rsidRPr="0054347E" w:rsidR="0030649F" w:rsidP="0030649F" w:rsidRDefault="0030649F" w14:paraId="3B83B53C" w14:textId="77777777">
      <w:pPr>
        <w:pStyle w:val="NoSpacing"/>
        <w:spacing w:line="276" w:lineRule="auto"/>
        <w:jc w:val="both"/>
        <w:rPr>
          <w:rFonts w:cs="Arial"/>
          <w:color w:val="000000"/>
        </w:rPr>
      </w:pPr>
      <w:r w:rsidRPr="0054347E">
        <w:rPr>
          <w:rFonts w:cs="Arial"/>
          <w:color w:val="000000"/>
        </w:rPr>
        <w:t>Photographs and allergy information for pupils with severe allergies may be shared securely with catering teams where necessary for safeguarding purposes.</w:t>
      </w:r>
    </w:p>
    <w:p w:rsidRPr="0054347E" w:rsidR="0030649F" w:rsidP="0030649F" w:rsidRDefault="0030649F" w14:paraId="46CC8322" w14:textId="77777777">
      <w:pPr>
        <w:pStyle w:val="NoSpacing"/>
        <w:spacing w:line="276" w:lineRule="auto"/>
        <w:jc w:val="both"/>
        <w:rPr>
          <w:rFonts w:cs="Arial"/>
          <w:color w:val="000000"/>
        </w:rPr>
      </w:pPr>
    </w:p>
    <w:p w:rsidRPr="0054347E" w:rsidR="0030649F" w:rsidP="0030649F" w:rsidRDefault="0030649F" w14:paraId="4F36A497" w14:textId="77777777">
      <w:pPr>
        <w:pStyle w:val="NoSpacing"/>
        <w:spacing w:line="276" w:lineRule="auto"/>
        <w:jc w:val="both"/>
        <w:rPr>
          <w:rFonts w:cs="Arial"/>
          <w:b/>
          <w:bCs/>
          <w:color w:val="000000"/>
        </w:rPr>
      </w:pPr>
      <w:r w:rsidRPr="3F1CBBEC" w:rsidR="0030649F">
        <w:rPr>
          <w:rFonts w:cs="Arial"/>
          <w:b w:val="1"/>
          <w:bCs w:val="1"/>
          <w:color w:val="000000" w:themeColor="text1" w:themeTint="FF" w:themeShade="FF"/>
        </w:rPr>
        <w:t>Communication with Parents and Pupils</w:t>
      </w:r>
    </w:p>
    <w:p w:rsidRPr="0054347E" w:rsidR="0030649F" w:rsidP="0030649F" w:rsidRDefault="0030649F" w14:paraId="7E550DDE" w14:textId="58B34132">
      <w:pPr>
        <w:pStyle w:val="NoSpacing"/>
        <w:spacing w:line="276" w:lineRule="auto"/>
        <w:jc w:val="both"/>
        <w:rPr>
          <w:rFonts w:cs="Arial"/>
          <w:color w:val="000000"/>
        </w:rPr>
      </w:pPr>
      <w:r w:rsidRPr="3F1CBBEC" w:rsidR="1A791D81">
        <w:rPr>
          <w:rFonts w:cs="Arial"/>
          <w:b w:val="1"/>
          <w:bCs w:val="1"/>
          <w:color w:val="0070C0"/>
        </w:rPr>
        <w:t>Little Common School</w:t>
      </w:r>
      <w:r w:rsidRPr="3F1CBBEC" w:rsidR="1A791D81">
        <w:rPr>
          <w:rFonts w:cs="Arial"/>
          <w:b w:val="1"/>
          <w:bCs w:val="1"/>
          <w:color w:val="0070C0"/>
          <w:lang w:val="en" w:eastAsia="en-GB"/>
        </w:rPr>
        <w:t xml:space="preserve"> </w:t>
      </w:r>
      <w:r w:rsidRPr="3F1CBBEC" w:rsidR="0030649F">
        <w:rPr>
          <w:rFonts w:cs="Arial"/>
          <w:color w:val="000000" w:themeColor="text1" w:themeTint="FF" w:themeShade="FF"/>
        </w:rPr>
        <w:t>will work closely with parents/carers and pupils to support allergy management.</w:t>
      </w:r>
    </w:p>
    <w:p w:rsidRPr="0054347E" w:rsidR="0030649F" w:rsidP="0030649F" w:rsidRDefault="0030649F" w14:paraId="2001F5C3" w14:textId="77777777">
      <w:pPr>
        <w:pStyle w:val="NoSpacing"/>
        <w:spacing w:line="276" w:lineRule="auto"/>
        <w:jc w:val="both"/>
        <w:rPr>
          <w:rFonts w:cs="Arial"/>
          <w:color w:val="000000"/>
        </w:rPr>
      </w:pPr>
      <w:r w:rsidRPr="0054347E">
        <w:rPr>
          <w:rFonts w:cs="Arial"/>
          <w:color w:val="000000"/>
        </w:rPr>
        <w:t>Parents/carers are responsible for:</w:t>
      </w:r>
    </w:p>
    <w:p w:rsidRPr="0054347E" w:rsidR="0030649F" w:rsidP="0030649F" w:rsidRDefault="0030649F" w14:paraId="063DF3EA" w14:textId="77777777">
      <w:pPr>
        <w:pStyle w:val="NoSpacing"/>
        <w:numPr>
          <w:ilvl w:val="0"/>
          <w:numId w:val="39"/>
        </w:numPr>
        <w:spacing w:line="276" w:lineRule="auto"/>
        <w:jc w:val="both"/>
        <w:rPr>
          <w:rFonts w:cs="Arial"/>
          <w:color w:val="000000"/>
        </w:rPr>
      </w:pPr>
      <w:r w:rsidRPr="0054347E">
        <w:rPr>
          <w:rFonts w:cs="Arial"/>
          <w:color w:val="000000"/>
        </w:rPr>
        <w:t xml:space="preserve">Informing the school of any allergies or medical conditions; </w:t>
      </w:r>
    </w:p>
    <w:p w:rsidRPr="0054347E" w:rsidR="0030649F" w:rsidP="0030649F" w:rsidRDefault="0030649F" w14:paraId="11C302B8" w14:textId="77777777">
      <w:pPr>
        <w:pStyle w:val="NoSpacing"/>
        <w:numPr>
          <w:ilvl w:val="0"/>
          <w:numId w:val="39"/>
        </w:numPr>
        <w:spacing w:line="276" w:lineRule="auto"/>
        <w:jc w:val="both"/>
        <w:rPr>
          <w:rFonts w:cs="Arial"/>
          <w:color w:val="000000"/>
        </w:rPr>
      </w:pPr>
      <w:r w:rsidRPr="0054347E">
        <w:rPr>
          <w:rFonts w:cs="Arial"/>
          <w:color w:val="000000"/>
        </w:rPr>
        <w:t xml:space="preserve">Providing prescribed medication where required; </w:t>
      </w:r>
    </w:p>
    <w:p w:rsidRPr="0054347E" w:rsidR="0030649F" w:rsidP="0030649F" w:rsidRDefault="0030649F" w14:paraId="014C14DB" w14:textId="77777777">
      <w:pPr>
        <w:pStyle w:val="NoSpacing"/>
        <w:numPr>
          <w:ilvl w:val="0"/>
          <w:numId w:val="39"/>
        </w:numPr>
        <w:spacing w:line="276" w:lineRule="auto"/>
        <w:jc w:val="both"/>
        <w:rPr>
          <w:rFonts w:cs="Arial"/>
          <w:color w:val="000000"/>
        </w:rPr>
      </w:pPr>
      <w:r w:rsidRPr="0054347E">
        <w:rPr>
          <w:rFonts w:cs="Arial"/>
          <w:color w:val="000000"/>
        </w:rPr>
        <w:t xml:space="preserve">Updating the school regarding any changes to medical needs; and </w:t>
      </w:r>
    </w:p>
    <w:p w:rsidRPr="0054347E" w:rsidR="0030649F" w:rsidP="0030649F" w:rsidRDefault="0030649F" w14:paraId="5EC8B806" w14:textId="77777777">
      <w:pPr>
        <w:pStyle w:val="NoSpacing"/>
        <w:numPr>
          <w:ilvl w:val="0"/>
          <w:numId w:val="39"/>
        </w:numPr>
        <w:spacing w:line="276" w:lineRule="auto"/>
        <w:jc w:val="both"/>
        <w:rPr>
          <w:rFonts w:cs="Arial"/>
          <w:color w:val="000000"/>
        </w:rPr>
      </w:pPr>
      <w:r w:rsidRPr="0054347E">
        <w:rPr>
          <w:rFonts w:cs="Arial"/>
          <w:color w:val="000000"/>
        </w:rPr>
        <w:t xml:space="preserve">Participating in reviews of Individual Healthcare Plans. </w:t>
      </w:r>
    </w:p>
    <w:p w:rsidRPr="009A3BC6" w:rsidR="0030649F" w:rsidP="0030649F" w:rsidRDefault="0030649F" w14:paraId="5548AD4C" w14:textId="77777777">
      <w:pPr>
        <w:pStyle w:val="NoSpacing"/>
        <w:spacing w:line="276" w:lineRule="auto"/>
        <w:jc w:val="both"/>
        <w:rPr>
          <w:rFonts w:ascii="Arial" w:hAnsi="Arial" w:cs="Arial"/>
          <w:color w:val="000000"/>
          <w:sz w:val="24"/>
          <w:szCs w:val="24"/>
        </w:rPr>
      </w:pPr>
      <w:r w:rsidRPr="0B147B2C">
        <w:rPr>
          <w:rFonts w:cs="Arial"/>
          <w:color w:val="000000" w:themeColor="text1"/>
        </w:rPr>
        <w:t>The school will communicate allergy procedures clearly to staff, pupils and parents</w:t>
      </w:r>
      <w:r w:rsidRPr="0B147B2C">
        <w:rPr>
          <w:rFonts w:ascii="Arial" w:hAnsi="Arial" w:cs="Arial"/>
          <w:color w:val="000000" w:themeColor="text1"/>
          <w:sz w:val="24"/>
          <w:szCs w:val="24"/>
        </w:rPr>
        <w:t>.</w:t>
      </w:r>
    </w:p>
    <w:p w:rsidRPr="009A3BC6" w:rsidR="0030649F" w:rsidP="0054347E" w:rsidRDefault="0054347E" w14:paraId="012D4E86" w14:textId="219A1868">
      <w:pPr>
        <w:pStyle w:val="Heading1"/>
      </w:pPr>
      <w:bookmarkStart w:name="_Toc930705252" w:id="26"/>
      <w:r>
        <w:t xml:space="preserve">7. </w:t>
      </w:r>
      <w:r w:rsidRPr="009A3BC6" w:rsidR="0030649F">
        <w:t>Educational Visits and School Trips</w:t>
      </w:r>
      <w:bookmarkEnd w:id="26"/>
    </w:p>
    <w:p w:rsidRPr="0054347E" w:rsidR="0030649F" w:rsidP="0030649F" w:rsidRDefault="0030649F" w14:paraId="422A1949" w14:textId="77777777">
      <w:pPr>
        <w:pStyle w:val="NoSpacing"/>
        <w:spacing w:line="276" w:lineRule="auto"/>
        <w:jc w:val="both"/>
        <w:rPr>
          <w:rFonts w:cs="Arial"/>
          <w:color w:val="000000"/>
        </w:rPr>
      </w:pPr>
      <w:r w:rsidRPr="0054347E">
        <w:rPr>
          <w:rFonts w:cs="Arial"/>
          <w:color w:val="000000"/>
        </w:rPr>
        <w:t>Appropriate allergy arrangements will be implemented for all educational visits and off-site activities.</w:t>
      </w:r>
    </w:p>
    <w:p w:rsidRPr="0054347E" w:rsidR="0030649F" w:rsidP="0030649F" w:rsidRDefault="0030649F" w14:paraId="6418DE9C" w14:textId="77777777">
      <w:pPr>
        <w:pStyle w:val="NoSpacing"/>
        <w:spacing w:line="276" w:lineRule="auto"/>
        <w:jc w:val="both"/>
        <w:rPr>
          <w:rFonts w:cs="Arial"/>
          <w:color w:val="000000"/>
        </w:rPr>
      </w:pPr>
      <w:r w:rsidRPr="0054347E">
        <w:rPr>
          <w:rFonts w:cs="Arial"/>
          <w:color w:val="000000"/>
        </w:rPr>
        <w:t>Risk assessments for school trips will consider:</w:t>
      </w:r>
    </w:p>
    <w:p w:rsidRPr="0054347E" w:rsidR="0030649F" w:rsidP="0030649F" w:rsidRDefault="0030649F" w14:paraId="2920EADA" w14:textId="77777777">
      <w:pPr>
        <w:pStyle w:val="NoSpacing"/>
        <w:numPr>
          <w:ilvl w:val="0"/>
          <w:numId w:val="40"/>
        </w:numPr>
        <w:spacing w:line="276" w:lineRule="auto"/>
        <w:jc w:val="both"/>
        <w:rPr>
          <w:rFonts w:cs="Arial"/>
          <w:color w:val="000000"/>
        </w:rPr>
      </w:pPr>
      <w:r w:rsidRPr="0054347E">
        <w:rPr>
          <w:rFonts w:cs="Arial"/>
          <w:color w:val="000000"/>
        </w:rPr>
        <w:t xml:space="preserve">Access to emergency medication; </w:t>
      </w:r>
    </w:p>
    <w:p w:rsidRPr="0054347E" w:rsidR="0030649F" w:rsidP="0030649F" w:rsidRDefault="0030649F" w14:paraId="6EDE816A" w14:textId="77777777">
      <w:pPr>
        <w:pStyle w:val="NoSpacing"/>
        <w:numPr>
          <w:ilvl w:val="0"/>
          <w:numId w:val="40"/>
        </w:numPr>
        <w:spacing w:line="276" w:lineRule="auto"/>
        <w:jc w:val="both"/>
        <w:rPr>
          <w:rFonts w:cs="Arial"/>
          <w:color w:val="000000"/>
        </w:rPr>
      </w:pPr>
      <w:r w:rsidRPr="0054347E">
        <w:rPr>
          <w:rFonts w:cs="Arial"/>
          <w:color w:val="000000"/>
        </w:rPr>
        <w:t xml:space="preserve">Food provision arrangements; </w:t>
      </w:r>
    </w:p>
    <w:p w:rsidRPr="0054347E" w:rsidR="0030649F" w:rsidP="0030649F" w:rsidRDefault="0030649F" w14:paraId="69179FA3" w14:textId="77777777">
      <w:pPr>
        <w:pStyle w:val="NoSpacing"/>
        <w:numPr>
          <w:ilvl w:val="0"/>
          <w:numId w:val="40"/>
        </w:numPr>
        <w:spacing w:line="276" w:lineRule="auto"/>
        <w:jc w:val="both"/>
        <w:rPr>
          <w:rFonts w:cs="Arial"/>
          <w:color w:val="000000"/>
        </w:rPr>
      </w:pPr>
      <w:r w:rsidRPr="0054347E">
        <w:rPr>
          <w:rFonts w:cs="Arial"/>
          <w:color w:val="000000"/>
        </w:rPr>
        <w:t xml:space="preserve">Staff trained in anaphylaxis response; and </w:t>
      </w:r>
    </w:p>
    <w:p w:rsidRPr="0054347E" w:rsidR="0030649F" w:rsidP="0030649F" w:rsidRDefault="0030649F" w14:paraId="4A543237" w14:textId="77777777">
      <w:pPr>
        <w:pStyle w:val="NoSpacing"/>
        <w:numPr>
          <w:ilvl w:val="0"/>
          <w:numId w:val="40"/>
        </w:numPr>
        <w:spacing w:line="276" w:lineRule="auto"/>
        <w:jc w:val="both"/>
        <w:rPr>
          <w:rFonts w:cs="Arial"/>
          <w:color w:val="000000"/>
        </w:rPr>
      </w:pPr>
      <w:r w:rsidRPr="0054347E">
        <w:rPr>
          <w:rFonts w:cs="Arial"/>
          <w:color w:val="000000"/>
        </w:rPr>
        <w:t xml:space="preserve">Emergency communication procedures. </w:t>
      </w:r>
    </w:p>
    <w:p w:rsidRPr="009A3BC6" w:rsidR="0030649F" w:rsidP="0030649F" w:rsidRDefault="0030649F" w14:paraId="671C7D42" w14:textId="77777777">
      <w:pPr>
        <w:pStyle w:val="NoSpacing"/>
        <w:spacing w:line="276" w:lineRule="auto"/>
        <w:jc w:val="both"/>
        <w:rPr>
          <w:rFonts w:ascii="Arial" w:hAnsi="Arial" w:cs="Arial"/>
          <w:color w:val="000000"/>
          <w:sz w:val="24"/>
          <w:szCs w:val="24"/>
        </w:rPr>
      </w:pPr>
    </w:p>
    <w:p w:rsidRPr="009A3BC6" w:rsidR="0030649F" w:rsidP="0054347E" w:rsidRDefault="0054347E" w14:paraId="4AFE4A8E" w14:textId="354F8DFE">
      <w:pPr>
        <w:pStyle w:val="Heading1"/>
      </w:pPr>
      <w:bookmarkStart w:name="_Toc55334074" w:id="27"/>
      <w:r w:rsidR="0054347E">
        <w:rPr/>
        <w:t xml:space="preserve">8. </w:t>
      </w:r>
      <w:r w:rsidR="0030649F">
        <w:rPr/>
        <w:t>Record Keeping and Reporting</w:t>
      </w:r>
      <w:bookmarkEnd w:id="27"/>
    </w:p>
    <w:p w:rsidRPr="0054347E" w:rsidR="0030649F" w:rsidP="0030649F" w:rsidRDefault="0030649F" w14:paraId="187F13E9" w14:textId="7020C7D8">
      <w:pPr>
        <w:pStyle w:val="NoSpacing"/>
        <w:spacing w:line="276" w:lineRule="auto"/>
        <w:jc w:val="both"/>
        <w:rPr>
          <w:rFonts w:cs="Arial"/>
          <w:color w:val="000000"/>
        </w:rPr>
      </w:pPr>
      <w:r w:rsidRPr="3F1CBBEC" w:rsidR="1A379764">
        <w:rPr>
          <w:rFonts w:cs="Arial"/>
          <w:b w:val="1"/>
          <w:bCs w:val="1"/>
          <w:color w:val="0070C0"/>
        </w:rPr>
        <w:t>Little Common School</w:t>
      </w:r>
      <w:r w:rsidRPr="3F1CBBEC" w:rsidR="1A379764">
        <w:rPr>
          <w:rFonts w:cs="Arial"/>
          <w:b w:val="1"/>
          <w:bCs w:val="1"/>
          <w:color w:val="0070C0"/>
          <w:lang w:val="en" w:eastAsia="en-GB"/>
        </w:rPr>
        <w:t xml:space="preserve"> </w:t>
      </w:r>
      <w:r w:rsidRPr="3F1CBBEC" w:rsidR="0030649F">
        <w:rPr>
          <w:rFonts w:cs="Arial"/>
          <w:color w:val="000000" w:themeColor="text1" w:themeTint="FF" w:themeShade="FF"/>
        </w:rPr>
        <w:t xml:space="preserve">will </w:t>
      </w:r>
      <w:r w:rsidRPr="3F1CBBEC" w:rsidR="0030649F">
        <w:rPr>
          <w:rFonts w:cs="Arial"/>
          <w:color w:val="000000" w:themeColor="text1" w:themeTint="FF" w:themeShade="FF"/>
        </w:rPr>
        <w:t>maintain</w:t>
      </w:r>
      <w:r w:rsidRPr="3F1CBBEC" w:rsidR="0030649F">
        <w:rPr>
          <w:rFonts w:cs="Arial"/>
          <w:color w:val="000000" w:themeColor="text1" w:themeTint="FF" w:themeShade="FF"/>
        </w:rPr>
        <w:t xml:space="preserve"> records of:</w:t>
      </w:r>
    </w:p>
    <w:p w:rsidRPr="0054347E" w:rsidR="0030649F" w:rsidP="0030649F" w:rsidRDefault="0030649F" w14:paraId="5E2BA1D1" w14:textId="77777777">
      <w:pPr>
        <w:pStyle w:val="NoSpacing"/>
        <w:numPr>
          <w:ilvl w:val="0"/>
          <w:numId w:val="41"/>
        </w:numPr>
        <w:spacing w:line="276" w:lineRule="auto"/>
        <w:jc w:val="both"/>
        <w:rPr>
          <w:rFonts w:cs="Arial"/>
          <w:color w:val="000000"/>
        </w:rPr>
      </w:pPr>
      <w:r w:rsidRPr="0054347E">
        <w:rPr>
          <w:rFonts w:cs="Arial"/>
          <w:color w:val="000000"/>
        </w:rPr>
        <w:t xml:space="preserve">Diagnosed allergies; </w:t>
      </w:r>
    </w:p>
    <w:p w:rsidRPr="0054347E" w:rsidR="0030649F" w:rsidP="3F1CBBEC" w:rsidRDefault="0030649F" w14:paraId="4AEBB667" w14:textId="4EF85838">
      <w:pPr>
        <w:pStyle w:val="NoSpacing"/>
        <w:numPr>
          <w:ilvl w:val="0"/>
          <w:numId w:val="41"/>
        </w:numPr>
        <w:spacing w:line="276" w:lineRule="auto"/>
        <w:jc w:val="both"/>
        <w:rPr>
          <w:rFonts w:cs="Arial"/>
          <w:color w:val="000000"/>
          <w:highlight w:val="yellow"/>
        </w:rPr>
      </w:pPr>
      <w:r w:rsidRPr="3F1CBBEC" w:rsidR="0030649F">
        <w:rPr>
          <w:rFonts w:cs="Arial"/>
          <w:color w:val="000000" w:themeColor="text1" w:themeTint="FF" w:themeShade="FF"/>
        </w:rPr>
        <w:t xml:space="preserve">Individual Healthcare Plans; </w:t>
      </w:r>
      <w:r w:rsidRPr="3F1CBBEC" w:rsidR="79F8CD22">
        <w:rPr>
          <w:rFonts w:cs="Arial"/>
          <w:color w:val="000000" w:themeColor="text1" w:themeTint="FF" w:themeShade="FF"/>
        </w:rPr>
        <w:t>on Medical Tracker and within the class medication box</w:t>
      </w:r>
    </w:p>
    <w:p w:rsidRPr="0054347E" w:rsidR="0030649F" w:rsidP="0030649F" w:rsidRDefault="0030649F" w14:paraId="4FC16156" w14:textId="77A2CBE5">
      <w:pPr>
        <w:pStyle w:val="NoSpacing"/>
        <w:numPr>
          <w:ilvl w:val="0"/>
          <w:numId w:val="41"/>
        </w:numPr>
        <w:spacing w:line="276" w:lineRule="auto"/>
        <w:jc w:val="both"/>
        <w:rPr>
          <w:rFonts w:cs="Arial"/>
          <w:color w:val="000000"/>
        </w:rPr>
      </w:pPr>
      <w:r w:rsidRPr="0054347E">
        <w:rPr>
          <w:rFonts w:cs="Arial"/>
          <w:color w:val="000000"/>
        </w:rPr>
        <w:t>Staff training</w:t>
      </w:r>
      <w:r w:rsidR="0054347E">
        <w:rPr>
          <w:rFonts w:cs="Arial"/>
          <w:color w:val="000000"/>
        </w:rPr>
        <w:t xml:space="preserve"> (Handsam)</w:t>
      </w:r>
    </w:p>
    <w:p w:rsidRPr="0054347E" w:rsidR="0030649F" w:rsidP="0030649F" w:rsidRDefault="0030649F" w14:paraId="48C00ADD" w14:textId="28144A01">
      <w:pPr>
        <w:pStyle w:val="NoSpacing"/>
        <w:numPr>
          <w:ilvl w:val="0"/>
          <w:numId w:val="41"/>
        </w:numPr>
        <w:spacing w:line="276" w:lineRule="auto"/>
        <w:jc w:val="both"/>
        <w:rPr>
          <w:rFonts w:cs="Arial"/>
          <w:color w:val="000000"/>
        </w:rPr>
      </w:pPr>
      <w:r w:rsidRPr="0054347E">
        <w:rPr>
          <w:rFonts w:cs="Arial"/>
          <w:color w:val="000000"/>
        </w:rPr>
        <w:t>Allergy incidents</w:t>
      </w:r>
      <w:r w:rsidR="0054347E">
        <w:rPr>
          <w:rFonts w:cs="Arial"/>
          <w:color w:val="000000"/>
        </w:rPr>
        <w:t xml:space="preserve"> (Handsam)</w:t>
      </w:r>
    </w:p>
    <w:p w:rsidRPr="0054347E" w:rsidR="0030649F" w:rsidP="3F1CBBEC" w:rsidRDefault="0030649F" w14:paraId="0A6DAC56" w14:textId="1B096F0B">
      <w:pPr>
        <w:pStyle w:val="NoSpacing"/>
        <w:numPr>
          <w:ilvl w:val="0"/>
          <w:numId w:val="41"/>
        </w:numPr>
        <w:spacing w:line="276" w:lineRule="auto"/>
        <w:jc w:val="both"/>
        <w:rPr>
          <w:rFonts w:cs="Arial"/>
          <w:color w:val="000000"/>
          <w:highlight w:val="yellow"/>
        </w:rPr>
      </w:pPr>
      <w:r w:rsidRPr="3F1CBBEC" w:rsidR="0030649F">
        <w:rPr>
          <w:rFonts w:cs="Arial"/>
          <w:color w:val="000000" w:themeColor="text1" w:themeTint="FF" w:themeShade="FF"/>
        </w:rPr>
        <w:t xml:space="preserve">Administration of AAIs; and </w:t>
      </w:r>
      <w:r w:rsidRPr="3F1CBBEC" w:rsidR="7D267DFC">
        <w:rPr>
          <w:rFonts w:cs="Arial"/>
          <w:color w:val="000000" w:themeColor="text1" w:themeTint="FF" w:themeShade="FF"/>
        </w:rPr>
        <w:t>MedicTracker and record on Handsam</w:t>
      </w:r>
    </w:p>
    <w:p w:rsidRPr="0054347E" w:rsidR="0030649F" w:rsidP="0030649F" w:rsidRDefault="0030649F" w14:paraId="2C790FDF" w14:textId="22F74409">
      <w:pPr>
        <w:pStyle w:val="NoSpacing"/>
        <w:numPr>
          <w:ilvl w:val="0"/>
          <w:numId w:val="41"/>
        </w:numPr>
        <w:spacing w:line="276" w:lineRule="auto"/>
        <w:jc w:val="both"/>
        <w:rPr>
          <w:rFonts w:cs="Arial"/>
          <w:color w:val="000000"/>
        </w:rPr>
      </w:pPr>
      <w:r w:rsidRPr="0054347E">
        <w:rPr>
          <w:rFonts w:cs="Arial"/>
          <w:color w:val="000000"/>
        </w:rPr>
        <w:t>Near misses</w:t>
      </w:r>
      <w:r w:rsidR="0054347E">
        <w:rPr>
          <w:rFonts w:cs="Arial"/>
          <w:color w:val="000000"/>
        </w:rPr>
        <w:t xml:space="preserve"> (Handsam)</w:t>
      </w:r>
    </w:p>
    <w:p w:rsidRPr="0054347E" w:rsidR="0030649F" w:rsidP="0030649F" w:rsidRDefault="0030649F" w14:paraId="3B62B36E" w14:textId="77777777">
      <w:pPr>
        <w:pStyle w:val="NoSpacing"/>
        <w:spacing w:line="276" w:lineRule="auto"/>
        <w:jc w:val="both"/>
        <w:rPr>
          <w:rFonts w:cs="Arial"/>
          <w:color w:val="000000"/>
        </w:rPr>
      </w:pPr>
      <w:r w:rsidRPr="0054347E">
        <w:rPr>
          <w:rFonts w:cs="Arial"/>
          <w:color w:val="000000"/>
        </w:rPr>
        <w:t>Records will be stored securely and managed in accordance with data protection legislation.</w:t>
      </w:r>
    </w:p>
    <w:p w:rsidR="0054347E" w:rsidP="0054347E" w:rsidRDefault="0054347E" w14:paraId="04AD87F7" w14:textId="77777777">
      <w:pPr>
        <w:pStyle w:val="Heading2"/>
        <w:numPr>
          <w:ilvl w:val="0"/>
          <w:numId w:val="0"/>
        </w:numPr>
        <w:rPr>
          <w:bCs/>
        </w:rPr>
      </w:pPr>
    </w:p>
    <w:p w:rsidRPr="009A3BC6" w:rsidR="0030649F" w:rsidP="0054347E" w:rsidRDefault="0030649F" w14:paraId="775ED658" w14:textId="7F5BED5A">
      <w:pPr>
        <w:pStyle w:val="Heading2"/>
        <w:numPr>
          <w:ilvl w:val="0"/>
          <w:numId w:val="0"/>
        </w:numPr>
        <w:rPr>
          <w:bCs/>
        </w:rPr>
      </w:pPr>
      <w:bookmarkStart w:name="_Toc882170115" w:id="28"/>
      <w:r w:rsidRPr="009A3BC6">
        <w:rPr>
          <w:bCs/>
        </w:rPr>
        <w:t>Near Miss Reporting</w:t>
      </w:r>
      <w:bookmarkEnd w:id="28"/>
    </w:p>
    <w:p w:rsidRPr="0054347E" w:rsidR="0030649F" w:rsidP="0030649F" w:rsidRDefault="0030649F" w14:paraId="0C51D36D" w14:textId="3BE4EA06">
      <w:pPr>
        <w:pStyle w:val="NoSpacing"/>
        <w:spacing w:line="276" w:lineRule="auto"/>
        <w:jc w:val="both"/>
        <w:rPr>
          <w:rFonts w:cs="Arial"/>
          <w:color w:val="000000"/>
        </w:rPr>
      </w:pPr>
      <w:r w:rsidRPr="0054347E">
        <w:rPr>
          <w:rFonts w:cs="Arial"/>
          <w:color w:val="000000"/>
        </w:rPr>
        <w:t>All allergy-related near misses, including incidents involving incorrect food provision or potential allergen exposure, must be reported immediately</w:t>
      </w:r>
      <w:r w:rsidRPr="0054347E" w:rsidR="0054347E">
        <w:rPr>
          <w:rFonts w:cs="Arial"/>
          <w:color w:val="000000"/>
        </w:rPr>
        <w:t>, via Handsam</w:t>
      </w:r>
      <w:r w:rsidRPr="0054347E">
        <w:rPr>
          <w:rFonts w:cs="Arial"/>
          <w:color w:val="000000"/>
        </w:rPr>
        <w:t>.</w:t>
      </w:r>
    </w:p>
    <w:p w:rsidRPr="0054347E" w:rsidR="0030649F" w:rsidP="0030649F" w:rsidRDefault="0030649F" w14:paraId="3A28ADFA" w14:textId="77777777">
      <w:pPr>
        <w:pStyle w:val="NoSpacing"/>
        <w:spacing w:line="276" w:lineRule="auto"/>
        <w:jc w:val="both"/>
        <w:rPr>
          <w:rFonts w:cs="Arial"/>
          <w:color w:val="000000"/>
        </w:rPr>
      </w:pPr>
      <w:r w:rsidRPr="0054347E">
        <w:rPr>
          <w:rFonts w:cs="Arial"/>
          <w:color w:val="000000"/>
        </w:rPr>
        <w:t>The school will review all reports to identify:</w:t>
      </w:r>
    </w:p>
    <w:p w:rsidRPr="0054347E" w:rsidR="0030649F" w:rsidP="0030649F" w:rsidRDefault="0030649F" w14:paraId="45A71E32" w14:textId="77777777">
      <w:pPr>
        <w:pStyle w:val="NoSpacing"/>
        <w:numPr>
          <w:ilvl w:val="0"/>
          <w:numId w:val="42"/>
        </w:numPr>
        <w:spacing w:line="276" w:lineRule="auto"/>
        <w:jc w:val="both"/>
        <w:rPr>
          <w:rFonts w:cs="Arial"/>
          <w:color w:val="000000"/>
        </w:rPr>
      </w:pPr>
      <w:r w:rsidRPr="0054347E">
        <w:rPr>
          <w:rFonts w:cs="Arial"/>
          <w:color w:val="000000"/>
        </w:rPr>
        <w:t xml:space="preserve">Procedural failures; </w:t>
      </w:r>
    </w:p>
    <w:p w:rsidRPr="0054347E" w:rsidR="0030649F" w:rsidP="0030649F" w:rsidRDefault="0030649F" w14:paraId="373E3DDB" w14:textId="77777777">
      <w:pPr>
        <w:pStyle w:val="NoSpacing"/>
        <w:numPr>
          <w:ilvl w:val="0"/>
          <w:numId w:val="42"/>
        </w:numPr>
        <w:spacing w:line="276" w:lineRule="auto"/>
        <w:jc w:val="both"/>
        <w:rPr>
          <w:rFonts w:cs="Arial"/>
          <w:color w:val="000000"/>
        </w:rPr>
      </w:pPr>
      <w:r w:rsidRPr="0054347E">
        <w:rPr>
          <w:rFonts w:cs="Arial"/>
          <w:color w:val="000000"/>
        </w:rPr>
        <w:t xml:space="preserve">Training needs; </w:t>
      </w:r>
    </w:p>
    <w:p w:rsidRPr="0054347E" w:rsidR="0030649F" w:rsidP="0030649F" w:rsidRDefault="0030649F" w14:paraId="69D7BE4B" w14:textId="77777777">
      <w:pPr>
        <w:pStyle w:val="NoSpacing"/>
        <w:numPr>
          <w:ilvl w:val="0"/>
          <w:numId w:val="42"/>
        </w:numPr>
        <w:spacing w:line="276" w:lineRule="auto"/>
        <w:jc w:val="both"/>
        <w:rPr>
          <w:rFonts w:cs="Arial"/>
          <w:color w:val="000000"/>
        </w:rPr>
      </w:pPr>
      <w:r w:rsidRPr="0054347E">
        <w:rPr>
          <w:rFonts w:cs="Arial"/>
          <w:color w:val="000000"/>
        </w:rPr>
        <w:t xml:space="preserve">Risks within catering arrangements; and </w:t>
      </w:r>
    </w:p>
    <w:p w:rsidRPr="0054347E" w:rsidR="0030649F" w:rsidP="0030649F" w:rsidRDefault="0030649F" w14:paraId="14AC24E1" w14:textId="77777777">
      <w:pPr>
        <w:pStyle w:val="NoSpacing"/>
        <w:numPr>
          <w:ilvl w:val="0"/>
          <w:numId w:val="42"/>
        </w:numPr>
        <w:spacing w:line="276" w:lineRule="auto"/>
        <w:jc w:val="both"/>
        <w:rPr>
          <w:rFonts w:cs="Arial"/>
          <w:color w:val="000000"/>
        </w:rPr>
      </w:pPr>
      <w:r w:rsidRPr="0054347E">
        <w:rPr>
          <w:rFonts w:cs="Arial"/>
          <w:color w:val="000000"/>
        </w:rPr>
        <w:t xml:space="preserve">Preventative actions required. </w:t>
      </w:r>
    </w:p>
    <w:p w:rsidRPr="009A3BC6" w:rsidR="0030649F" w:rsidP="0030649F" w:rsidRDefault="0030649F" w14:paraId="17DA1E85" w14:textId="77777777">
      <w:pPr>
        <w:pStyle w:val="NoSpacing"/>
        <w:spacing w:line="276" w:lineRule="auto"/>
        <w:jc w:val="both"/>
        <w:rPr>
          <w:rFonts w:ascii="Arial" w:hAnsi="Arial" w:cs="Arial"/>
          <w:color w:val="000000"/>
          <w:sz w:val="24"/>
          <w:szCs w:val="24"/>
        </w:rPr>
      </w:pPr>
    </w:p>
    <w:p w:rsidRPr="0054347E" w:rsidR="0054347E" w:rsidP="0054347E" w:rsidRDefault="0054347E" w14:paraId="69A6DCD4" w14:textId="2FBE95DD">
      <w:pPr>
        <w:pStyle w:val="Heading1"/>
        <w:rPr>
          <w:rFonts w:cs="Arial"/>
          <w:b w:val="0"/>
          <w:bCs/>
          <w:color w:val="000000"/>
          <w:sz w:val="22"/>
          <w:szCs w:val="22"/>
        </w:rPr>
      </w:pPr>
      <w:bookmarkStart w:name="_Toc33537353" w:id="29"/>
      <w:bookmarkStart w:name="_Toc43361590" w:id="30"/>
      <w:bookmarkStart w:name="_Toc920775505" w:id="31"/>
      <w:r>
        <w:t>9</w:t>
      </w:r>
      <w:r w:rsidRPr="00EF07AD" w:rsidR="004E5B21">
        <w:t>. Monitoring arrangements</w:t>
      </w:r>
      <w:bookmarkEnd w:id="29"/>
      <w:bookmarkEnd w:id="30"/>
      <w:r w:rsidRPr="00EF07AD" w:rsidR="004E5B21">
        <w:br/>
      </w:r>
      <w:r w:rsidRPr="0B08546A">
        <w:rPr>
          <w:rFonts w:cs="Arial"/>
          <w:b w:val="0"/>
          <w:color w:val="000000" w:themeColor="text1"/>
          <w:sz w:val="22"/>
          <w:szCs w:val="22"/>
        </w:rPr>
        <w:t>The effectiveness of this policy will be monitored through:</w:t>
      </w:r>
      <w:bookmarkEnd w:id="31"/>
    </w:p>
    <w:p w:rsidRPr="0054347E" w:rsidR="0054347E" w:rsidP="0054347E" w:rsidRDefault="0054347E" w14:paraId="4172AAED" w14:textId="77777777">
      <w:pPr>
        <w:pStyle w:val="NoSpacing"/>
        <w:numPr>
          <w:ilvl w:val="0"/>
          <w:numId w:val="49"/>
        </w:numPr>
        <w:spacing w:line="276" w:lineRule="auto"/>
        <w:jc w:val="both"/>
        <w:rPr>
          <w:rFonts w:cs="Arial"/>
          <w:bCs/>
          <w:color w:val="000000"/>
        </w:rPr>
      </w:pPr>
      <w:r w:rsidRPr="0054347E">
        <w:rPr>
          <w:rFonts w:cs="Arial"/>
          <w:bCs/>
          <w:color w:val="000000"/>
        </w:rPr>
        <w:t xml:space="preserve">Incident reviews; </w:t>
      </w:r>
    </w:p>
    <w:p w:rsidRPr="0054347E" w:rsidR="0054347E" w:rsidP="0054347E" w:rsidRDefault="0054347E" w14:paraId="67140DE0" w14:textId="77777777">
      <w:pPr>
        <w:pStyle w:val="NoSpacing"/>
        <w:numPr>
          <w:ilvl w:val="0"/>
          <w:numId w:val="49"/>
        </w:numPr>
        <w:spacing w:line="276" w:lineRule="auto"/>
        <w:jc w:val="both"/>
        <w:rPr>
          <w:rFonts w:cs="Arial"/>
          <w:color w:val="000000"/>
        </w:rPr>
      </w:pPr>
      <w:r w:rsidRPr="0054347E">
        <w:rPr>
          <w:rFonts w:cs="Arial"/>
          <w:color w:val="000000"/>
        </w:rPr>
        <w:t xml:space="preserve">Staff training records; </w:t>
      </w:r>
    </w:p>
    <w:p w:rsidRPr="0054347E" w:rsidR="0054347E" w:rsidP="0054347E" w:rsidRDefault="0054347E" w14:paraId="07654B08" w14:textId="77777777">
      <w:pPr>
        <w:pStyle w:val="NoSpacing"/>
        <w:numPr>
          <w:ilvl w:val="0"/>
          <w:numId w:val="49"/>
        </w:numPr>
        <w:spacing w:line="276" w:lineRule="auto"/>
        <w:jc w:val="both"/>
        <w:rPr>
          <w:rFonts w:cs="Arial"/>
          <w:color w:val="000000"/>
        </w:rPr>
      </w:pPr>
      <w:r w:rsidRPr="0054347E">
        <w:rPr>
          <w:rFonts w:cs="Arial"/>
          <w:color w:val="000000"/>
        </w:rPr>
        <w:t xml:space="preserve">Catering audits; </w:t>
      </w:r>
    </w:p>
    <w:p w:rsidRPr="0054347E" w:rsidR="0054347E" w:rsidP="0054347E" w:rsidRDefault="0054347E" w14:paraId="63623305" w14:textId="77777777">
      <w:pPr>
        <w:pStyle w:val="NoSpacing"/>
        <w:numPr>
          <w:ilvl w:val="0"/>
          <w:numId w:val="49"/>
        </w:numPr>
        <w:spacing w:line="276" w:lineRule="auto"/>
        <w:jc w:val="both"/>
        <w:rPr>
          <w:rFonts w:cs="Arial"/>
          <w:color w:val="000000"/>
        </w:rPr>
      </w:pPr>
      <w:r w:rsidRPr="0054347E">
        <w:rPr>
          <w:rFonts w:cs="Arial"/>
          <w:color w:val="000000"/>
        </w:rPr>
        <w:t xml:space="preserve">Risk assessments; and </w:t>
      </w:r>
    </w:p>
    <w:p w:rsidRPr="0054347E" w:rsidR="0054347E" w:rsidP="0054347E" w:rsidRDefault="0054347E" w14:paraId="0A7DDA6D" w14:textId="7BC583E7">
      <w:pPr>
        <w:pStyle w:val="NoSpacing"/>
        <w:numPr>
          <w:ilvl w:val="0"/>
          <w:numId w:val="49"/>
        </w:numPr>
        <w:spacing w:line="276" w:lineRule="auto"/>
        <w:jc w:val="both"/>
        <w:rPr>
          <w:rFonts w:cs="Arial"/>
          <w:color w:val="000000"/>
        </w:rPr>
      </w:pPr>
      <w:r w:rsidRPr="0B147B2C">
        <w:rPr>
          <w:rFonts w:cs="Arial"/>
          <w:color w:val="000000" w:themeColor="text1"/>
        </w:rPr>
        <w:t>Feedback from pupils, parents and staff.</w:t>
      </w:r>
    </w:p>
    <w:p w:rsidRPr="002146CF" w:rsidR="004E5B21" w:rsidP="0B147B2C" w:rsidRDefault="004E5B21" w14:paraId="36044DEE" w14:textId="45F5BE34">
      <w:pPr>
        <w:pStyle w:val="NoSpacing"/>
        <w:spacing w:line="276" w:lineRule="auto"/>
        <w:jc w:val="both"/>
        <w:rPr>
          <w:rFonts w:cs="Arial"/>
          <w:color w:val="000000" w:themeColor="text1"/>
        </w:rPr>
      </w:pPr>
    </w:p>
    <w:p w:rsidRPr="002146CF" w:rsidR="004E5B21" w:rsidP="002146CF" w:rsidRDefault="002146CF" w14:paraId="7697511D" w14:textId="0DC772C5">
      <w:pPr>
        <w:pStyle w:val="NoSpacing"/>
        <w:spacing w:line="276" w:lineRule="auto"/>
        <w:jc w:val="both"/>
        <w:rPr>
          <w:rFonts w:eastAsia="MS Mincho" w:cs="Times New Roman"/>
        </w:rPr>
      </w:pPr>
      <w:r w:rsidRPr="0B147B2C">
        <w:rPr>
          <w:rFonts w:cs="Arial"/>
          <w:color w:val="000000" w:themeColor="text1"/>
        </w:rPr>
        <w:t xml:space="preserve">The Governing Body will review this policy following any serious allergy-related incident and feedback to the Operations Manager in the Trust. </w:t>
      </w:r>
      <w:r w:rsidRPr="002146CF" w:rsidR="004E5B21">
        <w:rPr>
          <w:rFonts w:eastAsia="MS Mincho" w:cs="Times New Roman"/>
        </w:rPr>
        <w:t xml:space="preserve">This policy will be reviewed </w:t>
      </w:r>
      <w:r w:rsidRPr="002146CF" w:rsidR="0054347E">
        <w:rPr>
          <w:rFonts w:eastAsia="MS Mincho" w:cs="Times New Roman"/>
        </w:rPr>
        <w:t>annually</w:t>
      </w:r>
      <w:r w:rsidRPr="002146CF" w:rsidR="004E5B21">
        <w:rPr>
          <w:rFonts w:eastAsia="MS Mincho" w:cs="Times New Roman"/>
        </w:rPr>
        <w:t xml:space="preserve"> </w:t>
      </w:r>
      <w:r w:rsidRPr="002146CF" w:rsidR="00EF07AD">
        <w:rPr>
          <w:rFonts w:eastAsia="MS Mincho" w:cs="Times New Roman"/>
        </w:rPr>
        <w:t>D</w:t>
      </w:r>
      <w:r w:rsidRPr="002146CF" w:rsidR="00DD37E5">
        <w:rPr>
          <w:rFonts w:eastAsia="MS Mincho" w:cs="Times New Roman"/>
        </w:rPr>
        <w:t>CAT</w:t>
      </w:r>
      <w:r w:rsidRPr="002146CF" w:rsidR="004E5B21">
        <w:rPr>
          <w:rFonts w:eastAsia="MS Mincho" w:cs="Times New Roman"/>
        </w:rPr>
        <w:t>. At every review, it will be approved by the Trust Board</w:t>
      </w:r>
      <w:r w:rsidRPr="002146CF" w:rsidR="0054347E">
        <w:rPr>
          <w:rFonts w:eastAsia="MS Mincho" w:cs="Times New Roman"/>
        </w:rPr>
        <w:t>/Committee</w:t>
      </w:r>
      <w:r w:rsidRPr="002146CF" w:rsidR="004E5B21">
        <w:rPr>
          <w:rFonts w:eastAsia="MS Mincho" w:cs="Times New Roman"/>
        </w:rPr>
        <w:t>.</w:t>
      </w:r>
    </w:p>
    <w:p w:rsidRPr="00A549FD" w:rsidR="004E5B21" w:rsidP="00A549FD" w:rsidRDefault="002146CF" w14:paraId="7697511E" w14:textId="07E9D138">
      <w:pPr>
        <w:pStyle w:val="Heading1"/>
      </w:pPr>
      <w:bookmarkStart w:name="_Toc33537354" w:id="32"/>
      <w:bookmarkStart w:name="_Toc43361591" w:id="33"/>
      <w:bookmarkStart w:name="_Toc1103857121" w:id="34"/>
      <w:r>
        <w:t>10</w:t>
      </w:r>
      <w:r w:rsidRPr="00A549FD" w:rsidR="004E5B21">
        <w:t>. Links to other policies</w:t>
      </w:r>
      <w:bookmarkEnd w:id="32"/>
      <w:bookmarkEnd w:id="33"/>
      <w:r w:rsidRPr="00A549FD" w:rsidR="004E5B21">
        <w:br/>
      </w:r>
      <w:bookmarkEnd w:id="34"/>
    </w:p>
    <w:p w:rsidRPr="008E2DDB" w:rsidR="004E5B21" w:rsidP="004E5B21" w:rsidRDefault="004E5B21" w14:paraId="7697511F" w14:textId="77777777">
      <w:pPr>
        <w:spacing w:after="120"/>
        <w:rPr>
          <w:rFonts w:eastAsia="MS Mincho" w:cs="Times New Roman"/>
        </w:rPr>
      </w:pPr>
      <w:r w:rsidRPr="008E2DDB">
        <w:rPr>
          <w:rFonts w:eastAsia="MS Mincho" w:cs="Times New Roman"/>
        </w:rPr>
        <w:t>This policy links to the following policies:</w:t>
      </w:r>
    </w:p>
    <w:p w:rsidRPr="0054347E" w:rsidR="0054347E" w:rsidP="0054347E" w:rsidRDefault="0054347E" w14:paraId="2B6F13ED" w14:textId="77777777">
      <w:pPr>
        <w:pStyle w:val="NoSpacing"/>
        <w:numPr>
          <w:ilvl w:val="0"/>
          <w:numId w:val="43"/>
        </w:numPr>
        <w:spacing w:line="276" w:lineRule="auto"/>
        <w:jc w:val="both"/>
        <w:rPr>
          <w:rFonts w:cs="Arial"/>
          <w:color w:val="000000"/>
        </w:rPr>
      </w:pPr>
      <w:r w:rsidRPr="0054347E">
        <w:rPr>
          <w:rFonts w:cs="Arial"/>
          <w:color w:val="000000"/>
        </w:rPr>
        <w:t xml:space="preserve">First Aid Policy; </w:t>
      </w:r>
    </w:p>
    <w:p w:rsidRPr="0054347E" w:rsidR="0054347E" w:rsidP="0054347E" w:rsidRDefault="0054347E" w14:paraId="5F5C32A7" w14:textId="77777777">
      <w:pPr>
        <w:pStyle w:val="NoSpacing"/>
        <w:numPr>
          <w:ilvl w:val="0"/>
          <w:numId w:val="43"/>
        </w:numPr>
        <w:spacing w:line="276" w:lineRule="auto"/>
        <w:jc w:val="both"/>
        <w:rPr>
          <w:rFonts w:cs="Arial"/>
          <w:color w:val="000000"/>
        </w:rPr>
      </w:pPr>
      <w:r w:rsidRPr="0054347E">
        <w:rPr>
          <w:rFonts w:cs="Arial"/>
          <w:color w:val="000000"/>
        </w:rPr>
        <w:t xml:space="preserve">Supporting Pupils with Medical Conditions Policy; </w:t>
      </w:r>
    </w:p>
    <w:p w:rsidRPr="0054347E" w:rsidR="0054347E" w:rsidP="0054347E" w:rsidRDefault="0054347E" w14:paraId="7F59747D" w14:textId="77777777">
      <w:pPr>
        <w:pStyle w:val="NoSpacing"/>
        <w:numPr>
          <w:ilvl w:val="0"/>
          <w:numId w:val="43"/>
        </w:numPr>
        <w:spacing w:line="276" w:lineRule="auto"/>
        <w:jc w:val="both"/>
        <w:rPr>
          <w:rFonts w:cs="Arial"/>
          <w:color w:val="000000"/>
        </w:rPr>
      </w:pPr>
      <w:r w:rsidRPr="0054347E">
        <w:rPr>
          <w:rFonts w:cs="Arial"/>
          <w:color w:val="000000"/>
        </w:rPr>
        <w:t xml:space="preserve">Health and Safety Policy; and </w:t>
      </w:r>
    </w:p>
    <w:p w:rsidRPr="0054347E" w:rsidR="004E5B21" w:rsidP="0054347E" w:rsidRDefault="0054347E" w14:paraId="76975123" w14:textId="4B726A01">
      <w:pPr>
        <w:pStyle w:val="NoSpacing"/>
        <w:numPr>
          <w:ilvl w:val="0"/>
          <w:numId w:val="43"/>
        </w:numPr>
        <w:spacing w:line="276" w:lineRule="auto"/>
        <w:jc w:val="both"/>
        <w:rPr>
          <w:rFonts w:cs="Arial"/>
          <w:color w:val="000000"/>
        </w:rPr>
      </w:pPr>
      <w:r w:rsidRPr="0054347E">
        <w:rPr>
          <w:rFonts w:cs="Arial"/>
          <w:color w:val="000000"/>
        </w:rPr>
        <w:t>Educational Visits Policy</w:t>
      </w:r>
    </w:p>
    <w:p w:rsidRPr="008E2DDB" w:rsidR="004E5B21" w:rsidP="004E5B21" w:rsidRDefault="004E5B21" w14:paraId="76975124" w14:textId="77777777">
      <w:pPr>
        <w:spacing w:after="120"/>
        <w:ind w:left="340"/>
        <w:rPr>
          <w:rFonts w:eastAsia="MS Mincho" w:cs="Arial"/>
          <w:highlight w:val="yellow"/>
        </w:rPr>
      </w:pPr>
    </w:p>
    <w:p w:rsidRPr="000A38F0" w:rsidR="00FA5B56" w:rsidP="008027E7" w:rsidRDefault="00FA5B56" w14:paraId="76975128" w14:textId="77777777">
      <w:pPr>
        <w:pStyle w:val="Heading1"/>
        <w:rPr>
          <w:sz w:val="24"/>
          <w:szCs w:val="24"/>
        </w:rPr>
      </w:pPr>
    </w:p>
    <w:sectPr w:rsidRPr="000A38F0" w:rsidR="00FA5B56" w:rsidSect="00473C3D">
      <w:pgSz w:w="11906" w:h="16838" w:orient="portrait"/>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64CCD" w:rsidP="005A3731" w:rsidRDefault="00764CCD" w14:paraId="690CFE40" w14:textId="77777777">
      <w:r>
        <w:separator/>
      </w:r>
    </w:p>
  </w:endnote>
  <w:endnote w:type="continuationSeparator" w:id="0">
    <w:p w:rsidR="00764CCD" w:rsidP="005A3731" w:rsidRDefault="00764CCD" w14:paraId="5CA2746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ill Sans MT">
    <w:altName w:val="Calibri"/>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04E0C" w:rsidP="00304E0C" w:rsidRDefault="00304E0C" w14:paraId="3AF75322" w14:textId="1241AAD9">
    <w:pPr>
      <w:pStyle w:val="Footer"/>
      <w:jc w:val="right"/>
    </w:pPr>
    <w:r w:rsidRPr="00304E0C">
      <w:t xml:space="preserve"> </w:t>
    </w:r>
  </w:p>
  <w:sdt>
    <w:sdtPr>
      <w:id w:val="-1012137887"/>
      <w:docPartObj>
        <w:docPartGallery w:val="Page Numbers (Top of Page)"/>
        <w:docPartUnique/>
      </w:docPartObj>
    </w:sdtPr>
    <w:sdtEndPr>
      <w:rPr>
        <w:b/>
        <w:bCs/>
        <w:color w:val="BFBFBF" w:themeColor="background1" w:themeShade="BF"/>
        <w:sz w:val="18"/>
        <w:szCs w:val="18"/>
      </w:rPr>
    </w:sdtEndPr>
    <w:sdtContent>
      <w:p w:rsidRPr="00304E0C" w:rsidR="00304E0C" w:rsidP="002157BD" w:rsidRDefault="00764CCD" w14:paraId="3FCC957B" w14:textId="758CE34F">
        <w:pPr>
          <w:pStyle w:val="Footer"/>
          <w:jc w:val="right"/>
          <w:rPr>
            <w:b/>
            <w:bCs/>
            <w:color w:val="BFBFBF" w:themeColor="background1" w:themeShade="BF"/>
            <w:sz w:val="18"/>
            <w:szCs w:val="18"/>
          </w:rPr>
        </w:pPr>
      </w:p>
    </w:sdtContent>
  </w:sdt>
  <w:p w:rsidRPr="00304E0C" w:rsidR="00304E0C" w:rsidP="00304E0C" w:rsidRDefault="00304E0C" w14:paraId="268F5631" w14:textId="77777777">
    <w:pPr>
      <w:tabs>
        <w:tab w:val="center" w:pos="4513"/>
        <w:tab w:val="right" w:pos="9026"/>
      </w:tabs>
      <w:rPr>
        <w:b/>
        <w:bCs/>
        <w:color w:val="BFBFBF" w:themeColor="background1" w:themeShade="BF"/>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35160"/>
      <w:docPartObj>
        <w:docPartGallery w:val="Page Numbers (Bottom of Page)"/>
        <w:docPartUnique/>
      </w:docPartObj>
    </w:sdtPr>
    <w:sdtEndPr>
      <w:rPr>
        <w:b/>
        <w:bCs/>
        <w:color w:val="BFBFBF" w:themeColor="background1" w:themeShade="BF"/>
        <w:sz w:val="18"/>
        <w:szCs w:val="18"/>
      </w:rPr>
    </w:sdtEndPr>
    <w:sdtContent>
      <w:sdt>
        <w:sdtPr>
          <w:id w:val="1386601703"/>
          <w:docPartObj>
            <w:docPartGallery w:val="Page Numbers (Top of Page)"/>
            <w:docPartUnique/>
          </w:docPartObj>
        </w:sdtPr>
        <w:sdtEndPr>
          <w:rPr>
            <w:b/>
            <w:bCs/>
            <w:color w:val="BFBFBF" w:themeColor="background1" w:themeShade="BF"/>
            <w:sz w:val="18"/>
            <w:szCs w:val="18"/>
          </w:rPr>
        </w:sdtEndPr>
        <w:sdtContent>
          <w:p w:rsidR="00473C3D" w:rsidP="00473C3D" w:rsidRDefault="00473C3D" w14:paraId="23783828" w14:textId="187EFF02">
            <w:pPr>
              <w:pStyle w:val="Footer"/>
              <w:jc w:val="right"/>
            </w:pPr>
          </w:p>
          <w:p w:rsidRPr="00C87A2E" w:rsidR="00F1377B" w:rsidP="00C87A2E" w:rsidRDefault="00764CCD" w14:paraId="4FCB2424" w14:textId="03E63DBC">
            <w:pPr>
              <w:pStyle w:val="Footer"/>
              <w:rPr>
                <w:b/>
                <w:bCs/>
                <w:color w:val="BFBFBF" w:themeColor="background1" w:themeShade="BF"/>
                <w:sz w:val="18"/>
                <w:szCs w:val="18"/>
              </w:rPr>
            </w:pPr>
          </w:p>
        </w:sdtContent>
      </w:sdt>
    </w:sdtContent>
  </w:sdt>
  <w:p w:rsidR="00F1377B" w:rsidP="00C87A2E" w:rsidRDefault="00C87A2E" w14:paraId="7920351A" w14:textId="54F030E7">
    <w:pPr>
      <w:pStyle w:val="Footer"/>
      <w:tabs>
        <w:tab w:val="clear" w:pos="4513"/>
        <w:tab w:val="clear" w:pos="9026"/>
        <w:tab w:val="left" w:pos="669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157BD" w:rsidP="00304E0C" w:rsidRDefault="002157BD" w14:paraId="4D41FF62" w14:textId="77777777">
    <w:pPr>
      <w:pStyle w:val="Footer"/>
      <w:jc w:val="right"/>
    </w:pPr>
    <w:r w:rsidRPr="00304E0C">
      <w:t xml:space="preserve"> </w:t>
    </w:r>
  </w:p>
  <w:sdt>
    <w:sdtPr>
      <w:id w:val="-1307078276"/>
      <w:docPartObj>
        <w:docPartGallery w:val="Page Numbers (Top of Page)"/>
        <w:docPartUnique/>
      </w:docPartObj>
    </w:sdtPr>
    <w:sdtEndPr>
      <w:rPr>
        <w:color w:val="BFBFBF" w:themeColor="background1" w:themeShade="BF"/>
        <w:sz w:val="18"/>
        <w:szCs w:val="18"/>
      </w:rPr>
    </w:sdtEndPr>
    <w:sdtContent>
      <w:p w:rsidRPr="00304E0C" w:rsidR="002157BD" w:rsidP="0030649F" w:rsidRDefault="0030649F" w14:paraId="77EF36B4" w14:textId="41975EEB">
        <w:pPr>
          <w:pStyle w:val="Footer"/>
          <w:rPr>
            <w:color w:val="BFBFBF" w:themeColor="background1" w:themeShade="BF"/>
            <w:sz w:val="18"/>
            <w:szCs w:val="18"/>
          </w:rPr>
        </w:pPr>
        <w:r>
          <w:rPr>
            <w:color w:val="BFBFBF" w:themeColor="background1" w:themeShade="BF"/>
            <w:sz w:val="18"/>
            <w:szCs w:val="18"/>
          </w:rPr>
          <w:t>Allergy Policy</w:t>
        </w:r>
        <w:r w:rsidRPr="00304E0C" w:rsidR="002157BD">
          <w:rPr>
            <w:color w:val="BFBFBF" w:themeColor="background1" w:themeShade="BF"/>
            <w:sz w:val="18"/>
            <w:szCs w:val="18"/>
          </w:rPr>
          <w:t xml:space="preserve">   </w:t>
        </w:r>
        <w:r>
          <w:rPr>
            <w:color w:val="BFBFBF" w:themeColor="background1" w:themeShade="BF"/>
            <w:sz w:val="18"/>
            <w:szCs w:val="18"/>
          </w:rPr>
          <w:tab/>
        </w:r>
        <w:r w:rsidRPr="00304E0C" w:rsidR="002157BD">
          <w:rPr>
            <w:color w:val="BFBFBF" w:themeColor="background1" w:themeShade="BF"/>
            <w:sz w:val="18"/>
            <w:szCs w:val="18"/>
          </w:rPr>
          <w:t xml:space="preserve">            </w:t>
        </w:r>
        <w:r w:rsidRPr="00304E0C" w:rsidR="002157BD">
          <w:rPr>
            <w:color w:val="BFBFBF" w:themeColor="background1" w:themeShade="BF"/>
            <w:sz w:val="18"/>
            <w:szCs w:val="18"/>
          </w:rPr>
          <w:tab/>
        </w:r>
        <w:r w:rsidRPr="00304E0C" w:rsidR="002157BD">
          <w:rPr>
            <w:color w:val="BFBFBF" w:themeColor="background1" w:themeShade="BF"/>
            <w:sz w:val="18"/>
            <w:szCs w:val="18"/>
          </w:rPr>
          <w:t xml:space="preserve">Page </w:t>
        </w:r>
        <w:r w:rsidRPr="00304E0C" w:rsidR="002157BD">
          <w:rPr>
            <w:color w:val="BFBFBF" w:themeColor="background1" w:themeShade="BF"/>
            <w:sz w:val="18"/>
            <w:szCs w:val="18"/>
          </w:rPr>
          <w:fldChar w:fldCharType="begin"/>
        </w:r>
        <w:r w:rsidRPr="00304E0C" w:rsidR="002157BD">
          <w:rPr>
            <w:color w:val="BFBFBF" w:themeColor="background1" w:themeShade="BF"/>
            <w:sz w:val="18"/>
            <w:szCs w:val="18"/>
          </w:rPr>
          <w:instrText xml:space="preserve"> PAGE </w:instrText>
        </w:r>
        <w:r w:rsidRPr="00304E0C" w:rsidR="002157BD">
          <w:rPr>
            <w:color w:val="BFBFBF" w:themeColor="background1" w:themeShade="BF"/>
            <w:sz w:val="18"/>
            <w:szCs w:val="18"/>
          </w:rPr>
          <w:fldChar w:fldCharType="separate"/>
        </w:r>
        <w:r w:rsidRPr="00304E0C" w:rsidR="002157BD">
          <w:rPr>
            <w:color w:val="BFBFBF" w:themeColor="background1" w:themeShade="BF"/>
            <w:sz w:val="18"/>
            <w:szCs w:val="18"/>
          </w:rPr>
          <w:t>1</w:t>
        </w:r>
        <w:r w:rsidRPr="00304E0C" w:rsidR="002157BD">
          <w:rPr>
            <w:color w:val="BFBFBF" w:themeColor="background1" w:themeShade="BF"/>
            <w:sz w:val="18"/>
            <w:szCs w:val="18"/>
          </w:rPr>
          <w:fldChar w:fldCharType="end"/>
        </w:r>
        <w:r w:rsidRPr="00304E0C" w:rsidR="002157BD">
          <w:rPr>
            <w:color w:val="BFBFBF" w:themeColor="background1" w:themeShade="BF"/>
            <w:sz w:val="18"/>
            <w:szCs w:val="18"/>
          </w:rPr>
          <w:t xml:space="preserve"> of 3</w:t>
        </w:r>
      </w:p>
    </w:sdtContent>
  </w:sdt>
  <w:p w:rsidRPr="00304E0C" w:rsidR="002157BD" w:rsidP="00304E0C" w:rsidRDefault="0030649F" w14:paraId="756B89B0" w14:textId="3531E704">
    <w:pPr>
      <w:tabs>
        <w:tab w:val="center" w:pos="4513"/>
        <w:tab w:val="right" w:pos="9026"/>
      </w:tabs>
      <w:rPr>
        <w:b/>
        <w:bCs/>
        <w:color w:val="BFBFBF" w:themeColor="background1" w:themeShade="BF"/>
        <w:sz w:val="18"/>
        <w:szCs w:val="18"/>
      </w:rPr>
    </w:pPr>
    <w:r>
      <w:rPr>
        <w:color w:val="BFBFBF" w:themeColor="background1" w:themeShade="BF"/>
        <w:sz w:val="18"/>
        <w:szCs w:val="18"/>
      </w:rPr>
      <w:t>July 2026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name="_Hlk137558785" w:displacedByCustomXml="next" w:id="3"/>
  <w:sdt>
    <w:sdtPr>
      <w:id w:val="192586081"/>
      <w:docPartObj>
        <w:docPartGallery w:val="Page Numbers (Bottom of Page)"/>
        <w:docPartUnique/>
      </w:docPartObj>
    </w:sdtPr>
    <w:sdtEndPr>
      <w:rPr>
        <w:b/>
        <w:bCs/>
        <w:color w:val="BFBFBF" w:themeColor="background1" w:themeShade="BF"/>
        <w:sz w:val="18"/>
        <w:szCs w:val="18"/>
      </w:rPr>
    </w:sdtEndPr>
    <w:sdtContent>
      <w:sdt>
        <w:sdtPr>
          <w:id w:val="1498154780"/>
          <w:docPartObj>
            <w:docPartGallery w:val="Page Numbers (Top of Page)"/>
            <w:docPartUnique/>
          </w:docPartObj>
        </w:sdtPr>
        <w:sdtEndPr>
          <w:rPr>
            <w:b/>
            <w:bCs/>
            <w:color w:val="BFBFBF" w:themeColor="background1" w:themeShade="BF"/>
            <w:sz w:val="18"/>
            <w:szCs w:val="18"/>
          </w:rPr>
        </w:sdtEndPr>
        <w:sdtContent>
          <w:p w:rsidRPr="00473C3D" w:rsidR="00C87A2E" w:rsidRDefault="00C87A2E" w14:paraId="7B1243D6" w14:textId="63C38BBC">
            <w:pPr>
              <w:pStyle w:val="Footer"/>
              <w:jc w:val="right"/>
              <w:rPr>
                <w:color w:val="BFBFBF" w:themeColor="background1" w:themeShade="BF"/>
                <w:sz w:val="18"/>
                <w:szCs w:val="18"/>
              </w:rPr>
            </w:pPr>
            <w:r w:rsidRPr="00473C3D">
              <w:rPr>
                <w:color w:val="BFBFBF" w:themeColor="background1" w:themeShade="BF"/>
                <w:sz w:val="18"/>
                <w:szCs w:val="18"/>
              </w:rPr>
              <w:t>Children with health needs who cannot attend school policy</w:t>
            </w:r>
            <w:r w:rsidR="00473C3D">
              <w:rPr>
                <w:color w:val="BFBFBF" w:themeColor="background1" w:themeShade="BF"/>
                <w:sz w:val="18"/>
                <w:szCs w:val="18"/>
              </w:rPr>
              <w:t xml:space="preserve">               </w:t>
            </w:r>
            <w:r w:rsidRPr="00473C3D">
              <w:rPr>
                <w:color w:val="BFBFBF" w:themeColor="background1" w:themeShade="BF"/>
                <w:sz w:val="18"/>
                <w:szCs w:val="18"/>
              </w:rPr>
              <w:tab/>
            </w:r>
            <w:r w:rsidRPr="00473C3D">
              <w:rPr>
                <w:color w:val="BFBFBF" w:themeColor="background1" w:themeShade="BF"/>
                <w:sz w:val="18"/>
                <w:szCs w:val="18"/>
              </w:rPr>
              <w:t xml:space="preserve">Page </w:t>
            </w:r>
            <w:r w:rsidRPr="00473C3D">
              <w:rPr>
                <w:color w:val="BFBFBF" w:themeColor="background1" w:themeShade="BF"/>
                <w:sz w:val="18"/>
                <w:szCs w:val="18"/>
              </w:rPr>
              <w:fldChar w:fldCharType="begin"/>
            </w:r>
            <w:r w:rsidRPr="00473C3D">
              <w:rPr>
                <w:color w:val="BFBFBF" w:themeColor="background1" w:themeShade="BF"/>
                <w:sz w:val="18"/>
                <w:szCs w:val="18"/>
              </w:rPr>
              <w:instrText xml:space="preserve"> PAGE </w:instrText>
            </w:r>
            <w:r w:rsidRPr="00473C3D">
              <w:rPr>
                <w:color w:val="BFBFBF" w:themeColor="background1" w:themeShade="BF"/>
                <w:sz w:val="18"/>
                <w:szCs w:val="18"/>
              </w:rPr>
              <w:fldChar w:fldCharType="separate"/>
            </w:r>
            <w:r w:rsidRPr="00473C3D">
              <w:rPr>
                <w:noProof/>
                <w:color w:val="BFBFBF" w:themeColor="background1" w:themeShade="BF"/>
                <w:sz w:val="18"/>
                <w:szCs w:val="18"/>
              </w:rPr>
              <w:t>1</w:t>
            </w:r>
            <w:r w:rsidRPr="00473C3D">
              <w:rPr>
                <w:color w:val="BFBFBF" w:themeColor="background1" w:themeShade="BF"/>
                <w:sz w:val="18"/>
                <w:szCs w:val="18"/>
              </w:rPr>
              <w:fldChar w:fldCharType="end"/>
            </w:r>
            <w:r w:rsidRPr="00473C3D">
              <w:rPr>
                <w:color w:val="BFBFBF" w:themeColor="background1" w:themeShade="BF"/>
                <w:sz w:val="18"/>
                <w:szCs w:val="18"/>
              </w:rPr>
              <w:t xml:space="preserve"> of 3</w:t>
            </w:r>
          </w:p>
          <w:p w:rsidRPr="00C87A2E" w:rsidR="00C87A2E" w:rsidP="00C87A2E" w:rsidRDefault="00B061B4" w14:paraId="06C1571E" w14:textId="57F53D0C">
            <w:pPr>
              <w:pStyle w:val="Footer"/>
              <w:rPr>
                <w:b/>
                <w:bCs/>
                <w:color w:val="BFBFBF" w:themeColor="background1" w:themeShade="BF"/>
                <w:sz w:val="18"/>
                <w:szCs w:val="18"/>
              </w:rPr>
            </w:pPr>
            <w:r>
              <w:rPr>
                <w:color w:val="BFBFBF" w:themeColor="background1" w:themeShade="BF"/>
                <w:sz w:val="18"/>
                <w:szCs w:val="18"/>
              </w:rPr>
              <w:t>Octo</w:t>
            </w:r>
            <w:r w:rsidRPr="00473C3D" w:rsidR="00C87A2E">
              <w:rPr>
                <w:color w:val="BFBFBF" w:themeColor="background1" w:themeShade="BF"/>
                <w:sz w:val="18"/>
                <w:szCs w:val="18"/>
              </w:rPr>
              <w:t>ber 202</w:t>
            </w:r>
            <w:r w:rsidRPr="00473C3D" w:rsidR="00782E0E">
              <w:rPr>
                <w:color w:val="BFBFBF" w:themeColor="background1" w:themeShade="BF"/>
                <w:sz w:val="18"/>
                <w:szCs w:val="18"/>
              </w:rPr>
              <w:t>3</w:t>
            </w:r>
          </w:p>
        </w:sdtContent>
      </w:sdt>
    </w:sdtContent>
  </w:sdt>
  <w:bookmarkEnd w:id="3"/>
  <w:p w:rsidR="00C87A2E" w:rsidP="00C87A2E" w:rsidRDefault="00C87A2E" w14:paraId="4237BC71" w14:textId="77777777">
    <w:pPr>
      <w:pStyle w:val="Footer"/>
      <w:tabs>
        <w:tab w:val="clear" w:pos="4513"/>
        <w:tab w:val="clear" w:pos="9026"/>
        <w:tab w:val="left" w:pos="669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64CCD" w:rsidP="005A3731" w:rsidRDefault="00764CCD" w14:paraId="209371D4" w14:textId="77777777">
      <w:r>
        <w:separator/>
      </w:r>
    </w:p>
  </w:footnote>
  <w:footnote w:type="continuationSeparator" w:id="0">
    <w:p w:rsidR="00764CCD" w:rsidP="005A3731" w:rsidRDefault="00764CCD" w14:paraId="561C0CD6"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209.25pt;height:332.25pt" o:bullet="t" type="#_x0000_t75">
        <v:imagedata o:title="TK_LOGO_POINTER_RGB_bullet_blue" r:id="rId1"/>
      </v:shape>
    </w:pict>
  </w:numPicBullet>
  <w:abstractNum w:abstractNumId="0" w15:restartNumberingAfterBreak="0">
    <w:nsid w:val="00A619F8"/>
    <w:multiLevelType w:val="multilevel"/>
    <w:tmpl w:val="05DE61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2F40014"/>
    <w:multiLevelType w:val="multilevel"/>
    <w:tmpl w:val="80666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8A7AAF"/>
    <w:multiLevelType w:val="hybridMultilevel"/>
    <w:tmpl w:val="B2D05C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3BF642A"/>
    <w:multiLevelType w:val="multilevel"/>
    <w:tmpl w:val="F16A06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048B7A3C"/>
    <w:multiLevelType w:val="multilevel"/>
    <w:tmpl w:val="408A41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0B4932CA"/>
    <w:multiLevelType w:val="hybridMultilevel"/>
    <w:tmpl w:val="58041E34"/>
    <w:lvl w:ilvl="0" w:tplc="49B663DE">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0D146F7"/>
    <w:multiLevelType w:val="multilevel"/>
    <w:tmpl w:val="101C4D40"/>
    <w:lvl w:ilvl="0">
      <w:start w:val="1"/>
      <w:numFmt w:val="bullet"/>
      <w:lvlText w:val=""/>
      <w:lvlJc w:val="left"/>
      <w:pPr>
        <w:tabs>
          <w:tab w:val="num" w:pos="720"/>
        </w:tabs>
        <w:ind w:left="720" w:hanging="360"/>
      </w:pPr>
      <w:rPr>
        <w:rFonts w:hint="default" w:ascii="Symbol" w:hAnsi="Symbol"/>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60D2675"/>
    <w:multiLevelType w:val="hybridMultilevel"/>
    <w:tmpl w:val="3A8C5F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7205989"/>
    <w:multiLevelType w:val="hybridMultilevel"/>
    <w:tmpl w:val="3E4C4C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7DC05D3"/>
    <w:multiLevelType w:val="multilevel"/>
    <w:tmpl w:val="3B7C83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1AF56350"/>
    <w:multiLevelType w:val="multilevel"/>
    <w:tmpl w:val="8F7C0C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1B0B2211"/>
    <w:multiLevelType w:val="multilevel"/>
    <w:tmpl w:val="21CE398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1DC553FE"/>
    <w:multiLevelType w:val="multilevel"/>
    <w:tmpl w:val="15A6EE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25BB3758"/>
    <w:multiLevelType w:val="hybridMultilevel"/>
    <w:tmpl w:val="B290E3C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7CA357B"/>
    <w:multiLevelType w:val="hybridMultilevel"/>
    <w:tmpl w:val="DDF6C5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8D35357"/>
    <w:multiLevelType w:val="hybridMultilevel"/>
    <w:tmpl w:val="6D6C3A44"/>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2B157E0F"/>
    <w:multiLevelType w:val="hybridMultilevel"/>
    <w:tmpl w:val="CD62DC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26E7462"/>
    <w:multiLevelType w:val="hybridMultilevel"/>
    <w:tmpl w:val="3B220EFA"/>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27458C9"/>
    <w:multiLevelType w:val="multilevel"/>
    <w:tmpl w:val="C082F1B2"/>
    <w:lvl w:ilvl="0">
      <w:start w:val="1"/>
      <w:numFmt w:val="decimal"/>
      <w:pStyle w:val="Heading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37EE5615"/>
    <w:multiLevelType w:val="hybridMultilevel"/>
    <w:tmpl w:val="536CBE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B72427D"/>
    <w:multiLevelType w:val="hybridMultilevel"/>
    <w:tmpl w:val="CBD2F4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C5D7E4D"/>
    <w:multiLevelType w:val="multilevel"/>
    <w:tmpl w:val="3A088E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3FD2227D"/>
    <w:multiLevelType w:val="hybridMultilevel"/>
    <w:tmpl w:val="A19A1A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16A33BC"/>
    <w:multiLevelType w:val="multilevel"/>
    <w:tmpl w:val="E61C3C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429A4AAE"/>
    <w:multiLevelType w:val="multilevel"/>
    <w:tmpl w:val="752205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445E7DA0"/>
    <w:multiLevelType w:val="multilevel"/>
    <w:tmpl w:val="805CDE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4ACC36D6"/>
    <w:multiLevelType w:val="multilevel"/>
    <w:tmpl w:val="EF7E4D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4B664730"/>
    <w:multiLevelType w:val="hybridMultilevel"/>
    <w:tmpl w:val="79DEC8B0"/>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4BA078DE"/>
    <w:multiLevelType w:val="multilevel"/>
    <w:tmpl w:val="7AD609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4D1C7515"/>
    <w:multiLevelType w:val="multilevel"/>
    <w:tmpl w:val="F574E6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50602656"/>
    <w:multiLevelType w:val="hybridMultilevel"/>
    <w:tmpl w:val="37E00AC2"/>
    <w:lvl w:ilvl="0" w:tplc="30EAE6D0">
      <w:start w:val="1"/>
      <w:numFmt w:val="bullet"/>
      <w:pStyle w:val="3Bulletedcopyblue"/>
      <w:lvlText w:val=""/>
      <w:lvlPicBulletId w:val="0"/>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abstractNum w:abstractNumId="31" w15:restartNumberingAfterBreak="0">
    <w:nsid w:val="52821004"/>
    <w:multiLevelType w:val="hybridMultilevel"/>
    <w:tmpl w:val="084A5EE6"/>
    <w:lvl w:ilvl="0" w:tplc="08090003">
      <w:start w:val="1"/>
      <w:numFmt w:val="bullet"/>
      <w:lvlText w:val="o"/>
      <w:lvlJc w:val="left"/>
      <w:pPr>
        <w:ind w:left="1440" w:hanging="360"/>
      </w:pPr>
      <w:rPr>
        <w:rFonts w:hint="default" w:ascii="Courier New" w:hAnsi="Courier New"/>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2" w15:restartNumberingAfterBreak="0">
    <w:nsid w:val="53CE47E1"/>
    <w:multiLevelType w:val="multilevel"/>
    <w:tmpl w:val="9D86C8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3" w15:restartNumberingAfterBreak="0">
    <w:nsid w:val="560260A0"/>
    <w:multiLevelType w:val="hybridMultilevel"/>
    <w:tmpl w:val="7D884BA0"/>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56583377"/>
    <w:multiLevelType w:val="hybridMultilevel"/>
    <w:tmpl w:val="380A3A6E"/>
    <w:lvl w:ilvl="0" w:tplc="08090005">
      <w:start w:val="1"/>
      <w:numFmt w:val="bullet"/>
      <w:lvlText w:val=""/>
      <w:lvlPicBulletId w:val="0"/>
      <w:lvlJc w:val="left"/>
      <w:pPr>
        <w:ind w:left="340" w:hanging="170"/>
      </w:pPr>
      <w:rPr>
        <w:rFonts w:hint="default" w:ascii="Wingdings" w:hAnsi="Wingdings"/>
        <w:color w:val="auto"/>
      </w:rPr>
    </w:lvl>
    <w:lvl w:ilvl="1" w:tplc="FFFFFFFF">
      <w:start w:val="1"/>
      <w:numFmt w:val="bullet"/>
      <w:lvlText w:val="o"/>
      <w:lvlJc w:val="left"/>
      <w:pPr>
        <w:ind w:left="1270" w:hanging="360"/>
      </w:pPr>
      <w:rPr>
        <w:rFonts w:hint="default" w:ascii="Courier New" w:hAnsi="Courier New" w:cs="Courier New"/>
      </w:rPr>
    </w:lvl>
    <w:lvl w:ilvl="2" w:tplc="FFFFFFFF">
      <w:start w:val="1"/>
      <w:numFmt w:val="bullet"/>
      <w:lvlText w:val=""/>
      <w:lvlJc w:val="left"/>
      <w:pPr>
        <w:ind w:left="1990" w:hanging="360"/>
      </w:pPr>
      <w:rPr>
        <w:rFonts w:hint="default" w:ascii="Wingdings" w:hAnsi="Wingdings"/>
      </w:rPr>
    </w:lvl>
    <w:lvl w:ilvl="3" w:tplc="FFFFFFFF">
      <w:start w:val="1"/>
      <w:numFmt w:val="bullet"/>
      <w:lvlText w:val=""/>
      <w:lvlJc w:val="left"/>
      <w:pPr>
        <w:ind w:left="2710" w:hanging="360"/>
      </w:pPr>
      <w:rPr>
        <w:rFonts w:hint="default" w:ascii="Symbol" w:hAnsi="Symbol"/>
      </w:rPr>
    </w:lvl>
    <w:lvl w:ilvl="4" w:tplc="FFFFFFFF">
      <w:start w:val="1"/>
      <w:numFmt w:val="bullet"/>
      <w:lvlText w:val="o"/>
      <w:lvlJc w:val="left"/>
      <w:pPr>
        <w:ind w:left="3430" w:hanging="360"/>
      </w:pPr>
      <w:rPr>
        <w:rFonts w:hint="default" w:ascii="Courier New" w:hAnsi="Courier New" w:cs="Courier New"/>
      </w:rPr>
    </w:lvl>
    <w:lvl w:ilvl="5" w:tplc="FFFFFFFF">
      <w:start w:val="1"/>
      <w:numFmt w:val="bullet"/>
      <w:lvlText w:val=""/>
      <w:lvlJc w:val="left"/>
      <w:pPr>
        <w:ind w:left="4150" w:hanging="360"/>
      </w:pPr>
      <w:rPr>
        <w:rFonts w:hint="default" w:ascii="Wingdings" w:hAnsi="Wingdings"/>
      </w:rPr>
    </w:lvl>
    <w:lvl w:ilvl="6" w:tplc="FFFFFFFF">
      <w:start w:val="1"/>
      <w:numFmt w:val="bullet"/>
      <w:lvlText w:val=""/>
      <w:lvlJc w:val="left"/>
      <w:pPr>
        <w:ind w:left="4870" w:hanging="360"/>
      </w:pPr>
      <w:rPr>
        <w:rFonts w:hint="default" w:ascii="Symbol" w:hAnsi="Symbol"/>
      </w:rPr>
    </w:lvl>
    <w:lvl w:ilvl="7" w:tplc="FFFFFFFF">
      <w:start w:val="1"/>
      <w:numFmt w:val="bullet"/>
      <w:lvlText w:val="o"/>
      <w:lvlJc w:val="left"/>
      <w:pPr>
        <w:ind w:left="5590" w:hanging="360"/>
      </w:pPr>
      <w:rPr>
        <w:rFonts w:hint="default" w:ascii="Courier New" w:hAnsi="Courier New" w:cs="Courier New"/>
      </w:rPr>
    </w:lvl>
    <w:lvl w:ilvl="8" w:tplc="FFFFFFFF">
      <w:start w:val="1"/>
      <w:numFmt w:val="bullet"/>
      <w:lvlText w:val=""/>
      <w:lvlJc w:val="left"/>
      <w:pPr>
        <w:ind w:left="6310" w:hanging="360"/>
      </w:pPr>
      <w:rPr>
        <w:rFonts w:hint="default" w:ascii="Wingdings" w:hAnsi="Wingdings"/>
      </w:rPr>
    </w:lvl>
  </w:abstractNum>
  <w:abstractNum w:abstractNumId="35" w15:restartNumberingAfterBreak="0">
    <w:nsid w:val="574121D9"/>
    <w:multiLevelType w:val="hybridMultilevel"/>
    <w:tmpl w:val="82F6A59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C032D7D"/>
    <w:multiLevelType w:val="multilevel"/>
    <w:tmpl w:val="B69632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7" w15:restartNumberingAfterBreak="0">
    <w:nsid w:val="60457417"/>
    <w:multiLevelType w:val="hybridMultilevel"/>
    <w:tmpl w:val="3500ACDC"/>
    <w:lvl w:ilvl="0" w:tplc="BBA667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5577531"/>
    <w:multiLevelType w:val="hybridMultilevel"/>
    <w:tmpl w:val="770A41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66D83B93"/>
    <w:multiLevelType w:val="multilevel"/>
    <w:tmpl w:val="880E01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0" w15:restartNumberingAfterBreak="0">
    <w:nsid w:val="692A4F52"/>
    <w:multiLevelType w:val="hybridMultilevel"/>
    <w:tmpl w:val="BF8ACA62"/>
    <w:lvl w:ilvl="0" w:tplc="9B708D3C">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B3A56FD"/>
    <w:multiLevelType w:val="multilevel"/>
    <w:tmpl w:val="CD40BF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2" w15:restartNumberingAfterBreak="0">
    <w:nsid w:val="700C3A4B"/>
    <w:multiLevelType w:val="hybridMultilevel"/>
    <w:tmpl w:val="2AA2FB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76475D72"/>
    <w:multiLevelType w:val="hybridMultilevel"/>
    <w:tmpl w:val="4FF26C3E"/>
    <w:lvl w:ilvl="0" w:tplc="CE38EF20">
      <w:start w:val="1"/>
      <w:numFmt w:val="bullet"/>
      <w:pStyle w:val="9Secondbullet"/>
      <w:lvlText w:val=""/>
      <w:lvlJc w:val="left"/>
      <w:pPr>
        <w:ind w:left="567" w:hanging="21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44" w15:restartNumberingAfterBreak="0">
    <w:nsid w:val="7A7537C2"/>
    <w:multiLevelType w:val="hybridMultilevel"/>
    <w:tmpl w:val="AB7436A8"/>
    <w:lvl w:ilvl="0" w:tplc="08090005">
      <w:start w:val="1"/>
      <w:numFmt w:val="bullet"/>
      <w:lvlText w:val=""/>
      <w:lvlJc w:val="left"/>
      <w:pPr>
        <w:ind w:left="890" w:hanging="360"/>
      </w:pPr>
      <w:rPr>
        <w:rFonts w:hint="default" w:ascii="Wingdings" w:hAnsi="Wingdings"/>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45"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start w:val="1"/>
      <w:numFmt w:val="bullet"/>
      <w:lvlText w:val=""/>
      <w:lvlJc w:val="left"/>
      <w:pPr>
        <w:ind w:left="1990" w:hanging="360"/>
      </w:pPr>
      <w:rPr>
        <w:rFonts w:hint="default" w:ascii="Wingdings" w:hAnsi="Wingdings"/>
      </w:rPr>
    </w:lvl>
    <w:lvl w:ilvl="3" w:tplc="08090001">
      <w:start w:val="1"/>
      <w:numFmt w:val="bullet"/>
      <w:lvlText w:val=""/>
      <w:lvlJc w:val="left"/>
      <w:pPr>
        <w:ind w:left="2710" w:hanging="360"/>
      </w:pPr>
      <w:rPr>
        <w:rFonts w:hint="default" w:ascii="Symbol" w:hAnsi="Symbol"/>
      </w:rPr>
    </w:lvl>
    <w:lvl w:ilvl="4" w:tplc="08090003">
      <w:start w:val="1"/>
      <w:numFmt w:val="bullet"/>
      <w:lvlText w:val="o"/>
      <w:lvlJc w:val="left"/>
      <w:pPr>
        <w:ind w:left="3430" w:hanging="360"/>
      </w:pPr>
      <w:rPr>
        <w:rFonts w:hint="default" w:ascii="Courier New" w:hAnsi="Courier New" w:cs="Courier New"/>
      </w:rPr>
    </w:lvl>
    <w:lvl w:ilvl="5" w:tplc="08090005">
      <w:start w:val="1"/>
      <w:numFmt w:val="bullet"/>
      <w:lvlText w:val=""/>
      <w:lvlJc w:val="left"/>
      <w:pPr>
        <w:ind w:left="4150" w:hanging="360"/>
      </w:pPr>
      <w:rPr>
        <w:rFonts w:hint="default" w:ascii="Wingdings" w:hAnsi="Wingdings"/>
      </w:rPr>
    </w:lvl>
    <w:lvl w:ilvl="6" w:tplc="08090001">
      <w:start w:val="1"/>
      <w:numFmt w:val="bullet"/>
      <w:lvlText w:val=""/>
      <w:lvlJc w:val="left"/>
      <w:pPr>
        <w:ind w:left="4870" w:hanging="360"/>
      </w:pPr>
      <w:rPr>
        <w:rFonts w:hint="default" w:ascii="Symbol" w:hAnsi="Symbol"/>
      </w:rPr>
    </w:lvl>
    <w:lvl w:ilvl="7" w:tplc="08090003">
      <w:start w:val="1"/>
      <w:numFmt w:val="bullet"/>
      <w:lvlText w:val="o"/>
      <w:lvlJc w:val="left"/>
      <w:pPr>
        <w:ind w:left="5590" w:hanging="360"/>
      </w:pPr>
      <w:rPr>
        <w:rFonts w:hint="default" w:ascii="Courier New" w:hAnsi="Courier New" w:cs="Courier New"/>
      </w:rPr>
    </w:lvl>
    <w:lvl w:ilvl="8" w:tplc="08090005">
      <w:start w:val="1"/>
      <w:numFmt w:val="bullet"/>
      <w:lvlText w:val=""/>
      <w:lvlJc w:val="left"/>
      <w:pPr>
        <w:ind w:left="6310" w:hanging="360"/>
      </w:pPr>
      <w:rPr>
        <w:rFonts w:hint="default" w:ascii="Wingdings" w:hAnsi="Wingdings"/>
      </w:rPr>
    </w:lvl>
  </w:abstractNum>
  <w:abstractNum w:abstractNumId="46" w15:restartNumberingAfterBreak="0">
    <w:nsid w:val="7D062427"/>
    <w:multiLevelType w:val="hybridMultilevel"/>
    <w:tmpl w:val="13E812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7" w15:restartNumberingAfterBreak="0">
    <w:nsid w:val="7DF90297"/>
    <w:multiLevelType w:val="hybridMultilevel"/>
    <w:tmpl w:val="CC848462"/>
    <w:lvl w:ilvl="0" w:tplc="08090005">
      <w:start w:val="1"/>
      <w:numFmt w:val="bullet"/>
      <w:lvlText w:val=""/>
      <w:lvlJc w:val="left"/>
      <w:pPr>
        <w:ind w:left="890" w:hanging="360"/>
      </w:pPr>
      <w:rPr>
        <w:rFonts w:hint="default" w:ascii="Wingdings" w:hAnsi="Wingdings"/>
      </w:rPr>
    </w:lvl>
    <w:lvl w:ilvl="1" w:tplc="08090003">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num w:numId="1" w16cid:durableId="2034066927">
    <w:abstractNumId w:val="40"/>
  </w:num>
  <w:num w:numId="2" w16cid:durableId="750542962">
    <w:abstractNumId w:val="18"/>
  </w:num>
  <w:num w:numId="3" w16cid:durableId="1211113153">
    <w:abstractNumId w:val="35"/>
  </w:num>
  <w:num w:numId="4" w16cid:durableId="1745563535">
    <w:abstractNumId w:val="30"/>
  </w:num>
  <w:num w:numId="5" w16cid:durableId="872883085">
    <w:abstractNumId w:val="41"/>
  </w:num>
  <w:num w:numId="6" w16cid:durableId="2043549247">
    <w:abstractNumId w:val="26"/>
  </w:num>
  <w:num w:numId="7" w16cid:durableId="1639408811">
    <w:abstractNumId w:val="7"/>
  </w:num>
  <w:num w:numId="8" w16cid:durableId="1840996882">
    <w:abstractNumId w:val="46"/>
  </w:num>
  <w:num w:numId="9" w16cid:durableId="1672290698">
    <w:abstractNumId w:val="16"/>
  </w:num>
  <w:num w:numId="10" w16cid:durableId="616526817">
    <w:abstractNumId w:val="38"/>
  </w:num>
  <w:num w:numId="11" w16cid:durableId="530387511">
    <w:abstractNumId w:val="37"/>
  </w:num>
  <w:num w:numId="12" w16cid:durableId="1740858114">
    <w:abstractNumId w:val="33"/>
  </w:num>
  <w:num w:numId="13" w16cid:durableId="113378153">
    <w:abstractNumId w:val="20"/>
  </w:num>
  <w:num w:numId="14" w16cid:durableId="1156847935">
    <w:abstractNumId w:val="15"/>
  </w:num>
  <w:num w:numId="15" w16cid:durableId="1618098662">
    <w:abstractNumId w:val="5"/>
  </w:num>
  <w:num w:numId="16" w16cid:durableId="1489906843">
    <w:abstractNumId w:val="13"/>
  </w:num>
  <w:num w:numId="17" w16cid:durableId="1791318029">
    <w:abstractNumId w:val="17"/>
  </w:num>
  <w:num w:numId="18" w16cid:durableId="462357542">
    <w:abstractNumId w:val="31"/>
  </w:num>
  <w:num w:numId="19" w16cid:durableId="1705792310">
    <w:abstractNumId w:val="45"/>
  </w:num>
  <w:num w:numId="20" w16cid:durableId="1546870955">
    <w:abstractNumId w:val="27"/>
  </w:num>
  <w:num w:numId="21" w16cid:durableId="851650785">
    <w:abstractNumId w:val="47"/>
  </w:num>
  <w:num w:numId="22" w16cid:durableId="1093402790">
    <w:abstractNumId w:val="43"/>
  </w:num>
  <w:num w:numId="23" w16cid:durableId="1344747293">
    <w:abstractNumId w:val="45"/>
  </w:num>
  <w:num w:numId="24" w16cid:durableId="580718386">
    <w:abstractNumId w:val="34"/>
  </w:num>
  <w:num w:numId="25" w16cid:durableId="77556359">
    <w:abstractNumId w:val="44"/>
  </w:num>
  <w:num w:numId="26" w16cid:durableId="666252664">
    <w:abstractNumId w:val="43"/>
  </w:num>
  <w:num w:numId="27" w16cid:durableId="1051656212">
    <w:abstractNumId w:val="19"/>
  </w:num>
  <w:num w:numId="28" w16cid:durableId="1886602592">
    <w:abstractNumId w:val="22"/>
  </w:num>
  <w:num w:numId="29" w16cid:durableId="74403224">
    <w:abstractNumId w:val="14"/>
  </w:num>
  <w:num w:numId="30" w16cid:durableId="1566721702">
    <w:abstractNumId w:val="2"/>
  </w:num>
  <w:num w:numId="31" w16cid:durableId="1079060929">
    <w:abstractNumId w:val="42"/>
  </w:num>
  <w:num w:numId="32" w16cid:durableId="367417121">
    <w:abstractNumId w:val="12"/>
  </w:num>
  <w:num w:numId="33" w16cid:durableId="605890940">
    <w:abstractNumId w:val="25"/>
  </w:num>
  <w:num w:numId="34" w16cid:durableId="1376076327">
    <w:abstractNumId w:val="24"/>
  </w:num>
  <w:num w:numId="35" w16cid:durableId="1034578891">
    <w:abstractNumId w:val="1"/>
  </w:num>
  <w:num w:numId="36" w16cid:durableId="1919166442">
    <w:abstractNumId w:val="6"/>
  </w:num>
  <w:num w:numId="37" w16cid:durableId="1769616782">
    <w:abstractNumId w:val="0"/>
  </w:num>
  <w:num w:numId="38" w16cid:durableId="363217469">
    <w:abstractNumId w:val="29"/>
  </w:num>
  <w:num w:numId="39" w16cid:durableId="311982246">
    <w:abstractNumId w:val="39"/>
  </w:num>
  <w:num w:numId="40" w16cid:durableId="672880136">
    <w:abstractNumId w:val="23"/>
  </w:num>
  <w:num w:numId="41" w16cid:durableId="1195652756">
    <w:abstractNumId w:val="21"/>
  </w:num>
  <w:num w:numId="42" w16cid:durableId="1076240527">
    <w:abstractNumId w:val="4"/>
  </w:num>
  <w:num w:numId="43" w16cid:durableId="821314092">
    <w:abstractNumId w:val="32"/>
  </w:num>
  <w:num w:numId="44" w16cid:durableId="1926448945">
    <w:abstractNumId w:val="28"/>
  </w:num>
  <w:num w:numId="45" w16cid:durableId="1141729053">
    <w:abstractNumId w:val="36"/>
  </w:num>
  <w:num w:numId="46" w16cid:durableId="652562564">
    <w:abstractNumId w:val="9"/>
  </w:num>
  <w:num w:numId="47" w16cid:durableId="466169205">
    <w:abstractNumId w:val="10"/>
  </w:num>
  <w:num w:numId="48" w16cid:durableId="1319380053">
    <w:abstractNumId w:val="11"/>
  </w:num>
  <w:num w:numId="49" w16cid:durableId="1506088106">
    <w:abstractNumId w:val="3"/>
  </w:num>
  <w:num w:numId="50" w16cid:durableId="1958948533">
    <w:abstractNumId w:va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721"/>
    <w:rsid w:val="00025B79"/>
    <w:rsid w:val="00031A6C"/>
    <w:rsid w:val="000436BA"/>
    <w:rsid w:val="00067BB9"/>
    <w:rsid w:val="00075A8A"/>
    <w:rsid w:val="0007612E"/>
    <w:rsid w:val="000A38F0"/>
    <w:rsid w:val="000B18B5"/>
    <w:rsid w:val="000D50DF"/>
    <w:rsid w:val="00112A50"/>
    <w:rsid w:val="001239D3"/>
    <w:rsid w:val="00141294"/>
    <w:rsid w:val="00143329"/>
    <w:rsid w:val="001447AB"/>
    <w:rsid w:val="001767E2"/>
    <w:rsid w:val="001C4F95"/>
    <w:rsid w:val="001F5669"/>
    <w:rsid w:val="002146CF"/>
    <w:rsid w:val="002157BD"/>
    <w:rsid w:val="00221E93"/>
    <w:rsid w:val="00242926"/>
    <w:rsid w:val="0024519F"/>
    <w:rsid w:val="00250FA7"/>
    <w:rsid w:val="0027562E"/>
    <w:rsid w:val="002D0775"/>
    <w:rsid w:val="002F0973"/>
    <w:rsid w:val="00304E0C"/>
    <w:rsid w:val="0030649F"/>
    <w:rsid w:val="00331340"/>
    <w:rsid w:val="0035475B"/>
    <w:rsid w:val="00356CFB"/>
    <w:rsid w:val="003738B2"/>
    <w:rsid w:val="0039AC73"/>
    <w:rsid w:val="003C4D3D"/>
    <w:rsid w:val="004152D9"/>
    <w:rsid w:val="00431619"/>
    <w:rsid w:val="00446175"/>
    <w:rsid w:val="004692A3"/>
    <w:rsid w:val="00473C3D"/>
    <w:rsid w:val="00496A56"/>
    <w:rsid w:val="004E4DC3"/>
    <w:rsid w:val="004E5B21"/>
    <w:rsid w:val="00516832"/>
    <w:rsid w:val="0054347E"/>
    <w:rsid w:val="00575A18"/>
    <w:rsid w:val="00581CE9"/>
    <w:rsid w:val="005A3731"/>
    <w:rsid w:val="005B2E86"/>
    <w:rsid w:val="005C6FB6"/>
    <w:rsid w:val="005E2FD9"/>
    <w:rsid w:val="00611F66"/>
    <w:rsid w:val="00652721"/>
    <w:rsid w:val="00673DB6"/>
    <w:rsid w:val="006B600A"/>
    <w:rsid w:val="006E2416"/>
    <w:rsid w:val="006F507F"/>
    <w:rsid w:val="0070329C"/>
    <w:rsid w:val="007076B6"/>
    <w:rsid w:val="00712B54"/>
    <w:rsid w:val="00715A02"/>
    <w:rsid w:val="007179AD"/>
    <w:rsid w:val="00756738"/>
    <w:rsid w:val="00764CCD"/>
    <w:rsid w:val="00770DDA"/>
    <w:rsid w:val="0077400F"/>
    <w:rsid w:val="00782E0E"/>
    <w:rsid w:val="00785E96"/>
    <w:rsid w:val="007C4DB0"/>
    <w:rsid w:val="007D7596"/>
    <w:rsid w:val="008027E7"/>
    <w:rsid w:val="00826019"/>
    <w:rsid w:val="00854254"/>
    <w:rsid w:val="0086449A"/>
    <w:rsid w:val="0088016D"/>
    <w:rsid w:val="008941EA"/>
    <w:rsid w:val="008A4B67"/>
    <w:rsid w:val="008E705C"/>
    <w:rsid w:val="008F4D92"/>
    <w:rsid w:val="00983907"/>
    <w:rsid w:val="00991B6D"/>
    <w:rsid w:val="009B046E"/>
    <w:rsid w:val="009C6B04"/>
    <w:rsid w:val="00A549FD"/>
    <w:rsid w:val="00A5654F"/>
    <w:rsid w:val="00A70674"/>
    <w:rsid w:val="00A72619"/>
    <w:rsid w:val="00A747FD"/>
    <w:rsid w:val="00A9287E"/>
    <w:rsid w:val="00AA60DB"/>
    <w:rsid w:val="00B061B4"/>
    <w:rsid w:val="00B21942"/>
    <w:rsid w:val="00B4437E"/>
    <w:rsid w:val="00B559C7"/>
    <w:rsid w:val="00B60D1A"/>
    <w:rsid w:val="00B625F6"/>
    <w:rsid w:val="00BB498A"/>
    <w:rsid w:val="00BC313A"/>
    <w:rsid w:val="00BE68C0"/>
    <w:rsid w:val="00BF1214"/>
    <w:rsid w:val="00C07D1C"/>
    <w:rsid w:val="00C345C3"/>
    <w:rsid w:val="00C74EC5"/>
    <w:rsid w:val="00C86378"/>
    <w:rsid w:val="00C87A2E"/>
    <w:rsid w:val="00C9783D"/>
    <w:rsid w:val="00CC1A93"/>
    <w:rsid w:val="00D06899"/>
    <w:rsid w:val="00D209C9"/>
    <w:rsid w:val="00D25BBD"/>
    <w:rsid w:val="00D30EE8"/>
    <w:rsid w:val="00D3248E"/>
    <w:rsid w:val="00D42EE4"/>
    <w:rsid w:val="00DC60FB"/>
    <w:rsid w:val="00DD37E5"/>
    <w:rsid w:val="00E0069B"/>
    <w:rsid w:val="00E559ED"/>
    <w:rsid w:val="00E619AC"/>
    <w:rsid w:val="00E71BB4"/>
    <w:rsid w:val="00E83513"/>
    <w:rsid w:val="00E91347"/>
    <w:rsid w:val="00EF07AD"/>
    <w:rsid w:val="00F1377B"/>
    <w:rsid w:val="00FA5B56"/>
    <w:rsid w:val="00FB6A04"/>
    <w:rsid w:val="00FC0EA4"/>
    <w:rsid w:val="00FC237A"/>
    <w:rsid w:val="00FC394D"/>
    <w:rsid w:val="0124DA43"/>
    <w:rsid w:val="049B550C"/>
    <w:rsid w:val="058EBFEC"/>
    <w:rsid w:val="0705218B"/>
    <w:rsid w:val="08F68B07"/>
    <w:rsid w:val="093A5A8A"/>
    <w:rsid w:val="0B08546A"/>
    <w:rsid w:val="0B147B2C"/>
    <w:rsid w:val="0B27EA56"/>
    <w:rsid w:val="0D90EF13"/>
    <w:rsid w:val="0E287C46"/>
    <w:rsid w:val="0F9B8E95"/>
    <w:rsid w:val="116EBC9F"/>
    <w:rsid w:val="12D652B0"/>
    <w:rsid w:val="14703563"/>
    <w:rsid w:val="1489A274"/>
    <w:rsid w:val="14AE7298"/>
    <w:rsid w:val="14E2F875"/>
    <w:rsid w:val="197578EA"/>
    <w:rsid w:val="19B52D00"/>
    <w:rsid w:val="1A082A7B"/>
    <w:rsid w:val="1A379764"/>
    <w:rsid w:val="1A791D81"/>
    <w:rsid w:val="1B6568FD"/>
    <w:rsid w:val="1BDCA52E"/>
    <w:rsid w:val="1C358EC2"/>
    <w:rsid w:val="1DD922AB"/>
    <w:rsid w:val="1EE76C33"/>
    <w:rsid w:val="1FDFDE15"/>
    <w:rsid w:val="2060CDC9"/>
    <w:rsid w:val="208421C9"/>
    <w:rsid w:val="21719305"/>
    <w:rsid w:val="23B3197B"/>
    <w:rsid w:val="23CA447A"/>
    <w:rsid w:val="259EE779"/>
    <w:rsid w:val="2644EB3E"/>
    <w:rsid w:val="27D1A803"/>
    <w:rsid w:val="286DC26A"/>
    <w:rsid w:val="2C1F7857"/>
    <w:rsid w:val="2CFE1FFC"/>
    <w:rsid w:val="2D1DD7CB"/>
    <w:rsid w:val="2DCAC079"/>
    <w:rsid w:val="2DF3733C"/>
    <w:rsid w:val="2EEA87C4"/>
    <w:rsid w:val="2F3FF698"/>
    <w:rsid w:val="2F9BF1B4"/>
    <w:rsid w:val="302C42AF"/>
    <w:rsid w:val="31703834"/>
    <w:rsid w:val="32BCC2E2"/>
    <w:rsid w:val="35380C15"/>
    <w:rsid w:val="369978D3"/>
    <w:rsid w:val="38012A94"/>
    <w:rsid w:val="380FEF28"/>
    <w:rsid w:val="395AC4B3"/>
    <w:rsid w:val="3AF6E19A"/>
    <w:rsid w:val="3BA6D9B2"/>
    <w:rsid w:val="3BD44476"/>
    <w:rsid w:val="3BE0A59C"/>
    <w:rsid w:val="3D2FB567"/>
    <w:rsid w:val="3DC8B155"/>
    <w:rsid w:val="3EE5A728"/>
    <w:rsid w:val="3F1CBBEC"/>
    <w:rsid w:val="3F45F91C"/>
    <w:rsid w:val="406CCC29"/>
    <w:rsid w:val="429A049D"/>
    <w:rsid w:val="42EEF173"/>
    <w:rsid w:val="43F47CF4"/>
    <w:rsid w:val="4561068A"/>
    <w:rsid w:val="472B0E96"/>
    <w:rsid w:val="484D076D"/>
    <w:rsid w:val="4AB9FC1A"/>
    <w:rsid w:val="4B985D64"/>
    <w:rsid w:val="4D865B28"/>
    <w:rsid w:val="4E043BE3"/>
    <w:rsid w:val="4E83E361"/>
    <w:rsid w:val="4E87AD26"/>
    <w:rsid w:val="4EAB092A"/>
    <w:rsid w:val="502809A0"/>
    <w:rsid w:val="5100BBD9"/>
    <w:rsid w:val="518CCE29"/>
    <w:rsid w:val="53DBCA70"/>
    <w:rsid w:val="54D751D7"/>
    <w:rsid w:val="54DEC593"/>
    <w:rsid w:val="553CE0B2"/>
    <w:rsid w:val="5584CC27"/>
    <w:rsid w:val="59CA8D1D"/>
    <w:rsid w:val="5C5B7396"/>
    <w:rsid w:val="5CA7C0D2"/>
    <w:rsid w:val="5CBDD27A"/>
    <w:rsid w:val="5D1F97D8"/>
    <w:rsid w:val="5F5BCDCE"/>
    <w:rsid w:val="5F6EB95B"/>
    <w:rsid w:val="5F7D9DF7"/>
    <w:rsid w:val="600D73E3"/>
    <w:rsid w:val="6228AD03"/>
    <w:rsid w:val="6251FA3E"/>
    <w:rsid w:val="636EAEC7"/>
    <w:rsid w:val="63BEFC03"/>
    <w:rsid w:val="63CA4A0A"/>
    <w:rsid w:val="661590FC"/>
    <w:rsid w:val="67EA7F88"/>
    <w:rsid w:val="683502BB"/>
    <w:rsid w:val="69665BF7"/>
    <w:rsid w:val="6A6126DE"/>
    <w:rsid w:val="6DC0196B"/>
    <w:rsid w:val="6E67C17A"/>
    <w:rsid w:val="6E927BBA"/>
    <w:rsid w:val="6EECAA61"/>
    <w:rsid w:val="6F938C04"/>
    <w:rsid w:val="71133D85"/>
    <w:rsid w:val="71DA5AA5"/>
    <w:rsid w:val="71E77C8F"/>
    <w:rsid w:val="72EFE466"/>
    <w:rsid w:val="7306C167"/>
    <w:rsid w:val="737B6151"/>
    <w:rsid w:val="745786DE"/>
    <w:rsid w:val="75297239"/>
    <w:rsid w:val="75AE3121"/>
    <w:rsid w:val="75B5641A"/>
    <w:rsid w:val="7671B0F5"/>
    <w:rsid w:val="773BAC43"/>
    <w:rsid w:val="777604A7"/>
    <w:rsid w:val="77F3D846"/>
    <w:rsid w:val="79347A4E"/>
    <w:rsid w:val="79F8CD22"/>
    <w:rsid w:val="79FC5C08"/>
    <w:rsid w:val="7A39D9A1"/>
    <w:rsid w:val="7A4402D1"/>
    <w:rsid w:val="7C93C231"/>
    <w:rsid w:val="7D267DFC"/>
    <w:rsid w:val="7E9E40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9750AB"/>
  <w15:chartTrackingRefBased/>
  <w15:docId w15:val="{4C1FBC7D-9416-406C-9149-F9D28F4FB7F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A3731"/>
    <w:rPr>
      <w:rFonts w:ascii="Gill Sans MT" w:hAnsi="Gill Sans MT"/>
    </w:rPr>
  </w:style>
  <w:style w:type="paragraph" w:styleId="Heading1">
    <w:name w:val="heading 1"/>
    <w:basedOn w:val="Normal"/>
    <w:next w:val="Normal"/>
    <w:link w:val="Heading1Char"/>
    <w:uiPriority w:val="9"/>
    <w:qFormat/>
    <w:rsid w:val="005A3731"/>
    <w:pPr>
      <w:keepNext/>
      <w:keepLines/>
      <w:spacing w:before="240"/>
      <w:outlineLvl w:val="0"/>
    </w:pPr>
    <w:rPr>
      <w:rFonts w:eastAsiaTheme="majorEastAsia" w:cstheme="majorBidi"/>
      <w:b/>
      <w:color w:val="6753A0"/>
      <w:sz w:val="32"/>
      <w:szCs w:val="32"/>
    </w:rPr>
  </w:style>
  <w:style w:type="paragraph" w:styleId="Heading2">
    <w:name w:val="heading 2"/>
    <w:basedOn w:val="Normal"/>
    <w:next w:val="Normal"/>
    <w:link w:val="Heading2Char"/>
    <w:uiPriority w:val="9"/>
    <w:unhideWhenUsed/>
    <w:qFormat/>
    <w:rsid w:val="005A3731"/>
    <w:pPr>
      <w:keepNext/>
      <w:keepLines/>
      <w:numPr>
        <w:numId w:val="2"/>
      </w:numPr>
      <w:spacing w:before="40"/>
      <w:ind w:hanging="36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5A3731"/>
    <w:pPr>
      <w:keepNext/>
      <w:keepLines/>
      <w:spacing w:before="40"/>
      <w:outlineLvl w:val="2"/>
    </w:pPr>
    <w:rPr>
      <w:rFonts w:eastAsiaTheme="majorEastAsia" w:cstheme="majorBidi"/>
      <w:b/>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A3731"/>
    <w:rPr>
      <w:rFonts w:ascii="Gill Sans MT" w:hAnsi="Gill Sans MT" w:eastAsiaTheme="majorEastAsia" w:cstheme="majorBidi"/>
      <w:b/>
      <w:color w:val="6753A0"/>
      <w:sz w:val="32"/>
      <w:szCs w:val="32"/>
    </w:rPr>
  </w:style>
  <w:style w:type="character" w:styleId="Heading2Char" w:customStyle="1">
    <w:name w:val="Heading 2 Char"/>
    <w:basedOn w:val="DefaultParagraphFont"/>
    <w:link w:val="Heading2"/>
    <w:uiPriority w:val="9"/>
    <w:rsid w:val="005A3731"/>
    <w:rPr>
      <w:rFonts w:ascii="Gill Sans MT" w:hAnsi="Gill Sans MT" w:eastAsiaTheme="majorEastAsia" w:cstheme="majorBidi"/>
      <w:b/>
      <w:sz w:val="26"/>
      <w:szCs w:val="26"/>
    </w:rPr>
  </w:style>
  <w:style w:type="character" w:styleId="Heading3Char" w:customStyle="1">
    <w:name w:val="Heading 3 Char"/>
    <w:basedOn w:val="DefaultParagraphFont"/>
    <w:link w:val="Heading3"/>
    <w:uiPriority w:val="9"/>
    <w:rsid w:val="005A3731"/>
    <w:rPr>
      <w:rFonts w:ascii="Gill Sans MT" w:hAnsi="Gill Sans MT" w:eastAsiaTheme="majorEastAsia" w:cstheme="majorBidi"/>
      <w:b/>
      <w:sz w:val="24"/>
      <w:szCs w:val="24"/>
    </w:rPr>
  </w:style>
  <w:style w:type="paragraph" w:styleId="NoSpacing">
    <w:name w:val="No Spacing"/>
    <w:link w:val="NoSpacingChar"/>
    <w:uiPriority w:val="1"/>
    <w:qFormat/>
    <w:rsid w:val="005A3731"/>
    <w:rPr>
      <w:rFonts w:ascii="Gill Sans MT" w:hAnsi="Gill Sans MT" w:eastAsiaTheme="minorEastAsia"/>
      <w:lang w:val="en-US"/>
    </w:rPr>
  </w:style>
  <w:style w:type="character" w:styleId="NoSpacingChar" w:customStyle="1">
    <w:name w:val="No Spacing Char"/>
    <w:basedOn w:val="DefaultParagraphFont"/>
    <w:link w:val="NoSpacing"/>
    <w:uiPriority w:val="1"/>
    <w:rsid w:val="005A3731"/>
    <w:rPr>
      <w:rFonts w:ascii="Gill Sans MT" w:hAnsi="Gill Sans MT" w:eastAsiaTheme="minorEastAsia"/>
      <w:lang w:val="en-US"/>
    </w:rPr>
  </w:style>
  <w:style w:type="table" w:styleId="TableGrid">
    <w:name w:val="Table Grid"/>
    <w:basedOn w:val="TableNormal"/>
    <w:uiPriority w:val="39"/>
    <w:rsid w:val="0065272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Heading">
    <w:name w:val="TOC Heading"/>
    <w:basedOn w:val="Heading1"/>
    <w:next w:val="Normal"/>
    <w:uiPriority w:val="39"/>
    <w:unhideWhenUsed/>
    <w:qFormat/>
    <w:rsid w:val="005A3731"/>
    <w:pPr>
      <w:spacing w:line="259" w:lineRule="auto"/>
      <w:outlineLvl w:val="9"/>
    </w:pPr>
    <w:rPr>
      <w:rFonts w:asciiTheme="majorHAnsi" w:hAnsiTheme="majorHAnsi"/>
      <w:b w:val="0"/>
      <w:lang w:val="en-US"/>
    </w:rPr>
  </w:style>
  <w:style w:type="paragraph" w:styleId="Header">
    <w:name w:val="header"/>
    <w:basedOn w:val="Normal"/>
    <w:link w:val="HeaderChar"/>
    <w:uiPriority w:val="99"/>
    <w:unhideWhenUsed/>
    <w:rsid w:val="005A3731"/>
    <w:pPr>
      <w:tabs>
        <w:tab w:val="center" w:pos="4513"/>
        <w:tab w:val="right" w:pos="9026"/>
      </w:tabs>
    </w:pPr>
  </w:style>
  <w:style w:type="character" w:styleId="HeaderChar" w:customStyle="1">
    <w:name w:val="Header Char"/>
    <w:basedOn w:val="DefaultParagraphFont"/>
    <w:link w:val="Header"/>
    <w:uiPriority w:val="99"/>
    <w:rsid w:val="005A3731"/>
  </w:style>
  <w:style w:type="paragraph" w:styleId="Footer">
    <w:name w:val="footer"/>
    <w:basedOn w:val="Normal"/>
    <w:link w:val="FooterChar"/>
    <w:uiPriority w:val="99"/>
    <w:unhideWhenUsed/>
    <w:rsid w:val="005A3731"/>
    <w:pPr>
      <w:tabs>
        <w:tab w:val="center" w:pos="4513"/>
        <w:tab w:val="right" w:pos="9026"/>
      </w:tabs>
    </w:pPr>
  </w:style>
  <w:style w:type="character" w:styleId="FooterChar" w:customStyle="1">
    <w:name w:val="Footer Char"/>
    <w:basedOn w:val="DefaultParagraphFont"/>
    <w:link w:val="Footer"/>
    <w:uiPriority w:val="99"/>
    <w:rsid w:val="005A3731"/>
  </w:style>
  <w:style w:type="character" w:styleId="Hyperlink">
    <w:name w:val="Hyperlink"/>
    <w:basedOn w:val="DefaultParagraphFont"/>
    <w:uiPriority w:val="99"/>
    <w:unhideWhenUsed/>
    <w:rsid w:val="0088016D"/>
    <w:rPr>
      <w:color w:val="0000FF"/>
      <w:u w:val="single"/>
    </w:rPr>
  </w:style>
  <w:style w:type="paragraph" w:styleId="ListParagraph">
    <w:name w:val="List Paragraph"/>
    <w:basedOn w:val="Normal"/>
    <w:uiPriority w:val="34"/>
    <w:qFormat/>
    <w:rsid w:val="0088016D"/>
    <w:pPr>
      <w:ind w:left="720"/>
      <w:contextualSpacing/>
    </w:pPr>
  </w:style>
  <w:style w:type="paragraph" w:styleId="1bodycopy" w:customStyle="1">
    <w:name w:val="1 body copy"/>
    <w:basedOn w:val="Normal"/>
    <w:link w:val="1bodycopyChar"/>
    <w:qFormat/>
    <w:rsid w:val="0088016D"/>
    <w:pPr>
      <w:spacing w:after="120"/>
      <w:ind w:right="284"/>
    </w:pPr>
    <w:rPr>
      <w:rFonts w:ascii="Arial" w:hAnsi="Arial" w:eastAsia="MS Mincho" w:cs="Times New Roman"/>
      <w:sz w:val="20"/>
      <w:szCs w:val="24"/>
      <w:lang w:val="en-US"/>
    </w:rPr>
  </w:style>
  <w:style w:type="paragraph" w:styleId="3Bulletedcopyblue" w:customStyle="1">
    <w:name w:val="3 Bulleted copy blue"/>
    <w:basedOn w:val="Normal"/>
    <w:qFormat/>
    <w:rsid w:val="0088016D"/>
    <w:pPr>
      <w:numPr>
        <w:numId w:val="4"/>
      </w:numPr>
      <w:spacing w:after="120"/>
      <w:ind w:right="284"/>
    </w:pPr>
    <w:rPr>
      <w:rFonts w:ascii="Arial" w:hAnsi="Arial" w:eastAsia="MS Mincho" w:cs="Arial"/>
      <w:sz w:val="20"/>
      <w:szCs w:val="20"/>
      <w:lang w:val="en-US"/>
    </w:rPr>
  </w:style>
  <w:style w:type="character" w:styleId="1bodycopyChar" w:customStyle="1">
    <w:name w:val="1 body copy Char"/>
    <w:link w:val="1bodycopy"/>
    <w:rsid w:val="0088016D"/>
    <w:rPr>
      <w:rFonts w:ascii="Arial" w:hAnsi="Arial" w:eastAsia="MS Mincho" w:cs="Times New Roman"/>
      <w:sz w:val="20"/>
      <w:szCs w:val="24"/>
      <w:lang w:val="en-US"/>
    </w:rPr>
  </w:style>
  <w:style w:type="paragraph" w:styleId="NormalWeb">
    <w:name w:val="Normal (Web)"/>
    <w:basedOn w:val="Normal"/>
    <w:uiPriority w:val="99"/>
    <w:unhideWhenUsed/>
    <w:rsid w:val="00770DDA"/>
    <w:pPr>
      <w:spacing w:before="100" w:beforeAutospacing="1" w:after="100" w:afterAutospacing="1"/>
    </w:pPr>
    <w:rPr>
      <w:rFonts w:ascii="Times New Roman" w:hAnsi="Times New Roman" w:eastAsia="Times New Roman" w:cs="Times New Roman"/>
      <w:sz w:val="24"/>
      <w:szCs w:val="24"/>
      <w:lang w:eastAsia="en-GB"/>
    </w:rPr>
  </w:style>
  <w:style w:type="character" w:styleId="FollowedHyperlink">
    <w:name w:val="FollowedHyperlink"/>
    <w:basedOn w:val="DefaultParagraphFont"/>
    <w:uiPriority w:val="99"/>
    <w:semiHidden/>
    <w:unhideWhenUsed/>
    <w:rsid w:val="00756738"/>
    <w:rPr>
      <w:color w:val="954F72" w:themeColor="followedHyperlink"/>
      <w:u w:val="single"/>
    </w:rPr>
  </w:style>
  <w:style w:type="paragraph" w:styleId="TOC1">
    <w:name w:val="toc 1"/>
    <w:basedOn w:val="Normal"/>
    <w:next w:val="Normal"/>
    <w:autoRedefine/>
    <w:uiPriority w:val="39"/>
    <w:unhideWhenUsed/>
    <w:rsid w:val="000A38F0"/>
    <w:pPr>
      <w:spacing w:after="100"/>
    </w:pPr>
  </w:style>
  <w:style w:type="paragraph" w:styleId="TOC2">
    <w:name w:val="toc 2"/>
    <w:basedOn w:val="Normal"/>
    <w:next w:val="Normal"/>
    <w:autoRedefine/>
    <w:uiPriority w:val="39"/>
    <w:unhideWhenUsed/>
    <w:rsid w:val="000A38F0"/>
    <w:pPr>
      <w:spacing w:after="100"/>
      <w:ind w:left="220"/>
    </w:pPr>
  </w:style>
  <w:style w:type="paragraph" w:styleId="paragraph" w:customStyle="1">
    <w:name w:val="paragraph"/>
    <w:basedOn w:val="Normal"/>
    <w:rsid w:val="004E5B21"/>
    <w:pPr>
      <w:spacing w:before="100" w:beforeAutospacing="1" w:after="100" w:afterAutospacing="1"/>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4E5B21"/>
  </w:style>
  <w:style w:type="character" w:styleId="eop" w:customStyle="1">
    <w:name w:val="eop"/>
    <w:basedOn w:val="DefaultParagraphFont"/>
    <w:rsid w:val="004E5B21"/>
  </w:style>
  <w:style w:type="character" w:styleId="contextualspellingandgrammarerror" w:customStyle="1">
    <w:name w:val="contextualspellingandgrammarerror"/>
    <w:basedOn w:val="DefaultParagraphFont"/>
    <w:rsid w:val="004E5B21"/>
  </w:style>
  <w:style w:type="character" w:styleId="advancedproofingissue" w:customStyle="1">
    <w:name w:val="advancedproofingissue"/>
    <w:basedOn w:val="DefaultParagraphFont"/>
    <w:rsid w:val="004E5B21"/>
  </w:style>
  <w:style w:type="paragraph" w:styleId="4Bulletedcopyblue" w:customStyle="1">
    <w:name w:val="4 Bulleted copy blue"/>
    <w:basedOn w:val="Normal"/>
    <w:qFormat/>
    <w:rsid w:val="00A9287E"/>
    <w:pPr>
      <w:numPr>
        <w:numId w:val="19"/>
      </w:numPr>
      <w:spacing w:after="120"/>
    </w:pPr>
    <w:rPr>
      <w:rFonts w:ascii="Arial" w:hAnsi="Arial" w:eastAsia="MS Mincho" w:cs="Arial"/>
      <w:sz w:val="20"/>
      <w:szCs w:val="20"/>
      <w:lang w:val="en-US"/>
    </w:rPr>
  </w:style>
  <w:style w:type="character" w:styleId="1bodycopy10ptChar" w:customStyle="1">
    <w:name w:val="1 body copy 10pt Char"/>
    <w:link w:val="1bodycopy10pt"/>
    <w:locked/>
    <w:rsid w:val="00A9287E"/>
    <w:rPr>
      <w:rFonts w:ascii="MS Mincho" w:hAnsi="MS Mincho" w:eastAsia="MS Mincho"/>
      <w:szCs w:val="24"/>
      <w:lang w:val="en-US"/>
    </w:rPr>
  </w:style>
  <w:style w:type="paragraph" w:styleId="1bodycopy10pt" w:customStyle="1">
    <w:name w:val="1 body copy 10pt"/>
    <w:basedOn w:val="Normal"/>
    <w:link w:val="1bodycopy10ptChar"/>
    <w:qFormat/>
    <w:rsid w:val="00A9287E"/>
    <w:pPr>
      <w:spacing w:after="120"/>
    </w:pPr>
    <w:rPr>
      <w:rFonts w:ascii="MS Mincho" w:hAnsi="MS Mincho" w:eastAsia="MS Mincho"/>
      <w:szCs w:val="24"/>
      <w:lang w:val="en-US"/>
    </w:rPr>
  </w:style>
  <w:style w:type="character" w:styleId="9SecondbulletChar" w:customStyle="1">
    <w:name w:val="9 Second bullet Char"/>
    <w:link w:val="9Secondbullet"/>
    <w:locked/>
    <w:rsid w:val="00A9287E"/>
    <w:rPr>
      <w:rFonts w:ascii="MS Mincho" w:hAnsi="MS Mincho" w:eastAsia="MS Mincho"/>
      <w:szCs w:val="24"/>
      <w:lang w:val="en-US"/>
    </w:rPr>
  </w:style>
  <w:style w:type="paragraph" w:styleId="9Secondbullet" w:customStyle="1">
    <w:name w:val="9 Second bullet"/>
    <w:basedOn w:val="Normal"/>
    <w:link w:val="9SecondbulletChar"/>
    <w:rsid w:val="00A9287E"/>
    <w:pPr>
      <w:numPr>
        <w:numId w:val="26"/>
      </w:numPr>
      <w:spacing w:after="120"/>
      <w:ind w:right="567"/>
    </w:pPr>
    <w:rPr>
      <w:rFonts w:ascii="MS Mincho" w:hAnsi="MS Mincho" w:eastAsia="MS Minch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371529">
      <w:bodyDiv w:val="1"/>
      <w:marLeft w:val="0"/>
      <w:marRight w:val="0"/>
      <w:marTop w:val="0"/>
      <w:marBottom w:val="0"/>
      <w:divBdr>
        <w:top w:val="none" w:sz="0" w:space="0" w:color="auto"/>
        <w:left w:val="none" w:sz="0" w:space="0" w:color="auto"/>
        <w:bottom w:val="none" w:sz="0" w:space="0" w:color="auto"/>
        <w:right w:val="none" w:sz="0" w:space="0" w:color="auto"/>
      </w:divBdr>
    </w:div>
    <w:div w:id="878278707">
      <w:bodyDiv w:val="1"/>
      <w:marLeft w:val="0"/>
      <w:marRight w:val="0"/>
      <w:marTop w:val="0"/>
      <w:marBottom w:val="0"/>
      <w:divBdr>
        <w:top w:val="none" w:sz="0" w:space="0" w:color="auto"/>
        <w:left w:val="none" w:sz="0" w:space="0" w:color="auto"/>
        <w:bottom w:val="none" w:sz="0" w:space="0" w:color="auto"/>
        <w:right w:val="none" w:sz="0" w:space="0" w:color="auto"/>
      </w:divBdr>
    </w:div>
    <w:div w:id="899945129">
      <w:bodyDiv w:val="1"/>
      <w:marLeft w:val="0"/>
      <w:marRight w:val="0"/>
      <w:marTop w:val="0"/>
      <w:marBottom w:val="0"/>
      <w:divBdr>
        <w:top w:val="none" w:sz="0" w:space="0" w:color="auto"/>
        <w:left w:val="none" w:sz="0" w:space="0" w:color="auto"/>
        <w:bottom w:val="none" w:sz="0" w:space="0" w:color="auto"/>
        <w:right w:val="none" w:sz="0" w:space="0" w:color="auto"/>
      </w:divBdr>
    </w:div>
    <w:div w:id="1370379378">
      <w:bodyDiv w:val="1"/>
      <w:marLeft w:val="0"/>
      <w:marRight w:val="0"/>
      <w:marTop w:val="0"/>
      <w:marBottom w:val="0"/>
      <w:divBdr>
        <w:top w:val="none" w:sz="0" w:space="0" w:color="auto"/>
        <w:left w:val="none" w:sz="0" w:space="0" w:color="auto"/>
        <w:bottom w:val="none" w:sz="0" w:space="0" w:color="auto"/>
        <w:right w:val="none" w:sz="0" w:space="0" w:color="auto"/>
      </w:divBdr>
    </w:div>
    <w:div w:id="1453476049">
      <w:bodyDiv w:val="1"/>
      <w:marLeft w:val="0"/>
      <w:marRight w:val="0"/>
      <w:marTop w:val="0"/>
      <w:marBottom w:val="0"/>
      <w:divBdr>
        <w:top w:val="none" w:sz="0" w:space="0" w:color="auto"/>
        <w:left w:val="none" w:sz="0" w:space="0" w:color="auto"/>
        <w:bottom w:val="none" w:sz="0" w:space="0" w:color="auto"/>
        <w:right w:val="none" w:sz="0" w:space="0" w:color="auto"/>
      </w:divBdr>
    </w:div>
    <w:div w:id="1499298790">
      <w:bodyDiv w:val="1"/>
      <w:marLeft w:val="0"/>
      <w:marRight w:val="0"/>
      <w:marTop w:val="0"/>
      <w:marBottom w:val="0"/>
      <w:divBdr>
        <w:top w:val="none" w:sz="0" w:space="0" w:color="auto"/>
        <w:left w:val="none" w:sz="0" w:space="0" w:color="auto"/>
        <w:bottom w:val="none" w:sz="0" w:space="0" w:color="auto"/>
        <w:right w:val="none" w:sz="0" w:space="0" w:color="auto"/>
      </w:divBdr>
    </w:div>
    <w:div w:id="1684353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3.png"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4.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2.png" Id="rId11" /><Relationship Type="http://schemas.openxmlformats.org/officeDocument/2006/relationships/numbering" Target="numbering.xml" Id="rId5" /><Relationship Type="http://schemas.openxmlformats.org/officeDocument/2006/relationships/footer" Target="footer3.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8F31F0FD3AC8C4E98C2974084C138D3" ma:contentTypeVersion="17" ma:contentTypeDescription="Create a new document." ma:contentTypeScope="" ma:versionID="ed930733c5e863e539dfdbf1e533a7f6">
  <xsd:schema xmlns:xsd="http://www.w3.org/2001/XMLSchema" xmlns:xs="http://www.w3.org/2001/XMLSchema" xmlns:p="http://schemas.microsoft.com/office/2006/metadata/properties" xmlns:ns2="2681af37-6ffd-4d51-83db-fb5d58ea5a3d" xmlns:ns3="fcd76bbe-8893-4b4c-a5e5-c3eb47db8676" targetNamespace="http://schemas.microsoft.com/office/2006/metadata/properties" ma:root="true" ma:fieldsID="c0b74c2fc5969f4cd86a4dd376c8f752" ns2:_="" ns3:_="">
    <xsd:import namespace="2681af37-6ffd-4d51-83db-fb5d58ea5a3d"/>
    <xsd:import namespace="fcd76bbe-8893-4b4c-a5e5-c3eb47db867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_Flow_SignoffStatu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81af37-6ffd-4d51-83db-fb5d58ea5a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cd76bbe-8893-4b4c-a5e5-c3eb47db867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08ce4ff-44a2-4c47-81f9-932dad8eb466}" ma:internalName="TaxCatchAll" ma:showField="CatchAllData" ma:web="fcd76bbe-8893-4b4c-a5e5-c3eb47db867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fcd76bbe-8893-4b4c-a5e5-c3eb47db8676" xsi:nil="true"/>
    <SharedWithUsers xmlns="fcd76bbe-8893-4b4c-a5e5-c3eb47db8676">
      <UserInfo>
        <DisplayName>K Morley (PAU)</DisplayName>
        <AccountId>18351</AccountId>
        <AccountType/>
      </UserInfo>
      <UserInfo>
        <DisplayName>M Kiniari (PAU)</DisplayName>
        <AccountId>17767</AccountId>
        <AccountType/>
      </UserInfo>
    </SharedWithUsers>
    <lcf76f155ced4ddcb4097134ff3c332f xmlns="2681af37-6ffd-4d51-83db-fb5d58ea5a3d">
      <Terms xmlns="http://schemas.microsoft.com/office/infopath/2007/PartnerControls"/>
    </lcf76f155ced4ddcb4097134ff3c332f>
    <_Flow_SignoffStatus xmlns="2681af37-6ffd-4d51-83db-fb5d58ea5a3d" xsi:nil="true"/>
  </documentManagement>
</p:properties>
</file>

<file path=customXml/itemProps1.xml><?xml version="1.0" encoding="utf-8"?>
<ds:datastoreItem xmlns:ds="http://schemas.openxmlformats.org/officeDocument/2006/customXml" ds:itemID="{1A0CAD0D-824A-4655-8653-9821B2F9C991}">
  <ds:schemaRefs>
    <ds:schemaRef ds:uri="http://schemas.microsoft.com/sharepoint/v3/contenttype/forms"/>
  </ds:schemaRefs>
</ds:datastoreItem>
</file>

<file path=customXml/itemProps2.xml><?xml version="1.0" encoding="utf-8"?>
<ds:datastoreItem xmlns:ds="http://schemas.openxmlformats.org/officeDocument/2006/customXml" ds:itemID="{CD9993EC-BF3C-4BD5-99E5-1F254996CE93}"/>
</file>

<file path=customXml/itemProps3.xml><?xml version="1.0" encoding="utf-8"?>
<ds:datastoreItem xmlns:ds="http://schemas.openxmlformats.org/officeDocument/2006/customXml" ds:itemID="{8DA09485-B9C8-4D67-A3ED-4C61B4A86CDF}">
  <ds:schemaRefs>
    <ds:schemaRef ds:uri="http://schemas.openxmlformats.org/officeDocument/2006/bibliography"/>
  </ds:schemaRefs>
</ds:datastoreItem>
</file>

<file path=customXml/itemProps4.xml><?xml version="1.0" encoding="utf-8"?>
<ds:datastoreItem xmlns:ds="http://schemas.openxmlformats.org/officeDocument/2006/customXml" ds:itemID="{AC58B4AE-9AE2-4EB9-A1CA-1BBD8023B54A}">
  <ds:schemaRefs>
    <ds:schemaRef ds:uri="http://schemas.microsoft.com/office/2006/metadata/properties"/>
    <ds:schemaRef ds:uri="http://schemas.microsoft.com/office/infopath/2007/PartnerControls"/>
    <ds:schemaRef ds:uri="6eb8cfda-f91f-4347-a4fd-009b89803ee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[Document title]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Lisa Eglington (LCS)</cp:lastModifiedBy>
  <cp:revision>27</cp:revision>
  <dcterms:created xsi:type="dcterms:W3CDTF">2026-07-10T21:07:00Z</dcterms:created>
  <dcterms:modified xsi:type="dcterms:W3CDTF">2026-08-17T17:12:25Z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0x01010008F31F0FD3AC8C4E98C2974084C138D3</vt:lpwstr>
  </property>
  <property fmtid="{D5CDD505-2E9C-101B-9397-08002B2CF9AE}" pid="3" name="MediaServiceImageTags">
    <vt:lpwstr/>
  </property>
  <property fmtid="{D5CDD505-2E9C-101B-9397-08002B2CF9AE}" pid="4" name="Order">
    <vt:r8>11582000</vt:r8>
  </property>
  <property fmtid="{D5CDD505-2E9C-101B-9397-08002B2CF9AE}" pid="5" name="Checked">
    <vt:bool>true</vt:bool>
  </property>
  <property fmtid="{D5CDD505-2E9C-101B-9397-08002B2CF9AE}" pid="6" name="xd_Signature">
    <vt:bool>false</vt:bool>
  </property>
  <property fmtid="{D5CDD505-2E9C-101B-9397-08002B2CF9AE}" pid="7" name="SharedWithUsers">
    <vt:lpwstr>18351;#K Morley (PAU);#17767;#M Kiniari (PAU)</vt:lpwstr>
  </property>
  <property fmtid="{D5CDD505-2E9C-101B-9397-08002B2CF9AE}" pid="8" name="xd_ProgID">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y fmtid="{D5CDD505-2E9C-101B-9397-08002B2CF9AE}" pid="13" name="Staff Category">
    <vt:lpwstr/>
  </property>
  <property fmtid="{D5CDD505-2E9C-101B-9397-08002B2CF9AE}" pid="14" name="Staff_x0020_Category">
    <vt:lpwstr/>
  </property>
  <property fmtid="{D5CDD505-2E9C-101B-9397-08002B2CF9AE}" pid="15" name="docLang">
    <vt:lpwstr>en</vt:lpwstr>
  </property>
</Properties>
</file>