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CD144" w14:textId="41919589" w:rsidR="0021401B" w:rsidRDefault="005666A3" w:rsidP="005666A3">
      <w:pPr>
        <w:rPr>
          <w:rFonts w:eastAsia="Times New Roman" w:cs="Segoe UI"/>
          <w:szCs w:val="24"/>
          <w:lang w:eastAsia="en-GB"/>
        </w:rPr>
      </w:pPr>
      <w:r w:rsidRPr="00D359B6">
        <w:rPr>
          <w:rFonts w:eastAsia="Times New Roman" w:cs="Arial"/>
          <w:b/>
          <w:bCs/>
          <w:noProof/>
          <w:szCs w:val="24"/>
          <w:lang w:eastAsia="en-GB"/>
        </w:rPr>
        <w:drawing>
          <wp:anchor distT="0" distB="0" distL="114300" distR="114300" simplePos="0" relativeHeight="251658240" behindDoc="1" locked="1" layoutInCell="1" allowOverlap="0" wp14:anchorId="0E7E5373" wp14:editId="4733711B">
            <wp:simplePos x="0" y="0"/>
            <wp:positionH relativeFrom="margin">
              <wp:posOffset>4943475</wp:posOffset>
            </wp:positionH>
            <wp:positionV relativeFrom="page">
              <wp:posOffset>523875</wp:posOffset>
            </wp:positionV>
            <wp:extent cx="1213485" cy="71945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CAT logo small.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13485" cy="719455"/>
                    </a:xfrm>
                    <a:prstGeom prst="rect">
                      <a:avLst/>
                    </a:prstGeom>
                  </pic:spPr>
                </pic:pic>
              </a:graphicData>
            </a:graphic>
            <wp14:sizeRelH relativeFrom="margin">
              <wp14:pctWidth>0</wp14:pctWidth>
            </wp14:sizeRelH>
            <wp14:sizeRelV relativeFrom="margin">
              <wp14:pctHeight>0</wp14:pctHeight>
            </wp14:sizeRelV>
          </wp:anchor>
        </w:drawing>
      </w:r>
      <w:r w:rsidR="0029584B">
        <w:rPr>
          <w:rFonts w:eastAsia="Times New Roman" w:cs="Segoe UI"/>
          <w:b/>
          <w:bCs/>
          <w:szCs w:val="24"/>
          <w:u w:val="single"/>
          <w:lang w:eastAsia="en-GB"/>
        </w:rPr>
        <w:t xml:space="preserve"> </w:t>
      </w:r>
    </w:p>
    <w:p w14:paraId="3607C82B" w14:textId="77777777" w:rsidR="00A22969" w:rsidRDefault="00A22969" w:rsidP="00A22969"/>
    <w:p w14:paraId="6396DE41" w14:textId="2150A438" w:rsidR="00A22969" w:rsidRDefault="59099582" w:rsidP="444F2E51">
      <w:pPr>
        <w:jc w:val="center"/>
      </w:pPr>
      <w:r>
        <w:rPr>
          <w:noProof/>
        </w:rPr>
        <w:drawing>
          <wp:inline distT="0" distB="0" distL="0" distR="0" wp14:anchorId="35DEA139" wp14:editId="24ED3A34">
            <wp:extent cx="1914525" cy="1914525"/>
            <wp:effectExtent l="0" t="0" r="0" b="0"/>
            <wp:docPr id="1250686455" name="Picture 1250686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914525" cy="1914525"/>
                    </a:xfrm>
                    <a:prstGeom prst="rect">
                      <a:avLst/>
                    </a:prstGeom>
                  </pic:spPr>
                </pic:pic>
              </a:graphicData>
            </a:graphic>
          </wp:inline>
        </w:drawing>
      </w:r>
    </w:p>
    <w:p w14:paraId="2DD94C24" w14:textId="77777777" w:rsidR="00A22969" w:rsidRDefault="00A22969" w:rsidP="00A22969">
      <w:pPr>
        <w:jc w:val="center"/>
      </w:pPr>
    </w:p>
    <w:p w14:paraId="08CEEE3B" w14:textId="1A3A9191" w:rsidR="00A22969" w:rsidRPr="000B1892" w:rsidRDefault="002D134D" w:rsidP="000B1892">
      <w:pPr>
        <w:jc w:val="center"/>
        <w:rPr>
          <w:b/>
          <w:sz w:val="40"/>
          <w:szCs w:val="28"/>
          <w:lang w:val="en-US"/>
        </w:rPr>
      </w:pPr>
      <w:r>
        <w:rPr>
          <w:b/>
          <w:sz w:val="40"/>
          <w:szCs w:val="28"/>
          <w:lang w:val="en-US"/>
        </w:rPr>
        <w:t>Uniform</w:t>
      </w:r>
      <w:r w:rsidR="00A22969" w:rsidRPr="000B1892">
        <w:rPr>
          <w:b/>
          <w:sz w:val="40"/>
          <w:szCs w:val="28"/>
          <w:lang w:val="en-US"/>
        </w:rPr>
        <w:t xml:space="preserve"> Policy</w:t>
      </w:r>
    </w:p>
    <w:p w14:paraId="0595F872" w14:textId="77777777" w:rsidR="00A22969" w:rsidRPr="00BD5E8E" w:rsidRDefault="00A22969" w:rsidP="00A22969">
      <w:pPr>
        <w:jc w:val="center"/>
        <w:rPr>
          <w:sz w:val="28"/>
          <w:szCs w:val="28"/>
          <w:lang w:val="en-US"/>
        </w:rPr>
      </w:pPr>
    </w:p>
    <w:p w14:paraId="4B3A68B0" w14:textId="0360F32A" w:rsidR="000B1892" w:rsidRPr="000B1892" w:rsidRDefault="000B1892" w:rsidP="000B1892">
      <w:pPr>
        <w:spacing w:line="259" w:lineRule="auto"/>
        <w:ind w:left="11"/>
        <w:jc w:val="center"/>
        <w:rPr>
          <w:rFonts w:ascii="Gill Sans MT" w:eastAsia="Gill Sans MT" w:hAnsi="Gill Sans MT" w:cs="Gill Sans MT"/>
          <w:color w:val="000000"/>
          <w:sz w:val="22"/>
          <w:lang w:eastAsia="en-GB"/>
        </w:rPr>
      </w:pPr>
    </w:p>
    <w:tbl>
      <w:tblPr>
        <w:tblStyle w:val="TableGrid11"/>
        <w:tblW w:w="8015" w:type="dxa"/>
        <w:tblInd w:w="516" w:type="dxa"/>
        <w:tblCellMar>
          <w:top w:w="48" w:type="dxa"/>
          <w:left w:w="108" w:type="dxa"/>
          <w:right w:w="115" w:type="dxa"/>
        </w:tblCellMar>
        <w:tblLook w:val="04A0" w:firstRow="1" w:lastRow="0" w:firstColumn="1" w:lastColumn="0" w:noHBand="0" w:noVBand="1"/>
      </w:tblPr>
      <w:tblGrid>
        <w:gridCol w:w="4006"/>
        <w:gridCol w:w="4009"/>
      </w:tblGrid>
      <w:tr w:rsidR="000B1892" w:rsidRPr="000B1892" w14:paraId="00A73A31" w14:textId="77777777">
        <w:trPr>
          <w:trHeight w:val="382"/>
        </w:trPr>
        <w:tc>
          <w:tcPr>
            <w:tcW w:w="4006" w:type="dxa"/>
            <w:tcBorders>
              <w:top w:val="single" w:sz="4" w:space="0" w:color="000000"/>
              <w:left w:val="single" w:sz="4" w:space="0" w:color="000000"/>
              <w:bottom w:val="single" w:sz="4" w:space="0" w:color="000000"/>
              <w:right w:val="single" w:sz="4" w:space="0" w:color="000000"/>
            </w:tcBorders>
          </w:tcPr>
          <w:p w14:paraId="1ACF0946" w14:textId="77777777" w:rsidR="000B1892" w:rsidRPr="000B1892" w:rsidRDefault="000B1892" w:rsidP="000B1892">
            <w:pPr>
              <w:spacing w:line="259" w:lineRule="auto"/>
              <w:rPr>
                <w:rFonts w:ascii="Gill Sans MT" w:eastAsia="Gill Sans MT" w:hAnsi="Gill Sans MT" w:cs="Gill Sans MT"/>
                <w:color w:val="000000"/>
                <w:sz w:val="32"/>
              </w:rPr>
            </w:pPr>
            <w:r w:rsidRPr="000B1892">
              <w:rPr>
                <w:rFonts w:ascii="Gill Sans MT" w:eastAsia="Gill Sans MT" w:hAnsi="Gill Sans MT" w:cs="Gill Sans MT"/>
                <w:b/>
                <w:color w:val="000000"/>
                <w:sz w:val="32"/>
              </w:rPr>
              <w:t xml:space="preserve">Date Agreed: </w:t>
            </w:r>
          </w:p>
        </w:tc>
        <w:tc>
          <w:tcPr>
            <w:tcW w:w="4009" w:type="dxa"/>
            <w:tcBorders>
              <w:top w:val="single" w:sz="4" w:space="0" w:color="000000"/>
              <w:left w:val="single" w:sz="4" w:space="0" w:color="000000"/>
              <w:bottom w:val="single" w:sz="4" w:space="0" w:color="000000"/>
              <w:right w:val="single" w:sz="4" w:space="0" w:color="000000"/>
            </w:tcBorders>
          </w:tcPr>
          <w:p w14:paraId="13A37409" w14:textId="73B52672" w:rsidR="000B1892" w:rsidRPr="000B1892" w:rsidRDefault="002D134D" w:rsidP="002D134D">
            <w:pPr>
              <w:spacing w:line="259" w:lineRule="auto"/>
              <w:rPr>
                <w:rFonts w:ascii="Gill Sans MT" w:eastAsia="Gill Sans MT" w:hAnsi="Gill Sans MT" w:cs="Gill Sans MT"/>
                <w:color w:val="000000"/>
                <w:sz w:val="32"/>
              </w:rPr>
            </w:pPr>
            <w:r>
              <w:rPr>
                <w:rFonts w:ascii="Gill Sans MT" w:eastAsia="Gill Sans MT" w:hAnsi="Gill Sans MT" w:cs="Gill Sans MT"/>
                <w:b/>
                <w:color w:val="000000"/>
                <w:sz w:val="32"/>
              </w:rPr>
              <w:t>November 202</w:t>
            </w:r>
            <w:r w:rsidR="00C95929">
              <w:rPr>
                <w:rFonts w:ascii="Gill Sans MT" w:eastAsia="Gill Sans MT" w:hAnsi="Gill Sans MT" w:cs="Gill Sans MT"/>
                <w:b/>
                <w:color w:val="000000"/>
                <w:sz w:val="32"/>
              </w:rPr>
              <w:t>5</w:t>
            </w:r>
          </w:p>
        </w:tc>
      </w:tr>
      <w:tr w:rsidR="000B1892" w:rsidRPr="000B1892" w14:paraId="3882EC62" w14:textId="77777777">
        <w:trPr>
          <w:trHeight w:val="379"/>
        </w:trPr>
        <w:tc>
          <w:tcPr>
            <w:tcW w:w="4006" w:type="dxa"/>
            <w:tcBorders>
              <w:top w:val="single" w:sz="4" w:space="0" w:color="000000"/>
              <w:left w:val="single" w:sz="4" w:space="0" w:color="000000"/>
              <w:bottom w:val="single" w:sz="4" w:space="0" w:color="000000"/>
              <w:right w:val="single" w:sz="4" w:space="0" w:color="000000"/>
            </w:tcBorders>
          </w:tcPr>
          <w:p w14:paraId="2A7010C4" w14:textId="77777777" w:rsidR="000B1892" w:rsidRPr="000B1892" w:rsidRDefault="000B1892" w:rsidP="000B1892">
            <w:pPr>
              <w:spacing w:line="259" w:lineRule="auto"/>
              <w:rPr>
                <w:rFonts w:ascii="Gill Sans MT" w:eastAsia="Gill Sans MT" w:hAnsi="Gill Sans MT" w:cs="Gill Sans MT"/>
                <w:color w:val="000000"/>
                <w:sz w:val="32"/>
              </w:rPr>
            </w:pPr>
            <w:r w:rsidRPr="000B1892">
              <w:rPr>
                <w:rFonts w:ascii="Gill Sans MT" w:eastAsia="Gill Sans MT" w:hAnsi="Gill Sans MT" w:cs="Gill Sans MT"/>
                <w:b/>
                <w:color w:val="000000"/>
                <w:sz w:val="32"/>
              </w:rPr>
              <w:t xml:space="preserve">Review Date: </w:t>
            </w:r>
          </w:p>
        </w:tc>
        <w:tc>
          <w:tcPr>
            <w:tcW w:w="4009" w:type="dxa"/>
            <w:tcBorders>
              <w:top w:val="single" w:sz="4" w:space="0" w:color="000000"/>
              <w:left w:val="single" w:sz="4" w:space="0" w:color="000000"/>
              <w:bottom w:val="single" w:sz="4" w:space="0" w:color="000000"/>
              <w:right w:val="single" w:sz="4" w:space="0" w:color="000000"/>
            </w:tcBorders>
          </w:tcPr>
          <w:p w14:paraId="283FF411" w14:textId="2EAA513A" w:rsidR="000B1892" w:rsidRPr="000B1892" w:rsidRDefault="002D134D" w:rsidP="002D134D">
            <w:pPr>
              <w:spacing w:line="259" w:lineRule="auto"/>
              <w:rPr>
                <w:rFonts w:ascii="Gill Sans MT" w:eastAsia="Gill Sans MT" w:hAnsi="Gill Sans MT" w:cs="Gill Sans MT"/>
                <w:color w:val="000000"/>
                <w:sz w:val="32"/>
              </w:rPr>
            </w:pPr>
            <w:r>
              <w:rPr>
                <w:rFonts w:ascii="Gill Sans MT" w:eastAsia="Gill Sans MT" w:hAnsi="Gill Sans MT" w:cs="Gill Sans MT"/>
                <w:b/>
                <w:color w:val="000000"/>
                <w:sz w:val="32"/>
              </w:rPr>
              <w:t>November</w:t>
            </w:r>
            <w:r w:rsidR="000B1892" w:rsidRPr="000B1892">
              <w:rPr>
                <w:rFonts w:ascii="Gill Sans MT" w:eastAsia="Gill Sans MT" w:hAnsi="Gill Sans MT" w:cs="Gill Sans MT"/>
                <w:b/>
                <w:color w:val="000000"/>
                <w:sz w:val="32"/>
              </w:rPr>
              <w:t xml:space="preserve"> 202</w:t>
            </w:r>
            <w:r w:rsidR="00C95929">
              <w:rPr>
                <w:rFonts w:ascii="Gill Sans MT" w:eastAsia="Gill Sans MT" w:hAnsi="Gill Sans MT" w:cs="Gill Sans MT"/>
                <w:b/>
                <w:color w:val="000000"/>
                <w:sz w:val="32"/>
              </w:rPr>
              <w:t>6</w:t>
            </w:r>
          </w:p>
        </w:tc>
      </w:tr>
      <w:tr w:rsidR="000B1892" w:rsidRPr="000B1892" w14:paraId="6977156B" w14:textId="77777777">
        <w:trPr>
          <w:trHeight w:val="382"/>
        </w:trPr>
        <w:tc>
          <w:tcPr>
            <w:tcW w:w="4006" w:type="dxa"/>
            <w:tcBorders>
              <w:top w:val="single" w:sz="4" w:space="0" w:color="000000"/>
              <w:left w:val="single" w:sz="4" w:space="0" w:color="000000"/>
              <w:bottom w:val="single" w:sz="4" w:space="0" w:color="000000"/>
              <w:right w:val="single" w:sz="4" w:space="0" w:color="000000"/>
            </w:tcBorders>
          </w:tcPr>
          <w:p w14:paraId="11B33047" w14:textId="77777777" w:rsidR="000B1892" w:rsidRPr="000B1892" w:rsidRDefault="000B1892" w:rsidP="000B1892">
            <w:pPr>
              <w:spacing w:line="259" w:lineRule="auto"/>
              <w:rPr>
                <w:rFonts w:ascii="Gill Sans MT" w:eastAsia="Gill Sans MT" w:hAnsi="Gill Sans MT" w:cs="Gill Sans MT"/>
                <w:color w:val="000000"/>
                <w:sz w:val="32"/>
              </w:rPr>
            </w:pPr>
            <w:r w:rsidRPr="000B1892">
              <w:rPr>
                <w:rFonts w:ascii="Gill Sans MT" w:eastAsia="Gill Sans MT" w:hAnsi="Gill Sans MT" w:cs="Gill Sans MT"/>
                <w:b/>
                <w:color w:val="000000"/>
                <w:sz w:val="32"/>
              </w:rPr>
              <w:t xml:space="preserve">Type of Policy: </w:t>
            </w:r>
          </w:p>
        </w:tc>
        <w:tc>
          <w:tcPr>
            <w:tcW w:w="4009" w:type="dxa"/>
            <w:tcBorders>
              <w:top w:val="single" w:sz="4" w:space="0" w:color="000000"/>
              <w:left w:val="single" w:sz="4" w:space="0" w:color="000000"/>
              <w:bottom w:val="single" w:sz="4" w:space="0" w:color="000000"/>
              <w:right w:val="single" w:sz="4" w:space="0" w:color="000000"/>
            </w:tcBorders>
          </w:tcPr>
          <w:p w14:paraId="224FC64C" w14:textId="5AB6AD1C" w:rsidR="000B1892" w:rsidRPr="000B1892" w:rsidRDefault="002D134D" w:rsidP="002D134D">
            <w:pPr>
              <w:spacing w:line="259" w:lineRule="auto"/>
              <w:rPr>
                <w:rFonts w:ascii="Gill Sans MT" w:eastAsia="Gill Sans MT" w:hAnsi="Gill Sans MT" w:cs="Gill Sans MT"/>
                <w:color w:val="000000"/>
                <w:sz w:val="32"/>
              </w:rPr>
            </w:pPr>
            <w:r>
              <w:rPr>
                <w:rFonts w:ascii="Gill Sans MT" w:eastAsia="Gill Sans MT" w:hAnsi="Gill Sans MT" w:cs="Gill Sans MT"/>
                <w:b/>
                <w:color w:val="000000"/>
                <w:sz w:val="32"/>
              </w:rPr>
              <w:t>School</w:t>
            </w:r>
            <w:r w:rsidR="000B1892" w:rsidRPr="000B1892">
              <w:rPr>
                <w:rFonts w:ascii="Gill Sans MT" w:eastAsia="Gill Sans MT" w:hAnsi="Gill Sans MT" w:cs="Gill Sans MT"/>
                <w:b/>
                <w:color w:val="000000"/>
                <w:sz w:val="32"/>
              </w:rPr>
              <w:t xml:space="preserve"> Policy </w:t>
            </w:r>
          </w:p>
        </w:tc>
      </w:tr>
    </w:tbl>
    <w:p w14:paraId="187D9279" w14:textId="77777777" w:rsidR="000B1892" w:rsidRPr="000B1892" w:rsidRDefault="000B1892" w:rsidP="000B1892">
      <w:pPr>
        <w:spacing w:line="259" w:lineRule="auto"/>
        <w:ind w:left="169"/>
        <w:jc w:val="center"/>
        <w:rPr>
          <w:rFonts w:ascii="Gill Sans MT" w:eastAsia="Gill Sans MT" w:hAnsi="Gill Sans MT" w:cs="Gill Sans MT"/>
          <w:color w:val="000000"/>
          <w:sz w:val="22"/>
          <w:lang w:eastAsia="en-GB"/>
        </w:rPr>
      </w:pPr>
      <w:r w:rsidRPr="000B1892">
        <w:rPr>
          <w:rFonts w:ascii="Gill Sans MT" w:eastAsia="Gill Sans MT" w:hAnsi="Gill Sans MT" w:cs="Gill Sans MT"/>
          <w:b/>
          <w:color w:val="000000"/>
          <w:sz w:val="56"/>
          <w:lang w:eastAsia="en-GB"/>
        </w:rPr>
        <w:t xml:space="preserve"> </w:t>
      </w:r>
    </w:p>
    <w:p w14:paraId="2468F550" w14:textId="77777777" w:rsidR="000B1892" w:rsidRPr="000B1892" w:rsidRDefault="000B1892" w:rsidP="000B1892">
      <w:pPr>
        <w:spacing w:line="259" w:lineRule="auto"/>
        <w:ind w:left="151"/>
        <w:rPr>
          <w:rFonts w:ascii="Gill Sans MT" w:eastAsia="Gill Sans MT" w:hAnsi="Gill Sans MT" w:cs="Gill Sans MT"/>
          <w:color w:val="000000"/>
          <w:sz w:val="22"/>
          <w:lang w:eastAsia="en-GB"/>
        </w:rPr>
      </w:pPr>
      <w:r w:rsidRPr="000B1892">
        <w:rPr>
          <w:rFonts w:ascii="Gill Sans MT" w:eastAsia="Gill Sans MT" w:hAnsi="Gill Sans MT" w:cs="Gill Sans MT"/>
          <w:color w:val="000000"/>
          <w:sz w:val="22"/>
          <w:lang w:eastAsia="en-GB"/>
        </w:rPr>
        <w:t xml:space="preserve"> </w:t>
      </w:r>
    </w:p>
    <w:tbl>
      <w:tblPr>
        <w:tblStyle w:val="TableGrid11"/>
        <w:tblW w:w="9356" w:type="dxa"/>
        <w:tblInd w:w="-147" w:type="dxa"/>
        <w:tblCellMar>
          <w:top w:w="33" w:type="dxa"/>
          <w:left w:w="106" w:type="dxa"/>
          <w:right w:w="44" w:type="dxa"/>
        </w:tblCellMar>
        <w:tblLook w:val="04A0" w:firstRow="1" w:lastRow="0" w:firstColumn="1" w:lastColumn="0" w:noHBand="0" w:noVBand="1"/>
      </w:tblPr>
      <w:tblGrid>
        <w:gridCol w:w="1017"/>
        <w:gridCol w:w="1205"/>
        <w:gridCol w:w="1021"/>
        <w:gridCol w:w="1152"/>
        <w:gridCol w:w="1417"/>
        <w:gridCol w:w="3544"/>
      </w:tblGrid>
      <w:tr w:rsidR="000B1892" w:rsidRPr="000B1892" w14:paraId="2D0CBB8E" w14:textId="77777777" w:rsidTr="582D1BF6">
        <w:trPr>
          <w:trHeight w:val="473"/>
        </w:trPr>
        <w:tc>
          <w:tcPr>
            <w:tcW w:w="10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97D13B" w14:textId="77777777" w:rsidR="000B1892" w:rsidRPr="000B1892" w:rsidRDefault="000B1892" w:rsidP="000B1892">
            <w:pPr>
              <w:spacing w:line="259" w:lineRule="auto"/>
              <w:ind w:right="64"/>
              <w:jc w:val="center"/>
              <w:rPr>
                <w:rFonts w:ascii="Gill Sans MT" w:eastAsia="Gill Sans MT" w:hAnsi="Gill Sans MT" w:cs="Gill Sans MT"/>
                <w:color w:val="000000"/>
                <w:sz w:val="22"/>
              </w:rPr>
            </w:pPr>
            <w:r w:rsidRPr="000B1892">
              <w:rPr>
                <w:rFonts w:ascii="Gill Sans MT" w:eastAsia="Gill Sans MT" w:hAnsi="Gill Sans MT" w:cs="Gill Sans MT"/>
                <w:b/>
                <w:color w:val="000000"/>
                <w:sz w:val="20"/>
              </w:rPr>
              <w:t xml:space="preserve">Revision </w:t>
            </w:r>
          </w:p>
          <w:p w14:paraId="0042B61B" w14:textId="77777777" w:rsidR="000B1892" w:rsidRPr="000B1892" w:rsidRDefault="000B1892" w:rsidP="000B1892">
            <w:pPr>
              <w:spacing w:line="259" w:lineRule="auto"/>
              <w:ind w:left="72"/>
              <w:rPr>
                <w:rFonts w:ascii="Gill Sans MT" w:eastAsia="Gill Sans MT" w:hAnsi="Gill Sans MT" w:cs="Gill Sans MT"/>
                <w:color w:val="000000"/>
                <w:sz w:val="22"/>
              </w:rPr>
            </w:pPr>
            <w:r w:rsidRPr="000B1892">
              <w:rPr>
                <w:rFonts w:ascii="Gill Sans MT" w:eastAsia="Gill Sans MT" w:hAnsi="Gill Sans MT" w:cs="Gill Sans MT"/>
                <w:b/>
                <w:color w:val="000000"/>
                <w:sz w:val="20"/>
              </w:rPr>
              <w:t xml:space="preserve">Number </w:t>
            </w:r>
          </w:p>
        </w:tc>
        <w:tc>
          <w:tcPr>
            <w:tcW w:w="12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50CBFB" w14:textId="77777777" w:rsidR="000B1892" w:rsidRPr="000B1892" w:rsidRDefault="000B1892" w:rsidP="000B1892">
            <w:pPr>
              <w:spacing w:line="259" w:lineRule="auto"/>
              <w:jc w:val="center"/>
              <w:rPr>
                <w:rFonts w:ascii="Gill Sans MT" w:eastAsia="Gill Sans MT" w:hAnsi="Gill Sans MT" w:cs="Gill Sans MT"/>
                <w:color w:val="000000"/>
                <w:sz w:val="22"/>
              </w:rPr>
            </w:pPr>
            <w:r w:rsidRPr="000B1892">
              <w:rPr>
                <w:rFonts w:ascii="Gill Sans MT" w:eastAsia="Gill Sans MT" w:hAnsi="Gill Sans MT" w:cs="Gill Sans MT"/>
                <w:b/>
                <w:color w:val="000000"/>
                <w:sz w:val="20"/>
              </w:rPr>
              <w:t xml:space="preserve">Date Issued </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E0912" w14:textId="77777777" w:rsidR="000B1892" w:rsidRPr="000B1892" w:rsidRDefault="000B1892" w:rsidP="000B1892">
            <w:pPr>
              <w:spacing w:line="259" w:lineRule="auto"/>
              <w:jc w:val="center"/>
              <w:rPr>
                <w:rFonts w:ascii="Gill Sans MT" w:eastAsia="Gill Sans MT" w:hAnsi="Gill Sans MT" w:cs="Gill Sans MT"/>
                <w:color w:val="000000"/>
                <w:sz w:val="22"/>
              </w:rPr>
            </w:pPr>
            <w:r w:rsidRPr="000B1892">
              <w:rPr>
                <w:rFonts w:ascii="Gill Sans MT" w:eastAsia="Gill Sans MT" w:hAnsi="Gill Sans MT" w:cs="Gill Sans MT"/>
                <w:b/>
                <w:color w:val="000000"/>
                <w:sz w:val="20"/>
              </w:rPr>
              <w:t xml:space="preserve">Prepared by </w:t>
            </w:r>
          </w:p>
        </w:tc>
        <w:tc>
          <w:tcPr>
            <w:tcW w:w="11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9EB1D1" w14:textId="77777777" w:rsidR="000B1892" w:rsidRPr="000B1892" w:rsidRDefault="000B1892" w:rsidP="000B1892">
            <w:pPr>
              <w:spacing w:line="259" w:lineRule="auto"/>
              <w:ind w:left="10"/>
              <w:rPr>
                <w:rFonts w:ascii="Gill Sans MT" w:eastAsia="Gill Sans MT" w:hAnsi="Gill Sans MT" w:cs="Gill Sans MT"/>
                <w:color w:val="000000"/>
                <w:sz w:val="22"/>
              </w:rPr>
            </w:pPr>
            <w:r w:rsidRPr="000B1892">
              <w:rPr>
                <w:rFonts w:ascii="Gill Sans MT" w:eastAsia="Gill Sans MT" w:hAnsi="Gill Sans MT" w:cs="Gill Sans MT"/>
                <w:b/>
                <w:color w:val="000000"/>
                <w:sz w:val="20"/>
              </w:rPr>
              <w:t xml:space="preserve">Approved </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186668" w14:textId="77777777" w:rsidR="000B1892" w:rsidRPr="000B1892" w:rsidRDefault="000B1892" w:rsidP="000B1892">
            <w:pPr>
              <w:spacing w:line="259" w:lineRule="auto"/>
              <w:ind w:left="154" w:hanging="154"/>
              <w:rPr>
                <w:rFonts w:ascii="Gill Sans MT" w:eastAsia="Gill Sans MT" w:hAnsi="Gill Sans MT" w:cs="Gill Sans MT"/>
                <w:color w:val="000000"/>
                <w:sz w:val="22"/>
              </w:rPr>
            </w:pPr>
            <w:r w:rsidRPr="000B1892">
              <w:rPr>
                <w:rFonts w:ascii="Gill Sans MT" w:eastAsia="Gill Sans MT" w:hAnsi="Gill Sans MT" w:cs="Gill Sans MT"/>
                <w:b/>
                <w:color w:val="000000"/>
                <w:sz w:val="20"/>
              </w:rPr>
              <w:t xml:space="preserve">Personalised by school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1D888F" w14:textId="77777777" w:rsidR="000B1892" w:rsidRPr="000B1892" w:rsidRDefault="000B1892" w:rsidP="000B1892">
            <w:pPr>
              <w:spacing w:line="259" w:lineRule="auto"/>
              <w:ind w:right="67"/>
              <w:jc w:val="center"/>
              <w:rPr>
                <w:rFonts w:ascii="Gill Sans MT" w:eastAsia="Gill Sans MT" w:hAnsi="Gill Sans MT" w:cs="Gill Sans MT"/>
                <w:color w:val="000000"/>
                <w:sz w:val="22"/>
              </w:rPr>
            </w:pPr>
            <w:r w:rsidRPr="000B1892">
              <w:rPr>
                <w:rFonts w:ascii="Gill Sans MT" w:eastAsia="Gill Sans MT" w:hAnsi="Gill Sans MT" w:cs="Gill Sans MT"/>
                <w:b/>
                <w:color w:val="000000"/>
                <w:sz w:val="20"/>
              </w:rPr>
              <w:t xml:space="preserve">Comments </w:t>
            </w:r>
          </w:p>
        </w:tc>
      </w:tr>
      <w:tr w:rsidR="000B1892" w:rsidRPr="000B1892" w14:paraId="41497433" w14:textId="77777777" w:rsidTr="582D1BF6">
        <w:trPr>
          <w:trHeight w:val="569"/>
        </w:trPr>
        <w:tc>
          <w:tcPr>
            <w:tcW w:w="10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83F5C0" w14:textId="3FF3D08D" w:rsidR="000B1892" w:rsidRPr="000B1892" w:rsidRDefault="000B1892" w:rsidP="000B1892">
            <w:pPr>
              <w:spacing w:line="259" w:lineRule="auto"/>
              <w:ind w:right="62"/>
              <w:jc w:val="center"/>
              <w:rPr>
                <w:rFonts w:ascii="Gill Sans MT" w:eastAsia="Gill Sans MT" w:hAnsi="Gill Sans MT" w:cs="Gill Sans MT"/>
                <w:color w:val="000000"/>
              </w:rPr>
            </w:pPr>
            <w:r>
              <w:rPr>
                <w:rFonts w:ascii="Gill Sans MT" w:eastAsia="Gill Sans MT" w:hAnsi="Gill Sans MT" w:cs="Gill Sans MT"/>
                <w:color w:val="000000"/>
              </w:rPr>
              <w:t>1</w:t>
            </w:r>
          </w:p>
        </w:tc>
        <w:tc>
          <w:tcPr>
            <w:tcW w:w="12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77A54F" w14:textId="191A1733" w:rsidR="000B1892" w:rsidRPr="000B1892" w:rsidRDefault="002D134D" w:rsidP="002D134D">
            <w:pPr>
              <w:spacing w:line="259" w:lineRule="auto"/>
              <w:jc w:val="center"/>
              <w:rPr>
                <w:rFonts w:ascii="Gill Sans MT" w:eastAsia="Gill Sans MT" w:hAnsi="Gill Sans MT" w:cs="Gill Sans MT"/>
                <w:color w:val="000000"/>
              </w:rPr>
            </w:pPr>
            <w:r>
              <w:rPr>
                <w:rFonts w:ascii="Gill Sans MT" w:eastAsia="Gill Sans MT" w:hAnsi="Gill Sans MT" w:cs="Gill Sans MT"/>
                <w:color w:val="000000"/>
              </w:rPr>
              <w:t>November</w:t>
            </w:r>
            <w:r w:rsidR="000B1892">
              <w:rPr>
                <w:rFonts w:ascii="Gill Sans MT" w:eastAsia="Gill Sans MT" w:hAnsi="Gill Sans MT" w:cs="Gill Sans MT"/>
                <w:color w:val="000000"/>
              </w:rPr>
              <w:t xml:space="preserve"> 2023</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DAA62" w14:textId="4E9E200C" w:rsidR="000B1892" w:rsidRPr="000B1892" w:rsidRDefault="002D134D" w:rsidP="000B1892">
            <w:pPr>
              <w:spacing w:line="259" w:lineRule="auto"/>
              <w:ind w:right="69"/>
              <w:jc w:val="center"/>
              <w:rPr>
                <w:rFonts w:ascii="Gill Sans MT" w:eastAsia="Gill Sans MT" w:hAnsi="Gill Sans MT" w:cs="Gill Sans MT"/>
                <w:color w:val="000000"/>
              </w:rPr>
            </w:pPr>
            <w:r>
              <w:rPr>
                <w:rFonts w:ascii="Gill Sans MT" w:eastAsia="Gill Sans MT" w:hAnsi="Gill Sans MT" w:cs="Gill Sans MT"/>
                <w:color w:val="000000"/>
              </w:rPr>
              <w:t>LCS</w:t>
            </w:r>
          </w:p>
        </w:tc>
        <w:tc>
          <w:tcPr>
            <w:tcW w:w="11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4E2D8B" w14:textId="6D36CE49" w:rsidR="000B1892" w:rsidRPr="000B1892" w:rsidRDefault="002D134D" w:rsidP="002D134D">
            <w:pPr>
              <w:spacing w:line="259" w:lineRule="auto"/>
              <w:ind w:right="2"/>
              <w:jc w:val="center"/>
              <w:rPr>
                <w:rFonts w:ascii="Gill Sans MT" w:eastAsia="Gill Sans MT" w:hAnsi="Gill Sans MT" w:cs="Gill Sans MT"/>
                <w:color w:val="000000"/>
              </w:rPr>
            </w:pPr>
            <w:r>
              <w:rPr>
                <w:rFonts w:ascii="Gill Sans MT" w:eastAsia="Gill Sans MT" w:hAnsi="Gill Sans MT" w:cs="Gill Sans MT"/>
                <w:color w:val="000000"/>
              </w:rPr>
              <w:t>30</w:t>
            </w:r>
            <w:r w:rsidR="000B1892">
              <w:rPr>
                <w:rFonts w:ascii="Gill Sans MT" w:eastAsia="Gill Sans MT" w:hAnsi="Gill Sans MT" w:cs="Gill Sans MT"/>
                <w:color w:val="000000"/>
              </w:rPr>
              <w:t>.</w:t>
            </w:r>
            <w:r>
              <w:rPr>
                <w:rFonts w:ascii="Gill Sans MT" w:eastAsia="Gill Sans MT" w:hAnsi="Gill Sans MT" w:cs="Gill Sans MT"/>
                <w:color w:val="000000"/>
              </w:rPr>
              <w:t>11</w:t>
            </w:r>
            <w:r w:rsidR="000B1892">
              <w:rPr>
                <w:rFonts w:ascii="Gill Sans MT" w:eastAsia="Gill Sans MT" w:hAnsi="Gill Sans MT" w:cs="Gill Sans MT"/>
                <w:color w:val="000000"/>
              </w:rPr>
              <w:t>.23</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361354" w14:textId="7EDAEDC6" w:rsidR="000B1892" w:rsidRPr="000B1892" w:rsidRDefault="002D134D" w:rsidP="000B1892">
            <w:pPr>
              <w:spacing w:line="259" w:lineRule="auto"/>
              <w:ind w:right="2"/>
              <w:jc w:val="center"/>
              <w:rPr>
                <w:rFonts w:ascii="Gill Sans MT" w:eastAsia="Gill Sans MT" w:hAnsi="Gill Sans MT" w:cs="Gill Sans MT"/>
                <w:color w:val="000000"/>
              </w:rPr>
            </w:pPr>
            <w:r>
              <w:rPr>
                <w:rFonts w:ascii="Gill Sans MT" w:eastAsia="Gill Sans MT" w:hAnsi="Gill Sans MT" w:cs="Gill Sans MT"/>
                <w:color w:val="000000"/>
              </w:rPr>
              <w:t>30.11</w:t>
            </w:r>
            <w:r w:rsidR="000B1892">
              <w:rPr>
                <w:rFonts w:ascii="Gill Sans MT" w:eastAsia="Gill Sans MT" w:hAnsi="Gill Sans MT" w:cs="Gill Sans MT"/>
                <w:color w:val="000000"/>
              </w:rPr>
              <w:t>.23</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90423A" w14:textId="5F1F6244" w:rsidR="000B1892" w:rsidRPr="000B1892" w:rsidRDefault="002D134D" w:rsidP="000B1892">
            <w:pPr>
              <w:spacing w:line="259" w:lineRule="auto"/>
              <w:ind w:right="62"/>
              <w:jc w:val="center"/>
              <w:rPr>
                <w:rFonts w:ascii="Gill Sans MT" w:eastAsia="Gill Sans MT" w:hAnsi="Gill Sans MT" w:cs="Gill Sans MT"/>
                <w:color w:val="000000"/>
              </w:rPr>
            </w:pPr>
            <w:r>
              <w:rPr>
                <w:rFonts w:ascii="Gill Sans MT" w:eastAsia="Gill Sans MT" w:hAnsi="Gill Sans MT" w:cs="Gill Sans MT"/>
                <w:color w:val="000000"/>
              </w:rPr>
              <w:t>School Policy</w:t>
            </w:r>
          </w:p>
        </w:tc>
      </w:tr>
      <w:tr w:rsidR="000B1892" w:rsidRPr="000B1892" w14:paraId="47D459AB" w14:textId="77777777" w:rsidTr="582D1BF6">
        <w:trPr>
          <w:trHeight w:val="569"/>
        </w:trPr>
        <w:tc>
          <w:tcPr>
            <w:tcW w:w="10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FBAD28" w14:textId="50F291FF" w:rsidR="000B1892" w:rsidRPr="000B1892" w:rsidRDefault="5C9DFBAC" w:rsidP="000B1892">
            <w:pPr>
              <w:spacing w:line="259" w:lineRule="auto"/>
              <w:ind w:right="62"/>
              <w:jc w:val="center"/>
              <w:rPr>
                <w:rFonts w:ascii="Gill Sans MT" w:eastAsia="Gill Sans MT" w:hAnsi="Gill Sans MT" w:cs="Gill Sans MT"/>
                <w:color w:val="000000"/>
              </w:rPr>
            </w:pPr>
            <w:r w:rsidRPr="108E9DF9">
              <w:rPr>
                <w:rFonts w:ascii="Gill Sans MT" w:eastAsia="Gill Sans MT" w:hAnsi="Gill Sans MT" w:cs="Gill Sans MT"/>
                <w:color w:val="000000" w:themeColor="text1"/>
              </w:rPr>
              <w:t>2</w:t>
            </w:r>
          </w:p>
        </w:tc>
        <w:tc>
          <w:tcPr>
            <w:tcW w:w="12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2EAF33" w14:textId="69B55D09" w:rsidR="000B1892" w:rsidRPr="000B1892" w:rsidRDefault="5C9DFBAC" w:rsidP="000B1892">
            <w:pPr>
              <w:spacing w:line="259" w:lineRule="auto"/>
              <w:jc w:val="center"/>
              <w:rPr>
                <w:rFonts w:ascii="Gill Sans MT" w:eastAsia="Gill Sans MT" w:hAnsi="Gill Sans MT" w:cs="Gill Sans MT"/>
                <w:color w:val="000000"/>
              </w:rPr>
            </w:pPr>
            <w:r w:rsidRPr="108E9DF9">
              <w:rPr>
                <w:rFonts w:ascii="Gill Sans MT" w:eastAsia="Gill Sans MT" w:hAnsi="Gill Sans MT" w:cs="Gill Sans MT"/>
                <w:color w:val="000000" w:themeColor="text1"/>
              </w:rPr>
              <w:t>November 2024</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03FEF0" w14:textId="455B39EA" w:rsidR="000B1892" w:rsidRPr="000B1892" w:rsidRDefault="5C9DFBAC" w:rsidP="000B1892">
            <w:pPr>
              <w:spacing w:line="259" w:lineRule="auto"/>
              <w:ind w:right="69"/>
              <w:jc w:val="center"/>
              <w:rPr>
                <w:rFonts w:ascii="Gill Sans MT" w:eastAsia="Gill Sans MT" w:hAnsi="Gill Sans MT" w:cs="Gill Sans MT"/>
                <w:color w:val="000000"/>
              </w:rPr>
            </w:pPr>
            <w:r w:rsidRPr="108E9DF9">
              <w:rPr>
                <w:rFonts w:ascii="Gill Sans MT" w:eastAsia="Gill Sans MT" w:hAnsi="Gill Sans MT" w:cs="Gill Sans MT"/>
                <w:color w:val="000000" w:themeColor="text1"/>
              </w:rPr>
              <w:t>LM</w:t>
            </w:r>
          </w:p>
        </w:tc>
        <w:tc>
          <w:tcPr>
            <w:tcW w:w="11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57F4A3" w14:textId="0ABBF872" w:rsidR="000B1892" w:rsidRPr="000B1892" w:rsidRDefault="5C9DFBAC" w:rsidP="000B1892">
            <w:pPr>
              <w:spacing w:line="259" w:lineRule="auto"/>
              <w:ind w:right="2"/>
              <w:jc w:val="center"/>
              <w:rPr>
                <w:rFonts w:ascii="Gill Sans MT" w:eastAsia="Gill Sans MT" w:hAnsi="Gill Sans MT" w:cs="Gill Sans MT"/>
                <w:color w:val="000000"/>
              </w:rPr>
            </w:pPr>
            <w:r w:rsidRPr="108E9DF9">
              <w:rPr>
                <w:rFonts w:ascii="Gill Sans MT" w:eastAsia="Gill Sans MT" w:hAnsi="Gill Sans MT" w:cs="Gill Sans MT"/>
                <w:color w:val="000000" w:themeColor="text1"/>
              </w:rPr>
              <w:t>18.11.24</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50D493" w14:textId="423286B4" w:rsidR="000B1892" w:rsidRPr="000B1892" w:rsidRDefault="5C9DFBAC" w:rsidP="000B1892">
            <w:pPr>
              <w:spacing w:line="259" w:lineRule="auto"/>
              <w:ind w:right="2"/>
              <w:jc w:val="center"/>
              <w:rPr>
                <w:rFonts w:ascii="Gill Sans MT" w:eastAsia="Gill Sans MT" w:hAnsi="Gill Sans MT" w:cs="Gill Sans MT"/>
                <w:color w:val="000000"/>
              </w:rPr>
            </w:pPr>
            <w:r w:rsidRPr="108E9DF9">
              <w:rPr>
                <w:rFonts w:ascii="Gill Sans MT" w:eastAsia="Gill Sans MT" w:hAnsi="Gill Sans MT" w:cs="Gill Sans MT"/>
                <w:color w:val="000000" w:themeColor="text1"/>
              </w:rPr>
              <w:t>11.11.24</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7F08E" w14:textId="7B89D5D7" w:rsidR="000B1892" w:rsidRPr="000B1892" w:rsidRDefault="0462F7F7" w:rsidP="582D1BF6">
            <w:pPr>
              <w:spacing w:line="259" w:lineRule="auto"/>
              <w:ind w:right="62"/>
              <w:jc w:val="center"/>
              <w:rPr>
                <w:rFonts w:ascii="Gill Sans MT" w:eastAsia="Gill Sans MT" w:hAnsi="Gill Sans MT" w:cs="Gill Sans MT"/>
                <w:color w:val="000000" w:themeColor="text1"/>
              </w:rPr>
            </w:pPr>
            <w:r w:rsidRPr="582D1BF6">
              <w:rPr>
                <w:rFonts w:ascii="Gill Sans MT" w:eastAsia="Gill Sans MT" w:hAnsi="Gill Sans MT" w:cs="Gill Sans MT"/>
                <w:color w:val="000000" w:themeColor="text1"/>
              </w:rPr>
              <w:t>Small amendments but main body remains consistent</w:t>
            </w:r>
          </w:p>
        </w:tc>
      </w:tr>
      <w:tr w:rsidR="000B1892" w:rsidRPr="000B1892" w14:paraId="2FB7CBE4" w14:textId="77777777" w:rsidTr="582D1BF6">
        <w:trPr>
          <w:trHeight w:val="569"/>
        </w:trPr>
        <w:tc>
          <w:tcPr>
            <w:tcW w:w="10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80C60B" w14:textId="5DC898C3" w:rsidR="000B1892" w:rsidRPr="000B1892" w:rsidRDefault="00C95929" w:rsidP="000B1892">
            <w:pPr>
              <w:spacing w:line="259" w:lineRule="auto"/>
              <w:ind w:right="62"/>
              <w:jc w:val="center"/>
              <w:rPr>
                <w:rFonts w:ascii="Gill Sans MT" w:eastAsia="Gill Sans MT" w:hAnsi="Gill Sans MT" w:cs="Gill Sans MT"/>
                <w:color w:val="000000"/>
                <w:sz w:val="22"/>
              </w:rPr>
            </w:pPr>
            <w:r>
              <w:rPr>
                <w:rFonts w:ascii="Gill Sans MT" w:eastAsia="Gill Sans MT" w:hAnsi="Gill Sans MT" w:cs="Gill Sans MT"/>
                <w:color w:val="000000"/>
                <w:sz w:val="22"/>
              </w:rPr>
              <w:t>3</w:t>
            </w:r>
          </w:p>
        </w:tc>
        <w:tc>
          <w:tcPr>
            <w:tcW w:w="12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3A746E" w14:textId="51E9A4CB" w:rsidR="000B1892" w:rsidRPr="000B1892" w:rsidRDefault="00C95929" w:rsidP="000B1892">
            <w:pPr>
              <w:spacing w:line="259" w:lineRule="auto"/>
              <w:jc w:val="center"/>
              <w:rPr>
                <w:rFonts w:ascii="Gill Sans MT" w:eastAsia="Gill Sans MT" w:hAnsi="Gill Sans MT" w:cs="Gill Sans MT"/>
                <w:color w:val="000000"/>
                <w:sz w:val="22"/>
              </w:rPr>
            </w:pPr>
            <w:r w:rsidRPr="108E9DF9">
              <w:rPr>
                <w:rFonts w:ascii="Gill Sans MT" w:eastAsia="Gill Sans MT" w:hAnsi="Gill Sans MT" w:cs="Gill Sans MT"/>
                <w:color w:val="000000" w:themeColor="text1"/>
              </w:rPr>
              <w:t>November 202</w:t>
            </w:r>
            <w:r>
              <w:rPr>
                <w:rFonts w:ascii="Gill Sans MT" w:eastAsia="Gill Sans MT" w:hAnsi="Gill Sans MT" w:cs="Gill Sans MT"/>
                <w:color w:val="000000" w:themeColor="text1"/>
              </w:rPr>
              <w:t>5</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917109" w14:textId="13F7C618" w:rsidR="000B1892" w:rsidRPr="000B1892" w:rsidRDefault="00C95929" w:rsidP="000B1892">
            <w:pPr>
              <w:spacing w:line="259" w:lineRule="auto"/>
              <w:ind w:right="69"/>
              <w:jc w:val="center"/>
              <w:rPr>
                <w:rFonts w:ascii="Gill Sans MT" w:eastAsia="Gill Sans MT" w:hAnsi="Gill Sans MT" w:cs="Gill Sans MT"/>
                <w:color w:val="000000"/>
                <w:sz w:val="22"/>
              </w:rPr>
            </w:pPr>
            <w:r>
              <w:rPr>
                <w:rFonts w:ascii="Gill Sans MT" w:eastAsia="Gill Sans MT" w:hAnsi="Gill Sans MT" w:cs="Gill Sans MT"/>
                <w:color w:val="000000"/>
                <w:sz w:val="22"/>
              </w:rPr>
              <w:t>LM</w:t>
            </w:r>
          </w:p>
        </w:tc>
        <w:tc>
          <w:tcPr>
            <w:tcW w:w="11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A2E47" w14:textId="1166630F" w:rsidR="000B1892" w:rsidRPr="000B1892" w:rsidRDefault="00DE4D47" w:rsidP="000B1892">
            <w:pPr>
              <w:spacing w:line="259" w:lineRule="auto"/>
              <w:ind w:right="2"/>
              <w:jc w:val="center"/>
              <w:rPr>
                <w:rFonts w:ascii="Gill Sans MT" w:eastAsia="Gill Sans MT" w:hAnsi="Gill Sans MT" w:cs="Gill Sans MT"/>
                <w:color w:val="000000"/>
                <w:sz w:val="22"/>
              </w:rPr>
            </w:pPr>
            <w:r>
              <w:rPr>
                <w:rFonts w:ascii="Gill Sans MT" w:eastAsia="Gill Sans MT" w:hAnsi="Gill Sans MT" w:cs="Gill Sans MT"/>
                <w:color w:val="000000"/>
                <w:sz w:val="22"/>
              </w:rPr>
              <w:t>12.11.25 tbc</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BE229F" w14:textId="556C3768" w:rsidR="000B1892" w:rsidRPr="000B1892" w:rsidRDefault="00DE4D47" w:rsidP="000B1892">
            <w:pPr>
              <w:spacing w:line="259" w:lineRule="auto"/>
              <w:ind w:right="2"/>
              <w:jc w:val="center"/>
              <w:rPr>
                <w:rFonts w:ascii="Gill Sans MT" w:eastAsia="Gill Sans MT" w:hAnsi="Gill Sans MT" w:cs="Gill Sans MT"/>
                <w:color w:val="000000"/>
                <w:sz w:val="22"/>
              </w:rPr>
            </w:pPr>
            <w:r>
              <w:rPr>
                <w:rFonts w:ascii="Gill Sans MT" w:eastAsia="Gill Sans MT" w:hAnsi="Gill Sans MT" w:cs="Gill Sans MT"/>
                <w:color w:val="000000"/>
                <w:sz w:val="22"/>
              </w:rPr>
              <w:t>14.10.25</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D1D5AA" w14:textId="5B799C0E" w:rsidR="00363D31" w:rsidRPr="00363D31" w:rsidRDefault="00363D31" w:rsidP="00363D31">
            <w:pPr>
              <w:spacing w:line="259" w:lineRule="auto"/>
              <w:ind w:right="62"/>
              <w:rPr>
                <w:rFonts w:ascii="Gill Sans MT" w:eastAsia="Gill Sans MT" w:hAnsi="Gill Sans MT" w:cs="Gill Sans MT"/>
                <w:color w:val="000000"/>
                <w:sz w:val="22"/>
              </w:rPr>
            </w:pPr>
            <w:r w:rsidRPr="00363D31">
              <w:rPr>
                <w:rFonts w:ascii="Gill Sans MT" w:eastAsia="Gill Sans MT" w:hAnsi="Gill Sans MT" w:cs="Gill Sans MT"/>
                <w:color w:val="000000"/>
                <w:sz w:val="22"/>
              </w:rPr>
              <w:t xml:space="preserve">Key Updates </w:t>
            </w:r>
            <w:r w:rsidR="00733661">
              <w:rPr>
                <w:rFonts w:ascii="Gill Sans MT" w:eastAsia="Gill Sans MT" w:hAnsi="Gill Sans MT" w:cs="Gill Sans MT"/>
                <w:color w:val="000000"/>
                <w:sz w:val="22"/>
              </w:rPr>
              <w:t xml:space="preserve">aligning to </w:t>
            </w:r>
            <w:r w:rsidR="00733661" w:rsidRPr="00733661">
              <w:rPr>
                <w:rFonts w:ascii="Gill Sans MT" w:eastAsia="Gill Sans MT" w:hAnsi="Gill Sans MT" w:cs="Gill Sans MT"/>
                <w:color w:val="000000"/>
                <w:sz w:val="22"/>
              </w:rPr>
              <w:t>Children’s Wellbeing and Schools Bill</w:t>
            </w:r>
            <w:r w:rsidRPr="00363D31">
              <w:rPr>
                <w:rFonts w:ascii="Gill Sans MT" w:eastAsia="Gill Sans MT" w:hAnsi="Gill Sans MT" w:cs="Gill Sans MT"/>
                <w:color w:val="000000"/>
                <w:sz w:val="22"/>
              </w:rPr>
              <w:t>:</w:t>
            </w:r>
          </w:p>
          <w:p w14:paraId="47FED2CB" w14:textId="77777777" w:rsidR="00363D31" w:rsidRPr="00363D31" w:rsidRDefault="00363D31" w:rsidP="00674CE6">
            <w:pPr>
              <w:numPr>
                <w:ilvl w:val="0"/>
                <w:numId w:val="14"/>
              </w:numPr>
              <w:tabs>
                <w:tab w:val="clear" w:pos="720"/>
                <w:tab w:val="num" w:pos="322"/>
              </w:tabs>
              <w:spacing w:line="259" w:lineRule="auto"/>
              <w:ind w:left="322" w:right="62" w:hanging="284"/>
              <w:rPr>
                <w:rFonts w:ascii="Gill Sans MT" w:eastAsia="Gill Sans MT" w:hAnsi="Gill Sans MT" w:cs="Gill Sans MT"/>
                <w:color w:val="000000"/>
                <w:sz w:val="22"/>
              </w:rPr>
            </w:pPr>
            <w:r w:rsidRPr="00363D31">
              <w:rPr>
                <w:rFonts w:ascii="Gill Sans MT" w:eastAsia="Gill Sans MT" w:hAnsi="Gill Sans MT" w:cs="Gill Sans MT"/>
                <w:color w:val="000000"/>
                <w:sz w:val="22"/>
              </w:rPr>
              <w:t>Branded item limit clarified in Section 3.</w:t>
            </w:r>
          </w:p>
          <w:p w14:paraId="15E98F4A" w14:textId="77777777" w:rsidR="00363D31" w:rsidRPr="00363D31" w:rsidRDefault="00363D31" w:rsidP="00674CE6">
            <w:pPr>
              <w:numPr>
                <w:ilvl w:val="0"/>
                <w:numId w:val="14"/>
              </w:numPr>
              <w:tabs>
                <w:tab w:val="clear" w:pos="720"/>
                <w:tab w:val="num" w:pos="322"/>
              </w:tabs>
              <w:spacing w:line="259" w:lineRule="auto"/>
              <w:ind w:left="322" w:right="62" w:hanging="284"/>
              <w:rPr>
                <w:rFonts w:ascii="Gill Sans MT" w:eastAsia="Gill Sans MT" w:hAnsi="Gill Sans MT" w:cs="Gill Sans MT"/>
                <w:color w:val="000000"/>
                <w:sz w:val="22"/>
              </w:rPr>
            </w:pPr>
            <w:r w:rsidRPr="00363D31">
              <w:rPr>
                <w:rFonts w:ascii="Gill Sans MT" w:eastAsia="Gill Sans MT" w:hAnsi="Gill Sans MT" w:cs="Gill Sans MT"/>
                <w:color w:val="000000"/>
                <w:sz w:val="22"/>
              </w:rPr>
              <w:t>PE kit comfort and inclusivity added to Section 4.1.</w:t>
            </w:r>
          </w:p>
          <w:p w14:paraId="3C2ABFAF" w14:textId="77777777" w:rsidR="00363D31" w:rsidRPr="00363D31" w:rsidRDefault="00363D31" w:rsidP="00674CE6">
            <w:pPr>
              <w:numPr>
                <w:ilvl w:val="0"/>
                <w:numId w:val="14"/>
              </w:numPr>
              <w:tabs>
                <w:tab w:val="clear" w:pos="720"/>
                <w:tab w:val="num" w:pos="322"/>
              </w:tabs>
              <w:spacing w:line="259" w:lineRule="auto"/>
              <w:ind w:left="322" w:right="62" w:hanging="284"/>
              <w:rPr>
                <w:rFonts w:ascii="Gill Sans MT" w:eastAsia="Gill Sans MT" w:hAnsi="Gill Sans MT" w:cs="Gill Sans MT"/>
                <w:color w:val="000000"/>
                <w:sz w:val="22"/>
              </w:rPr>
            </w:pPr>
            <w:r w:rsidRPr="00363D31">
              <w:rPr>
                <w:rFonts w:ascii="Gill Sans MT" w:eastAsia="Gill Sans MT" w:hAnsi="Gill Sans MT" w:cs="Gill Sans MT"/>
                <w:color w:val="000000"/>
                <w:sz w:val="22"/>
              </w:rPr>
              <w:t>Hair and appearance language softened to allow reasonable adaptations.</w:t>
            </w:r>
          </w:p>
          <w:p w14:paraId="4F086016" w14:textId="77777777" w:rsidR="00363D31" w:rsidRPr="00363D31" w:rsidRDefault="00363D31" w:rsidP="00674CE6">
            <w:pPr>
              <w:numPr>
                <w:ilvl w:val="0"/>
                <w:numId w:val="14"/>
              </w:numPr>
              <w:tabs>
                <w:tab w:val="clear" w:pos="720"/>
                <w:tab w:val="num" w:pos="322"/>
              </w:tabs>
              <w:spacing w:line="259" w:lineRule="auto"/>
              <w:ind w:left="322" w:right="62" w:hanging="284"/>
              <w:rPr>
                <w:rFonts w:ascii="Gill Sans MT" w:eastAsia="Gill Sans MT" w:hAnsi="Gill Sans MT" w:cs="Gill Sans MT"/>
                <w:color w:val="000000"/>
                <w:sz w:val="22"/>
              </w:rPr>
            </w:pPr>
            <w:r w:rsidRPr="00363D31">
              <w:rPr>
                <w:rFonts w:ascii="Gill Sans MT" w:eastAsia="Gill Sans MT" w:hAnsi="Gill Sans MT" w:cs="Gill Sans MT"/>
                <w:color w:val="000000"/>
                <w:sz w:val="22"/>
              </w:rPr>
              <w:t>Extracurricular uniform flexibility added to Section 5.1.</w:t>
            </w:r>
          </w:p>
          <w:p w14:paraId="3E431CE1" w14:textId="673F05E3" w:rsidR="000B1892" w:rsidRPr="000B1892" w:rsidRDefault="000B1892" w:rsidP="00DE4D47">
            <w:pPr>
              <w:spacing w:line="259" w:lineRule="auto"/>
              <w:ind w:right="62"/>
              <w:rPr>
                <w:rFonts w:ascii="Gill Sans MT" w:eastAsia="Gill Sans MT" w:hAnsi="Gill Sans MT" w:cs="Gill Sans MT"/>
                <w:color w:val="000000"/>
                <w:sz w:val="22"/>
              </w:rPr>
            </w:pPr>
          </w:p>
        </w:tc>
      </w:tr>
      <w:tr w:rsidR="000B1892" w:rsidRPr="000B1892" w14:paraId="52C23ECA" w14:textId="77777777" w:rsidTr="582D1BF6">
        <w:trPr>
          <w:trHeight w:val="566"/>
        </w:trPr>
        <w:tc>
          <w:tcPr>
            <w:tcW w:w="10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15AFBD" w14:textId="3328D247" w:rsidR="000B1892" w:rsidRPr="000B1892" w:rsidRDefault="000B1892" w:rsidP="000B1892">
            <w:pPr>
              <w:spacing w:line="259" w:lineRule="auto"/>
              <w:ind w:right="62"/>
              <w:jc w:val="center"/>
              <w:rPr>
                <w:rFonts w:ascii="Gill Sans MT" w:eastAsia="Gill Sans MT" w:hAnsi="Gill Sans MT" w:cs="Gill Sans MT"/>
                <w:color w:val="000000"/>
                <w:sz w:val="22"/>
              </w:rPr>
            </w:pPr>
          </w:p>
        </w:tc>
        <w:tc>
          <w:tcPr>
            <w:tcW w:w="12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03AB32" w14:textId="4222266C" w:rsidR="000B1892" w:rsidRPr="000B1892" w:rsidRDefault="000B1892" w:rsidP="000B1892">
            <w:pPr>
              <w:spacing w:line="259" w:lineRule="auto"/>
              <w:ind w:left="5" w:right="3"/>
              <w:jc w:val="center"/>
              <w:rPr>
                <w:rFonts w:ascii="Gill Sans MT" w:eastAsia="Gill Sans MT" w:hAnsi="Gill Sans MT" w:cs="Gill Sans MT"/>
                <w:color w:val="000000"/>
                <w:sz w:val="22"/>
              </w:rPr>
            </w:pP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CB6637" w14:textId="16D3459C" w:rsidR="000B1892" w:rsidRPr="000B1892" w:rsidRDefault="000B1892" w:rsidP="000B1892">
            <w:pPr>
              <w:spacing w:line="259" w:lineRule="auto"/>
              <w:ind w:left="80"/>
              <w:rPr>
                <w:rFonts w:ascii="Gill Sans MT" w:eastAsia="Gill Sans MT" w:hAnsi="Gill Sans MT" w:cs="Gill Sans MT"/>
                <w:color w:val="000000"/>
                <w:sz w:val="22"/>
              </w:rPr>
            </w:pPr>
          </w:p>
        </w:tc>
        <w:tc>
          <w:tcPr>
            <w:tcW w:w="11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1D5001" w14:textId="51D5EC33" w:rsidR="000B1892" w:rsidRPr="000B1892" w:rsidRDefault="000B1892" w:rsidP="000B1892">
            <w:pPr>
              <w:spacing w:line="259" w:lineRule="auto"/>
              <w:ind w:right="2"/>
              <w:jc w:val="center"/>
              <w:rPr>
                <w:rFonts w:ascii="Gill Sans MT" w:eastAsia="Gill Sans MT" w:hAnsi="Gill Sans MT" w:cs="Gill Sans MT"/>
                <w:color w:val="000000"/>
                <w:sz w:val="22"/>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3124C" w14:textId="0D92BFD4" w:rsidR="000B1892" w:rsidRPr="000B1892" w:rsidRDefault="000B1892" w:rsidP="000B1892">
            <w:pPr>
              <w:spacing w:line="259" w:lineRule="auto"/>
              <w:ind w:right="2"/>
              <w:jc w:val="center"/>
              <w:rPr>
                <w:rFonts w:ascii="Gill Sans MT" w:eastAsia="Gill Sans MT" w:hAnsi="Gill Sans MT" w:cs="Gill Sans MT"/>
                <w:color w:val="000000"/>
                <w:sz w:val="22"/>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31E8F1" w14:textId="22901C19" w:rsidR="000B1892" w:rsidRPr="000B1892" w:rsidRDefault="000B1892" w:rsidP="000B1892">
            <w:pPr>
              <w:spacing w:line="259" w:lineRule="auto"/>
              <w:ind w:right="65"/>
              <w:jc w:val="center"/>
              <w:rPr>
                <w:rFonts w:ascii="Gill Sans MT" w:eastAsia="Gill Sans MT" w:hAnsi="Gill Sans MT" w:cs="Gill Sans MT"/>
                <w:color w:val="000000"/>
                <w:sz w:val="22"/>
              </w:rPr>
            </w:pPr>
          </w:p>
        </w:tc>
      </w:tr>
      <w:tr w:rsidR="000B1892" w:rsidRPr="000B1892" w14:paraId="0F5B492D" w14:textId="77777777" w:rsidTr="582D1BF6">
        <w:trPr>
          <w:trHeight w:val="566"/>
        </w:trPr>
        <w:tc>
          <w:tcPr>
            <w:tcW w:w="10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EFB20A" w14:textId="753E6F36" w:rsidR="000B1892" w:rsidRPr="000B1892" w:rsidRDefault="000B1892" w:rsidP="000B1892">
            <w:pPr>
              <w:spacing w:line="259" w:lineRule="auto"/>
              <w:ind w:right="62"/>
              <w:jc w:val="center"/>
              <w:rPr>
                <w:rFonts w:ascii="Gill Sans MT" w:eastAsia="Gill Sans MT" w:hAnsi="Gill Sans MT" w:cs="Gill Sans MT"/>
                <w:color w:val="000000"/>
                <w:sz w:val="22"/>
              </w:rPr>
            </w:pPr>
          </w:p>
        </w:tc>
        <w:tc>
          <w:tcPr>
            <w:tcW w:w="12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8DD745" w14:textId="20764B96" w:rsidR="000B1892" w:rsidRPr="000B1892" w:rsidRDefault="000B1892" w:rsidP="000B1892">
            <w:pPr>
              <w:spacing w:line="259" w:lineRule="auto"/>
              <w:ind w:left="5" w:right="3"/>
              <w:jc w:val="center"/>
              <w:rPr>
                <w:rFonts w:ascii="Gill Sans MT" w:eastAsia="Gill Sans MT" w:hAnsi="Gill Sans MT" w:cs="Gill Sans MT"/>
                <w:color w:val="000000"/>
                <w:sz w:val="22"/>
              </w:rPr>
            </w:pP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8816F0" w14:textId="5EDEB298" w:rsidR="000B1892" w:rsidRPr="000B1892" w:rsidRDefault="000B1892" w:rsidP="000B1892">
            <w:pPr>
              <w:spacing w:line="259" w:lineRule="auto"/>
              <w:ind w:right="69"/>
              <w:jc w:val="center"/>
              <w:rPr>
                <w:rFonts w:ascii="Gill Sans MT" w:eastAsia="Gill Sans MT" w:hAnsi="Gill Sans MT" w:cs="Gill Sans MT"/>
                <w:color w:val="000000"/>
                <w:sz w:val="22"/>
              </w:rPr>
            </w:pPr>
          </w:p>
        </w:tc>
        <w:tc>
          <w:tcPr>
            <w:tcW w:w="11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3D0B7E" w14:textId="139539FF" w:rsidR="000B1892" w:rsidRPr="000B1892" w:rsidRDefault="000B1892" w:rsidP="000B1892">
            <w:pPr>
              <w:spacing w:line="259" w:lineRule="auto"/>
              <w:rPr>
                <w:rFonts w:ascii="Gill Sans MT" w:eastAsia="Gill Sans MT" w:hAnsi="Gill Sans MT" w:cs="Gill Sans MT"/>
                <w:color w:val="000000"/>
                <w:sz w:val="22"/>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EEBD62" w14:textId="6C40F8C9" w:rsidR="000B1892" w:rsidRPr="000B1892" w:rsidRDefault="000B1892" w:rsidP="000B1892">
            <w:pPr>
              <w:spacing w:line="259" w:lineRule="auto"/>
              <w:ind w:right="2"/>
              <w:jc w:val="center"/>
              <w:rPr>
                <w:rFonts w:ascii="Gill Sans MT" w:eastAsia="Gill Sans MT" w:hAnsi="Gill Sans MT" w:cs="Gill Sans MT"/>
                <w:color w:val="000000"/>
                <w:sz w:val="22"/>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E445EC" w14:textId="4017CDDA" w:rsidR="000B1892" w:rsidRPr="000B1892" w:rsidRDefault="000B1892" w:rsidP="000B1892">
            <w:pPr>
              <w:spacing w:line="259" w:lineRule="auto"/>
              <w:ind w:left="4"/>
              <w:jc w:val="center"/>
              <w:rPr>
                <w:rFonts w:ascii="Gill Sans MT" w:eastAsia="Gill Sans MT" w:hAnsi="Gill Sans MT" w:cs="Gill Sans MT"/>
                <w:color w:val="000000"/>
                <w:sz w:val="22"/>
              </w:rPr>
            </w:pPr>
          </w:p>
        </w:tc>
      </w:tr>
    </w:tbl>
    <w:p w14:paraId="3C13000A" w14:textId="77777777" w:rsidR="000B1892" w:rsidRPr="000B1892" w:rsidRDefault="000B1892" w:rsidP="000B1892">
      <w:pPr>
        <w:spacing w:line="259" w:lineRule="auto"/>
        <w:ind w:left="151"/>
        <w:rPr>
          <w:rFonts w:ascii="Gill Sans MT" w:eastAsia="Gill Sans MT" w:hAnsi="Gill Sans MT" w:cs="Gill Sans MT"/>
          <w:color w:val="000000"/>
          <w:sz w:val="22"/>
          <w:lang w:eastAsia="en-GB"/>
        </w:rPr>
      </w:pPr>
      <w:r w:rsidRPr="000B1892">
        <w:rPr>
          <w:rFonts w:ascii="Gill Sans MT" w:eastAsia="Gill Sans MT" w:hAnsi="Gill Sans MT" w:cs="Gill Sans MT"/>
          <w:color w:val="000000"/>
          <w:sz w:val="22"/>
          <w:lang w:eastAsia="en-GB"/>
        </w:rPr>
        <w:lastRenderedPageBreak/>
        <w:t xml:space="preserve"> </w:t>
      </w:r>
    </w:p>
    <w:tbl>
      <w:tblPr>
        <w:tblStyle w:val="TableGrid11"/>
        <w:tblW w:w="5718" w:type="dxa"/>
        <w:tblInd w:w="1994" w:type="dxa"/>
        <w:tblCellMar>
          <w:top w:w="3" w:type="dxa"/>
          <w:left w:w="108" w:type="dxa"/>
          <w:right w:w="115" w:type="dxa"/>
        </w:tblCellMar>
        <w:tblLook w:val="04A0" w:firstRow="1" w:lastRow="0" w:firstColumn="1" w:lastColumn="0" w:noHBand="0" w:noVBand="1"/>
      </w:tblPr>
      <w:tblGrid>
        <w:gridCol w:w="3964"/>
        <w:gridCol w:w="1754"/>
      </w:tblGrid>
      <w:tr w:rsidR="000B1892" w:rsidRPr="000B1892" w14:paraId="3CF46EA9" w14:textId="77777777">
        <w:trPr>
          <w:trHeight w:val="314"/>
        </w:trPr>
        <w:tc>
          <w:tcPr>
            <w:tcW w:w="3963" w:type="dxa"/>
            <w:tcBorders>
              <w:top w:val="single" w:sz="4" w:space="0" w:color="000000"/>
              <w:left w:val="single" w:sz="4" w:space="0" w:color="000000"/>
              <w:bottom w:val="single" w:sz="4" w:space="0" w:color="000000"/>
              <w:right w:val="single" w:sz="4" w:space="0" w:color="000000"/>
            </w:tcBorders>
          </w:tcPr>
          <w:p w14:paraId="3FF55E6B" w14:textId="77777777" w:rsidR="000B1892" w:rsidRPr="000B1892" w:rsidRDefault="000B1892" w:rsidP="000B1892">
            <w:pPr>
              <w:spacing w:line="259" w:lineRule="auto"/>
              <w:ind w:left="7"/>
              <w:jc w:val="center"/>
              <w:rPr>
                <w:rFonts w:ascii="Gill Sans MT" w:eastAsia="Gill Sans MT" w:hAnsi="Gill Sans MT" w:cs="Gill Sans MT"/>
                <w:color w:val="000000"/>
                <w:sz w:val="22"/>
              </w:rPr>
            </w:pPr>
            <w:r w:rsidRPr="000B1892">
              <w:rPr>
                <w:rFonts w:ascii="Gill Sans MT" w:eastAsia="Gill Sans MT" w:hAnsi="Gill Sans MT" w:cs="Gill Sans MT"/>
                <w:b/>
                <w:i/>
                <w:color w:val="7030A0"/>
                <w:sz w:val="22"/>
              </w:rPr>
              <w:t>Type of Policy</w:t>
            </w:r>
            <w:r w:rsidRPr="000B1892">
              <w:rPr>
                <w:rFonts w:ascii="Gill Sans MT" w:eastAsia="Gill Sans MT" w:hAnsi="Gill Sans MT" w:cs="Gill Sans MT"/>
                <w:b/>
                <w:i/>
                <w:color w:val="000000"/>
                <w:sz w:val="22"/>
              </w:rPr>
              <w:t xml:space="preserve"> </w:t>
            </w:r>
          </w:p>
        </w:tc>
        <w:tc>
          <w:tcPr>
            <w:tcW w:w="1754" w:type="dxa"/>
            <w:tcBorders>
              <w:top w:val="single" w:sz="4" w:space="0" w:color="000000"/>
              <w:left w:val="single" w:sz="4" w:space="0" w:color="000000"/>
              <w:bottom w:val="single" w:sz="4" w:space="0" w:color="000000"/>
              <w:right w:val="single" w:sz="4" w:space="0" w:color="000000"/>
            </w:tcBorders>
          </w:tcPr>
          <w:p w14:paraId="43340018" w14:textId="77777777" w:rsidR="000B1892" w:rsidRPr="000B1892" w:rsidRDefault="000B1892" w:rsidP="000B1892">
            <w:pPr>
              <w:tabs>
                <w:tab w:val="right" w:pos="1531"/>
              </w:tabs>
              <w:spacing w:line="259" w:lineRule="auto"/>
              <w:rPr>
                <w:rFonts w:ascii="Gill Sans MT" w:eastAsia="Gill Sans MT" w:hAnsi="Gill Sans MT" w:cs="Gill Sans MT"/>
                <w:color w:val="000000"/>
                <w:sz w:val="22"/>
              </w:rPr>
            </w:pPr>
            <w:r w:rsidRPr="000B1892">
              <w:rPr>
                <w:rFonts w:ascii="Gill Sans MT" w:eastAsia="Gill Sans MT" w:hAnsi="Gill Sans MT" w:cs="Gill Sans MT"/>
                <w:i/>
                <w:color w:val="7030A0"/>
                <w:sz w:val="22"/>
              </w:rPr>
              <w:t>Tick</w:t>
            </w:r>
            <w:r w:rsidRPr="000B1892">
              <w:rPr>
                <w:rFonts w:ascii="Gill Sans MT" w:eastAsia="Gill Sans MT" w:hAnsi="Gill Sans MT" w:cs="Gill Sans MT"/>
                <w:color w:val="000000"/>
                <w:sz w:val="22"/>
              </w:rPr>
              <w:t xml:space="preserve"> </w:t>
            </w:r>
            <w:r w:rsidRPr="000B1892">
              <w:rPr>
                <w:rFonts w:ascii="Gill Sans MT" w:eastAsia="Gill Sans MT" w:hAnsi="Gill Sans MT" w:cs="Gill Sans MT"/>
                <w:noProof/>
                <w:color w:val="000000"/>
                <w:sz w:val="22"/>
              </w:rPr>
              <w:drawing>
                <wp:inline distT="0" distB="0" distL="0" distR="0" wp14:anchorId="701A993E" wp14:editId="4775C25B">
                  <wp:extent cx="137160" cy="156972"/>
                  <wp:effectExtent l="0" t="0" r="0" b="0"/>
                  <wp:docPr id="294" name="Picture 294"/>
                  <wp:cNvGraphicFramePr/>
                  <a:graphic xmlns:a="http://schemas.openxmlformats.org/drawingml/2006/main">
                    <a:graphicData uri="http://schemas.openxmlformats.org/drawingml/2006/picture">
                      <pic:pic xmlns:pic="http://schemas.openxmlformats.org/drawingml/2006/picture">
                        <pic:nvPicPr>
                          <pic:cNvPr id="294" name="Picture 294"/>
                          <pic:cNvPicPr/>
                        </pic:nvPicPr>
                        <pic:blipFill>
                          <a:blip r:embed="rId13"/>
                          <a:stretch>
                            <a:fillRect/>
                          </a:stretch>
                        </pic:blipFill>
                        <pic:spPr>
                          <a:xfrm>
                            <a:off x="0" y="0"/>
                            <a:ext cx="137160" cy="156972"/>
                          </a:xfrm>
                          <a:prstGeom prst="rect">
                            <a:avLst/>
                          </a:prstGeom>
                        </pic:spPr>
                      </pic:pic>
                    </a:graphicData>
                  </a:graphic>
                </wp:inline>
              </w:drawing>
            </w:r>
            <w:r w:rsidRPr="000B1892">
              <w:rPr>
                <w:rFonts w:ascii="Gill Sans MT" w:eastAsia="Gill Sans MT" w:hAnsi="Gill Sans MT" w:cs="Gill Sans MT"/>
                <w:color w:val="000000"/>
                <w:sz w:val="22"/>
              </w:rPr>
              <w:tab/>
              <w:t xml:space="preserve"> </w:t>
            </w:r>
          </w:p>
        </w:tc>
      </w:tr>
      <w:tr w:rsidR="000B1892" w:rsidRPr="000B1892" w14:paraId="74CFE5D9" w14:textId="77777777">
        <w:trPr>
          <w:trHeight w:val="266"/>
        </w:trPr>
        <w:tc>
          <w:tcPr>
            <w:tcW w:w="3963" w:type="dxa"/>
            <w:tcBorders>
              <w:top w:val="single" w:sz="4" w:space="0" w:color="000000"/>
              <w:left w:val="single" w:sz="4" w:space="0" w:color="000000"/>
              <w:bottom w:val="single" w:sz="4" w:space="0" w:color="000000"/>
              <w:right w:val="single" w:sz="4" w:space="0" w:color="000000"/>
            </w:tcBorders>
          </w:tcPr>
          <w:p w14:paraId="0846305A" w14:textId="77777777" w:rsidR="000B1892" w:rsidRPr="000B1892" w:rsidRDefault="000B1892" w:rsidP="000B1892">
            <w:pPr>
              <w:spacing w:line="259" w:lineRule="auto"/>
              <w:rPr>
                <w:rFonts w:ascii="Gill Sans MT" w:eastAsia="Gill Sans MT" w:hAnsi="Gill Sans MT" w:cs="Gill Sans MT"/>
                <w:color w:val="000000"/>
                <w:sz w:val="22"/>
              </w:rPr>
            </w:pPr>
            <w:r w:rsidRPr="000B1892">
              <w:rPr>
                <w:rFonts w:ascii="Gill Sans MT" w:eastAsia="Gill Sans MT" w:hAnsi="Gill Sans MT" w:cs="Gill Sans MT"/>
                <w:color w:val="000000"/>
                <w:sz w:val="22"/>
              </w:rPr>
              <w:t xml:space="preserve">DCAT Statutory Policy </w:t>
            </w:r>
          </w:p>
        </w:tc>
        <w:tc>
          <w:tcPr>
            <w:tcW w:w="1754" w:type="dxa"/>
            <w:tcBorders>
              <w:top w:val="single" w:sz="4" w:space="0" w:color="000000"/>
              <w:left w:val="single" w:sz="4" w:space="0" w:color="000000"/>
              <w:bottom w:val="single" w:sz="4" w:space="0" w:color="000000"/>
              <w:right w:val="single" w:sz="4" w:space="0" w:color="000000"/>
            </w:tcBorders>
            <w:vAlign w:val="bottom"/>
          </w:tcPr>
          <w:p w14:paraId="07B98FD7" w14:textId="5178D9BC" w:rsidR="000B1892" w:rsidRPr="000B1892" w:rsidRDefault="000B1892" w:rsidP="000B1892">
            <w:pPr>
              <w:spacing w:line="259" w:lineRule="auto"/>
              <w:ind w:left="65"/>
              <w:jc w:val="center"/>
              <w:rPr>
                <w:rFonts w:ascii="Gill Sans MT" w:eastAsia="Gill Sans MT" w:hAnsi="Gill Sans MT" w:cs="Gill Sans MT"/>
                <w:color w:val="000000"/>
                <w:sz w:val="22"/>
              </w:rPr>
            </w:pPr>
            <w:r w:rsidRPr="000B1892">
              <w:rPr>
                <w:rFonts w:ascii="Gill Sans MT" w:eastAsia="Gill Sans MT" w:hAnsi="Gill Sans MT" w:cs="Gill Sans MT"/>
                <w:color w:val="000000"/>
                <w:sz w:val="22"/>
              </w:rPr>
              <w:t xml:space="preserve"> </w:t>
            </w:r>
          </w:p>
        </w:tc>
      </w:tr>
      <w:tr w:rsidR="000B1892" w:rsidRPr="000B1892" w14:paraId="34DD400D" w14:textId="77777777">
        <w:trPr>
          <w:trHeight w:val="269"/>
        </w:trPr>
        <w:tc>
          <w:tcPr>
            <w:tcW w:w="3963" w:type="dxa"/>
            <w:tcBorders>
              <w:top w:val="single" w:sz="4" w:space="0" w:color="000000"/>
              <w:left w:val="single" w:sz="4" w:space="0" w:color="000000"/>
              <w:bottom w:val="single" w:sz="4" w:space="0" w:color="000000"/>
              <w:right w:val="single" w:sz="4" w:space="0" w:color="000000"/>
            </w:tcBorders>
          </w:tcPr>
          <w:p w14:paraId="66B19F41" w14:textId="77777777" w:rsidR="000B1892" w:rsidRPr="000B1892" w:rsidRDefault="000B1892" w:rsidP="000B1892">
            <w:pPr>
              <w:spacing w:line="259" w:lineRule="auto"/>
              <w:rPr>
                <w:rFonts w:ascii="Gill Sans MT" w:eastAsia="Gill Sans MT" w:hAnsi="Gill Sans MT" w:cs="Gill Sans MT"/>
                <w:color w:val="000000"/>
                <w:sz w:val="22"/>
              </w:rPr>
            </w:pPr>
            <w:r w:rsidRPr="000B1892">
              <w:rPr>
                <w:rFonts w:ascii="Gill Sans MT" w:eastAsia="Gill Sans MT" w:hAnsi="Gill Sans MT" w:cs="Gill Sans MT"/>
                <w:color w:val="000000"/>
                <w:sz w:val="22"/>
              </w:rPr>
              <w:t xml:space="preserve">DCAT Non-statutory Policy </w:t>
            </w:r>
          </w:p>
        </w:tc>
        <w:tc>
          <w:tcPr>
            <w:tcW w:w="1754" w:type="dxa"/>
            <w:tcBorders>
              <w:top w:val="single" w:sz="4" w:space="0" w:color="000000"/>
              <w:left w:val="single" w:sz="4" w:space="0" w:color="000000"/>
              <w:bottom w:val="single" w:sz="4" w:space="0" w:color="000000"/>
              <w:right w:val="single" w:sz="4" w:space="0" w:color="000000"/>
            </w:tcBorders>
          </w:tcPr>
          <w:p w14:paraId="47377055" w14:textId="77777777" w:rsidR="000B1892" w:rsidRPr="000B1892" w:rsidRDefault="000B1892" w:rsidP="000B1892">
            <w:pPr>
              <w:spacing w:line="259" w:lineRule="auto"/>
              <w:rPr>
                <w:rFonts w:ascii="Gill Sans MT" w:eastAsia="Gill Sans MT" w:hAnsi="Gill Sans MT" w:cs="Gill Sans MT"/>
                <w:color w:val="000000"/>
                <w:sz w:val="22"/>
              </w:rPr>
            </w:pPr>
            <w:r w:rsidRPr="000B1892">
              <w:rPr>
                <w:rFonts w:ascii="Gill Sans MT" w:eastAsia="Gill Sans MT" w:hAnsi="Gill Sans MT" w:cs="Gill Sans MT"/>
                <w:color w:val="000000"/>
                <w:sz w:val="22"/>
              </w:rPr>
              <w:t xml:space="preserve"> </w:t>
            </w:r>
          </w:p>
        </w:tc>
      </w:tr>
      <w:tr w:rsidR="000B1892" w:rsidRPr="000B1892" w14:paraId="01DF7B27" w14:textId="77777777">
        <w:trPr>
          <w:trHeight w:val="269"/>
        </w:trPr>
        <w:tc>
          <w:tcPr>
            <w:tcW w:w="3963" w:type="dxa"/>
            <w:tcBorders>
              <w:top w:val="single" w:sz="4" w:space="0" w:color="000000"/>
              <w:left w:val="single" w:sz="4" w:space="0" w:color="000000"/>
              <w:bottom w:val="single" w:sz="4" w:space="0" w:color="000000"/>
              <w:right w:val="single" w:sz="4" w:space="0" w:color="000000"/>
            </w:tcBorders>
          </w:tcPr>
          <w:p w14:paraId="26EEFE07" w14:textId="77777777" w:rsidR="000B1892" w:rsidRPr="000B1892" w:rsidRDefault="000B1892" w:rsidP="000B1892">
            <w:pPr>
              <w:spacing w:line="259" w:lineRule="auto"/>
              <w:rPr>
                <w:rFonts w:ascii="Gill Sans MT" w:eastAsia="Gill Sans MT" w:hAnsi="Gill Sans MT" w:cs="Gill Sans MT"/>
                <w:color w:val="000000"/>
                <w:sz w:val="22"/>
              </w:rPr>
            </w:pPr>
            <w:r w:rsidRPr="000B1892">
              <w:rPr>
                <w:rFonts w:ascii="Gill Sans MT" w:eastAsia="Gill Sans MT" w:hAnsi="Gill Sans MT" w:cs="Gill Sans MT"/>
                <w:color w:val="000000"/>
                <w:sz w:val="22"/>
              </w:rPr>
              <w:t xml:space="preserve">DCAT Model Optional Policy </w:t>
            </w:r>
          </w:p>
        </w:tc>
        <w:tc>
          <w:tcPr>
            <w:tcW w:w="1754" w:type="dxa"/>
            <w:tcBorders>
              <w:top w:val="single" w:sz="4" w:space="0" w:color="000000"/>
              <w:left w:val="single" w:sz="4" w:space="0" w:color="000000"/>
              <w:bottom w:val="single" w:sz="4" w:space="0" w:color="000000"/>
              <w:right w:val="single" w:sz="4" w:space="0" w:color="000000"/>
            </w:tcBorders>
          </w:tcPr>
          <w:p w14:paraId="39941B13" w14:textId="77777777" w:rsidR="000B1892" w:rsidRPr="000B1892" w:rsidRDefault="000B1892" w:rsidP="000B1892">
            <w:pPr>
              <w:spacing w:line="259" w:lineRule="auto"/>
              <w:rPr>
                <w:rFonts w:ascii="Gill Sans MT" w:eastAsia="Gill Sans MT" w:hAnsi="Gill Sans MT" w:cs="Gill Sans MT"/>
                <w:color w:val="000000"/>
                <w:sz w:val="22"/>
              </w:rPr>
            </w:pPr>
            <w:r w:rsidRPr="000B1892">
              <w:rPr>
                <w:rFonts w:ascii="Gill Sans MT" w:eastAsia="Gill Sans MT" w:hAnsi="Gill Sans MT" w:cs="Gill Sans MT"/>
                <w:color w:val="000000"/>
                <w:sz w:val="22"/>
              </w:rPr>
              <w:t xml:space="preserve"> </w:t>
            </w:r>
          </w:p>
        </w:tc>
      </w:tr>
      <w:tr w:rsidR="000B1892" w:rsidRPr="000B1892" w14:paraId="3245B979" w14:textId="77777777">
        <w:trPr>
          <w:trHeight w:val="266"/>
        </w:trPr>
        <w:tc>
          <w:tcPr>
            <w:tcW w:w="3963" w:type="dxa"/>
            <w:tcBorders>
              <w:top w:val="single" w:sz="4" w:space="0" w:color="000000"/>
              <w:left w:val="single" w:sz="4" w:space="0" w:color="000000"/>
              <w:bottom w:val="single" w:sz="4" w:space="0" w:color="000000"/>
              <w:right w:val="single" w:sz="4" w:space="0" w:color="000000"/>
            </w:tcBorders>
          </w:tcPr>
          <w:p w14:paraId="75843313" w14:textId="77777777" w:rsidR="000B1892" w:rsidRPr="000B1892" w:rsidRDefault="000B1892" w:rsidP="000B1892">
            <w:pPr>
              <w:spacing w:line="259" w:lineRule="auto"/>
              <w:rPr>
                <w:rFonts w:ascii="Gill Sans MT" w:eastAsia="Gill Sans MT" w:hAnsi="Gill Sans MT" w:cs="Gill Sans MT"/>
                <w:color w:val="000000"/>
                <w:sz w:val="22"/>
              </w:rPr>
            </w:pPr>
            <w:r w:rsidRPr="000B1892">
              <w:rPr>
                <w:rFonts w:ascii="Gill Sans MT" w:eastAsia="Gill Sans MT" w:hAnsi="Gill Sans MT" w:cs="Gill Sans MT"/>
                <w:color w:val="000000"/>
                <w:sz w:val="22"/>
              </w:rPr>
              <w:t xml:space="preserve">School Policy </w:t>
            </w:r>
          </w:p>
        </w:tc>
        <w:tc>
          <w:tcPr>
            <w:tcW w:w="1754" w:type="dxa"/>
            <w:tcBorders>
              <w:top w:val="single" w:sz="4" w:space="0" w:color="000000"/>
              <w:left w:val="single" w:sz="4" w:space="0" w:color="000000"/>
              <w:bottom w:val="single" w:sz="4" w:space="0" w:color="000000"/>
              <w:right w:val="single" w:sz="4" w:space="0" w:color="000000"/>
            </w:tcBorders>
          </w:tcPr>
          <w:p w14:paraId="6BA84AAD" w14:textId="2445F3A4" w:rsidR="000B1892" w:rsidRPr="000B1892" w:rsidRDefault="000B1892" w:rsidP="000B1892">
            <w:pPr>
              <w:spacing w:line="259" w:lineRule="auto"/>
              <w:rPr>
                <w:rFonts w:ascii="Gill Sans MT" w:eastAsia="Gill Sans MT" w:hAnsi="Gill Sans MT" w:cs="Gill Sans MT"/>
                <w:color w:val="000000"/>
                <w:sz w:val="22"/>
              </w:rPr>
            </w:pPr>
            <w:r w:rsidRPr="000B1892">
              <w:rPr>
                <w:rFonts w:ascii="Gill Sans MT" w:eastAsia="Gill Sans MT" w:hAnsi="Gill Sans MT" w:cs="Gill Sans MT"/>
                <w:color w:val="000000"/>
                <w:sz w:val="22"/>
              </w:rPr>
              <w:t xml:space="preserve"> </w:t>
            </w:r>
            <w:r w:rsidR="002D134D" w:rsidRPr="000B1892">
              <w:rPr>
                <w:rFonts w:ascii="Gill Sans MT" w:eastAsia="Gill Sans MT" w:hAnsi="Gill Sans MT" w:cs="Gill Sans MT"/>
                <w:noProof/>
                <w:color w:val="000000"/>
                <w:sz w:val="22"/>
              </w:rPr>
              <w:drawing>
                <wp:inline distT="0" distB="0" distL="0" distR="0" wp14:anchorId="2AA09519" wp14:editId="6D84B499">
                  <wp:extent cx="137160" cy="156972"/>
                  <wp:effectExtent l="0" t="0" r="0" b="0"/>
                  <wp:docPr id="296" name="Picture 296"/>
                  <wp:cNvGraphicFramePr/>
                  <a:graphic xmlns:a="http://schemas.openxmlformats.org/drawingml/2006/main">
                    <a:graphicData uri="http://schemas.openxmlformats.org/drawingml/2006/picture">
                      <pic:pic xmlns:pic="http://schemas.openxmlformats.org/drawingml/2006/picture">
                        <pic:nvPicPr>
                          <pic:cNvPr id="296" name="Picture 296"/>
                          <pic:cNvPicPr/>
                        </pic:nvPicPr>
                        <pic:blipFill>
                          <a:blip r:embed="rId13"/>
                          <a:stretch>
                            <a:fillRect/>
                          </a:stretch>
                        </pic:blipFill>
                        <pic:spPr>
                          <a:xfrm>
                            <a:off x="0" y="0"/>
                            <a:ext cx="137160" cy="156972"/>
                          </a:xfrm>
                          <a:prstGeom prst="rect">
                            <a:avLst/>
                          </a:prstGeom>
                        </pic:spPr>
                      </pic:pic>
                    </a:graphicData>
                  </a:graphic>
                </wp:inline>
              </w:drawing>
            </w:r>
          </w:p>
        </w:tc>
      </w:tr>
      <w:tr w:rsidR="000B1892" w:rsidRPr="000B1892" w14:paraId="576F9E59" w14:textId="77777777">
        <w:trPr>
          <w:trHeight w:val="269"/>
        </w:trPr>
        <w:tc>
          <w:tcPr>
            <w:tcW w:w="3963" w:type="dxa"/>
            <w:tcBorders>
              <w:top w:val="single" w:sz="4" w:space="0" w:color="000000"/>
              <w:left w:val="single" w:sz="4" w:space="0" w:color="000000"/>
              <w:bottom w:val="single" w:sz="4" w:space="0" w:color="000000"/>
              <w:right w:val="single" w:sz="4" w:space="0" w:color="000000"/>
            </w:tcBorders>
          </w:tcPr>
          <w:p w14:paraId="37E91CB7" w14:textId="77777777" w:rsidR="000B1892" w:rsidRPr="000B1892" w:rsidRDefault="000B1892" w:rsidP="000B1892">
            <w:pPr>
              <w:spacing w:line="259" w:lineRule="auto"/>
              <w:rPr>
                <w:rFonts w:ascii="Gill Sans MT" w:eastAsia="Gill Sans MT" w:hAnsi="Gill Sans MT" w:cs="Gill Sans MT"/>
                <w:color w:val="000000"/>
                <w:sz w:val="22"/>
              </w:rPr>
            </w:pPr>
            <w:r w:rsidRPr="000B1892">
              <w:rPr>
                <w:rFonts w:ascii="Gill Sans MT" w:eastAsia="Gill Sans MT" w:hAnsi="Gill Sans MT" w:cs="Gill Sans MT"/>
                <w:color w:val="000000"/>
                <w:sz w:val="22"/>
              </w:rPr>
              <w:t xml:space="preserve">Local Authority Policy </w:t>
            </w:r>
          </w:p>
        </w:tc>
        <w:tc>
          <w:tcPr>
            <w:tcW w:w="1754" w:type="dxa"/>
            <w:tcBorders>
              <w:top w:val="single" w:sz="4" w:space="0" w:color="000000"/>
              <w:left w:val="single" w:sz="4" w:space="0" w:color="000000"/>
              <w:bottom w:val="single" w:sz="4" w:space="0" w:color="000000"/>
              <w:right w:val="single" w:sz="4" w:space="0" w:color="000000"/>
            </w:tcBorders>
          </w:tcPr>
          <w:p w14:paraId="04FF7672" w14:textId="77777777" w:rsidR="000B1892" w:rsidRPr="000B1892" w:rsidRDefault="000B1892" w:rsidP="000B1892">
            <w:pPr>
              <w:spacing w:line="259" w:lineRule="auto"/>
              <w:rPr>
                <w:rFonts w:ascii="Gill Sans MT" w:eastAsia="Gill Sans MT" w:hAnsi="Gill Sans MT" w:cs="Gill Sans MT"/>
                <w:color w:val="000000"/>
                <w:sz w:val="22"/>
              </w:rPr>
            </w:pPr>
            <w:r w:rsidRPr="000B1892">
              <w:rPr>
                <w:rFonts w:ascii="Gill Sans MT" w:eastAsia="Gill Sans MT" w:hAnsi="Gill Sans MT" w:cs="Gill Sans MT"/>
                <w:color w:val="000000"/>
                <w:sz w:val="22"/>
              </w:rPr>
              <w:t xml:space="preserve"> </w:t>
            </w:r>
          </w:p>
        </w:tc>
      </w:tr>
    </w:tbl>
    <w:p w14:paraId="346C4091" w14:textId="644B0EE3" w:rsidR="002D134D" w:rsidRDefault="002D134D" w:rsidP="002D134D">
      <w:pPr>
        <w:rPr>
          <w:rFonts w:asciiTheme="minorHAnsi" w:hAnsiTheme="minorHAnsi"/>
          <w:b/>
          <w:szCs w:val="24"/>
        </w:rPr>
      </w:pPr>
    </w:p>
    <w:p w14:paraId="37F5D99C" w14:textId="77777777" w:rsidR="002D134D" w:rsidRDefault="002D134D" w:rsidP="002D134D">
      <w:pPr>
        <w:rPr>
          <w:rFonts w:asciiTheme="minorHAnsi" w:hAnsiTheme="minorHAnsi"/>
          <w:b/>
          <w:szCs w:val="24"/>
        </w:rPr>
      </w:pPr>
    </w:p>
    <w:p w14:paraId="6DAA14D4" w14:textId="77777777" w:rsidR="002D134D" w:rsidRPr="00894EE2" w:rsidRDefault="002D134D" w:rsidP="002D134D">
      <w:pPr>
        <w:rPr>
          <w:rFonts w:asciiTheme="minorHAnsi" w:hAnsiTheme="minorHAnsi" w:cstheme="minorHAnsi"/>
          <w:b/>
          <w:sz w:val="28"/>
          <w:szCs w:val="28"/>
        </w:rPr>
      </w:pPr>
    </w:p>
    <w:p w14:paraId="0FF9EAC3" w14:textId="77777777" w:rsidR="00FA630A" w:rsidRPr="00894EE2" w:rsidRDefault="00FA630A" w:rsidP="00FA630A">
      <w:pPr>
        <w:pStyle w:val="TOCHeading"/>
        <w:spacing w:before="0" w:after="120"/>
        <w:rPr>
          <w:rFonts w:asciiTheme="minorHAnsi" w:hAnsiTheme="minorHAnsi" w:cstheme="minorHAnsi"/>
          <w:b/>
          <w:color w:val="auto"/>
          <w:sz w:val="28"/>
          <w:szCs w:val="28"/>
        </w:rPr>
      </w:pPr>
      <w:r w:rsidRPr="00894EE2">
        <w:rPr>
          <w:rFonts w:asciiTheme="minorHAnsi" w:hAnsiTheme="minorHAnsi" w:cstheme="minorHAnsi"/>
          <w:b/>
          <w:color w:val="auto"/>
          <w:sz w:val="28"/>
          <w:szCs w:val="28"/>
        </w:rPr>
        <w:t>Contents</w:t>
      </w:r>
    </w:p>
    <w:p w14:paraId="01AFEC39" w14:textId="77777777" w:rsidR="00FA630A" w:rsidRPr="00894EE2" w:rsidRDefault="00FA630A" w:rsidP="00FA630A">
      <w:pPr>
        <w:pStyle w:val="TOC1"/>
        <w:tabs>
          <w:tab w:val="right" w:leader="dot" w:pos="9736"/>
        </w:tabs>
        <w:rPr>
          <w:rFonts w:asciiTheme="minorHAnsi" w:eastAsia="Times New Roman" w:hAnsiTheme="minorHAnsi"/>
          <w:noProof/>
          <w:sz w:val="24"/>
          <w:lang w:eastAsia="en-GB"/>
        </w:rPr>
      </w:pPr>
      <w:r w:rsidRPr="00894EE2">
        <w:rPr>
          <w:rFonts w:asciiTheme="minorHAnsi" w:hAnsiTheme="minorHAnsi"/>
          <w:bCs w:val="0"/>
          <w:noProof/>
          <w:sz w:val="24"/>
        </w:rPr>
        <w:fldChar w:fldCharType="begin"/>
      </w:r>
      <w:r w:rsidRPr="00894EE2">
        <w:rPr>
          <w:rFonts w:asciiTheme="minorHAnsi" w:hAnsiTheme="minorHAnsi"/>
          <w:bCs w:val="0"/>
          <w:noProof/>
          <w:sz w:val="24"/>
        </w:rPr>
        <w:instrText xml:space="preserve"> TOC \o "1-3" \h \z \u </w:instrText>
      </w:r>
      <w:r w:rsidRPr="00894EE2">
        <w:rPr>
          <w:rFonts w:asciiTheme="minorHAnsi" w:hAnsiTheme="minorHAnsi"/>
          <w:bCs w:val="0"/>
          <w:noProof/>
          <w:sz w:val="24"/>
        </w:rPr>
        <w:fldChar w:fldCharType="separate"/>
      </w:r>
      <w:hyperlink w:anchor="_Toc126739701" w:history="1">
        <w:r w:rsidRPr="00894EE2">
          <w:rPr>
            <w:rStyle w:val="Hyperlink"/>
            <w:rFonts w:asciiTheme="minorHAnsi" w:hAnsiTheme="minorHAnsi"/>
            <w:noProof/>
            <w:sz w:val="24"/>
          </w:rPr>
          <w:t>1. Aims</w:t>
        </w:r>
        <w:r w:rsidRPr="00894EE2">
          <w:rPr>
            <w:rFonts w:asciiTheme="minorHAnsi" w:hAnsiTheme="minorHAnsi"/>
            <w:noProof/>
            <w:webHidden/>
            <w:sz w:val="24"/>
          </w:rPr>
          <w:tab/>
        </w:r>
        <w:r w:rsidRPr="00894EE2">
          <w:rPr>
            <w:rFonts w:asciiTheme="minorHAnsi" w:hAnsiTheme="minorHAnsi"/>
            <w:noProof/>
            <w:webHidden/>
            <w:sz w:val="24"/>
          </w:rPr>
          <w:fldChar w:fldCharType="begin"/>
        </w:r>
        <w:r w:rsidRPr="00894EE2">
          <w:rPr>
            <w:rFonts w:asciiTheme="minorHAnsi" w:hAnsiTheme="minorHAnsi"/>
            <w:noProof/>
            <w:webHidden/>
            <w:sz w:val="24"/>
          </w:rPr>
          <w:instrText xml:space="preserve"> PAGEREF _Toc126739701 \h </w:instrText>
        </w:r>
        <w:r w:rsidRPr="00894EE2">
          <w:rPr>
            <w:rFonts w:asciiTheme="minorHAnsi" w:hAnsiTheme="minorHAnsi"/>
            <w:noProof/>
            <w:webHidden/>
            <w:sz w:val="24"/>
          </w:rPr>
        </w:r>
        <w:r w:rsidRPr="00894EE2">
          <w:rPr>
            <w:rFonts w:asciiTheme="minorHAnsi" w:hAnsiTheme="minorHAnsi"/>
            <w:noProof/>
            <w:webHidden/>
            <w:sz w:val="24"/>
          </w:rPr>
          <w:fldChar w:fldCharType="separate"/>
        </w:r>
        <w:r w:rsidRPr="00894EE2">
          <w:rPr>
            <w:rFonts w:asciiTheme="minorHAnsi" w:hAnsiTheme="minorHAnsi"/>
            <w:noProof/>
            <w:webHidden/>
            <w:sz w:val="24"/>
          </w:rPr>
          <w:t>3</w:t>
        </w:r>
        <w:r w:rsidRPr="00894EE2">
          <w:rPr>
            <w:rFonts w:asciiTheme="minorHAnsi" w:hAnsiTheme="minorHAnsi"/>
            <w:noProof/>
            <w:webHidden/>
            <w:sz w:val="24"/>
          </w:rPr>
          <w:fldChar w:fldCharType="end"/>
        </w:r>
      </w:hyperlink>
    </w:p>
    <w:p w14:paraId="5505EEB8" w14:textId="77777777" w:rsidR="00FA630A" w:rsidRPr="00894EE2" w:rsidRDefault="00FA630A" w:rsidP="00FA630A">
      <w:pPr>
        <w:pStyle w:val="TOC1"/>
        <w:tabs>
          <w:tab w:val="right" w:leader="dot" w:pos="9736"/>
        </w:tabs>
        <w:rPr>
          <w:rFonts w:asciiTheme="minorHAnsi" w:eastAsia="Times New Roman" w:hAnsiTheme="minorHAnsi"/>
          <w:noProof/>
          <w:sz w:val="24"/>
          <w:lang w:eastAsia="en-GB"/>
        </w:rPr>
      </w:pPr>
      <w:hyperlink w:anchor="_Toc126739702" w:history="1">
        <w:r w:rsidRPr="00894EE2">
          <w:rPr>
            <w:rStyle w:val="Hyperlink"/>
            <w:rFonts w:asciiTheme="minorHAnsi" w:hAnsiTheme="minorHAnsi"/>
            <w:noProof/>
            <w:sz w:val="24"/>
          </w:rPr>
          <w:t>2. Our school’s legal duties under the Equality Act 2010</w:t>
        </w:r>
        <w:r w:rsidRPr="00894EE2">
          <w:rPr>
            <w:rFonts w:asciiTheme="minorHAnsi" w:hAnsiTheme="minorHAnsi"/>
            <w:noProof/>
            <w:webHidden/>
            <w:sz w:val="24"/>
          </w:rPr>
          <w:tab/>
        </w:r>
        <w:r w:rsidRPr="00894EE2">
          <w:rPr>
            <w:rFonts w:asciiTheme="minorHAnsi" w:hAnsiTheme="minorHAnsi"/>
            <w:noProof/>
            <w:webHidden/>
            <w:sz w:val="24"/>
          </w:rPr>
          <w:fldChar w:fldCharType="begin"/>
        </w:r>
        <w:r w:rsidRPr="00894EE2">
          <w:rPr>
            <w:rFonts w:asciiTheme="minorHAnsi" w:hAnsiTheme="minorHAnsi"/>
            <w:noProof/>
            <w:webHidden/>
            <w:sz w:val="24"/>
          </w:rPr>
          <w:instrText xml:space="preserve"> PAGEREF _Toc126739702 \h </w:instrText>
        </w:r>
        <w:r w:rsidRPr="00894EE2">
          <w:rPr>
            <w:rFonts w:asciiTheme="minorHAnsi" w:hAnsiTheme="minorHAnsi"/>
            <w:noProof/>
            <w:webHidden/>
            <w:sz w:val="24"/>
          </w:rPr>
        </w:r>
        <w:r w:rsidRPr="00894EE2">
          <w:rPr>
            <w:rFonts w:asciiTheme="minorHAnsi" w:hAnsiTheme="minorHAnsi"/>
            <w:noProof/>
            <w:webHidden/>
            <w:sz w:val="24"/>
          </w:rPr>
          <w:fldChar w:fldCharType="separate"/>
        </w:r>
        <w:r w:rsidRPr="00894EE2">
          <w:rPr>
            <w:rFonts w:asciiTheme="minorHAnsi" w:hAnsiTheme="minorHAnsi"/>
            <w:noProof/>
            <w:webHidden/>
            <w:sz w:val="24"/>
          </w:rPr>
          <w:t>3</w:t>
        </w:r>
        <w:r w:rsidRPr="00894EE2">
          <w:rPr>
            <w:rFonts w:asciiTheme="minorHAnsi" w:hAnsiTheme="minorHAnsi"/>
            <w:noProof/>
            <w:webHidden/>
            <w:sz w:val="24"/>
          </w:rPr>
          <w:fldChar w:fldCharType="end"/>
        </w:r>
      </w:hyperlink>
    </w:p>
    <w:p w14:paraId="5FA3E289" w14:textId="77777777" w:rsidR="00FA630A" w:rsidRPr="00894EE2" w:rsidRDefault="00FA630A" w:rsidP="00FA630A">
      <w:pPr>
        <w:pStyle w:val="TOC1"/>
        <w:tabs>
          <w:tab w:val="right" w:leader="dot" w:pos="9736"/>
        </w:tabs>
        <w:rPr>
          <w:rFonts w:asciiTheme="minorHAnsi" w:eastAsia="Times New Roman" w:hAnsiTheme="minorHAnsi"/>
          <w:noProof/>
          <w:sz w:val="24"/>
          <w:lang w:eastAsia="en-GB"/>
        </w:rPr>
      </w:pPr>
      <w:hyperlink w:anchor="_Toc126739703" w:history="1">
        <w:r w:rsidRPr="00894EE2">
          <w:rPr>
            <w:rStyle w:val="Hyperlink"/>
            <w:rFonts w:asciiTheme="minorHAnsi" w:hAnsiTheme="minorHAnsi"/>
            <w:noProof/>
            <w:sz w:val="24"/>
          </w:rPr>
          <w:t>3. Limiting the cost of school uniform</w:t>
        </w:r>
        <w:r w:rsidRPr="00894EE2">
          <w:rPr>
            <w:rFonts w:asciiTheme="minorHAnsi" w:hAnsiTheme="minorHAnsi"/>
            <w:noProof/>
            <w:webHidden/>
            <w:sz w:val="24"/>
          </w:rPr>
          <w:tab/>
        </w:r>
        <w:r w:rsidRPr="00894EE2">
          <w:rPr>
            <w:rFonts w:asciiTheme="minorHAnsi" w:hAnsiTheme="minorHAnsi"/>
            <w:noProof/>
            <w:webHidden/>
            <w:sz w:val="24"/>
          </w:rPr>
          <w:fldChar w:fldCharType="begin"/>
        </w:r>
        <w:r w:rsidRPr="00894EE2">
          <w:rPr>
            <w:rFonts w:asciiTheme="minorHAnsi" w:hAnsiTheme="minorHAnsi"/>
            <w:noProof/>
            <w:webHidden/>
            <w:sz w:val="24"/>
          </w:rPr>
          <w:instrText xml:space="preserve"> PAGEREF _Toc126739703 \h </w:instrText>
        </w:r>
        <w:r w:rsidRPr="00894EE2">
          <w:rPr>
            <w:rFonts w:asciiTheme="minorHAnsi" w:hAnsiTheme="minorHAnsi"/>
            <w:noProof/>
            <w:webHidden/>
            <w:sz w:val="24"/>
          </w:rPr>
        </w:r>
        <w:r w:rsidRPr="00894EE2">
          <w:rPr>
            <w:rFonts w:asciiTheme="minorHAnsi" w:hAnsiTheme="minorHAnsi"/>
            <w:noProof/>
            <w:webHidden/>
            <w:sz w:val="24"/>
          </w:rPr>
          <w:fldChar w:fldCharType="separate"/>
        </w:r>
        <w:r w:rsidRPr="00894EE2">
          <w:rPr>
            <w:rFonts w:asciiTheme="minorHAnsi" w:hAnsiTheme="minorHAnsi"/>
            <w:noProof/>
            <w:webHidden/>
            <w:sz w:val="24"/>
          </w:rPr>
          <w:t>3</w:t>
        </w:r>
        <w:r w:rsidRPr="00894EE2">
          <w:rPr>
            <w:rFonts w:asciiTheme="minorHAnsi" w:hAnsiTheme="minorHAnsi"/>
            <w:noProof/>
            <w:webHidden/>
            <w:sz w:val="24"/>
          </w:rPr>
          <w:fldChar w:fldCharType="end"/>
        </w:r>
      </w:hyperlink>
    </w:p>
    <w:p w14:paraId="2D367C82" w14:textId="77777777" w:rsidR="00FA630A" w:rsidRPr="00894EE2" w:rsidRDefault="00FA630A" w:rsidP="00FA630A">
      <w:pPr>
        <w:pStyle w:val="TOC1"/>
        <w:tabs>
          <w:tab w:val="right" w:leader="dot" w:pos="9736"/>
        </w:tabs>
        <w:rPr>
          <w:rFonts w:asciiTheme="minorHAnsi" w:eastAsia="Times New Roman" w:hAnsiTheme="minorHAnsi"/>
          <w:noProof/>
          <w:sz w:val="24"/>
          <w:lang w:eastAsia="en-GB"/>
        </w:rPr>
      </w:pPr>
      <w:hyperlink w:anchor="_Toc126739704" w:history="1">
        <w:r w:rsidRPr="00894EE2">
          <w:rPr>
            <w:rStyle w:val="Hyperlink"/>
            <w:rFonts w:asciiTheme="minorHAnsi" w:hAnsiTheme="minorHAnsi"/>
            <w:noProof/>
            <w:sz w:val="24"/>
          </w:rPr>
          <w:t>4. Expectations for school uniform</w:t>
        </w:r>
        <w:r w:rsidRPr="00894EE2">
          <w:rPr>
            <w:rFonts w:asciiTheme="minorHAnsi" w:hAnsiTheme="minorHAnsi"/>
            <w:noProof/>
            <w:webHidden/>
            <w:sz w:val="24"/>
          </w:rPr>
          <w:tab/>
        </w:r>
        <w:r w:rsidRPr="00894EE2">
          <w:rPr>
            <w:rFonts w:asciiTheme="minorHAnsi" w:hAnsiTheme="minorHAnsi"/>
            <w:noProof/>
            <w:webHidden/>
            <w:sz w:val="24"/>
          </w:rPr>
          <w:fldChar w:fldCharType="begin"/>
        </w:r>
        <w:r w:rsidRPr="00894EE2">
          <w:rPr>
            <w:rFonts w:asciiTheme="minorHAnsi" w:hAnsiTheme="minorHAnsi"/>
            <w:noProof/>
            <w:webHidden/>
            <w:sz w:val="24"/>
          </w:rPr>
          <w:instrText xml:space="preserve"> PAGEREF _Toc126739704 \h </w:instrText>
        </w:r>
        <w:r w:rsidRPr="00894EE2">
          <w:rPr>
            <w:rFonts w:asciiTheme="minorHAnsi" w:hAnsiTheme="minorHAnsi"/>
            <w:noProof/>
            <w:webHidden/>
            <w:sz w:val="24"/>
          </w:rPr>
        </w:r>
        <w:r w:rsidRPr="00894EE2">
          <w:rPr>
            <w:rFonts w:asciiTheme="minorHAnsi" w:hAnsiTheme="minorHAnsi"/>
            <w:noProof/>
            <w:webHidden/>
            <w:sz w:val="24"/>
          </w:rPr>
          <w:fldChar w:fldCharType="separate"/>
        </w:r>
        <w:r w:rsidRPr="00894EE2">
          <w:rPr>
            <w:rFonts w:asciiTheme="minorHAnsi" w:hAnsiTheme="minorHAnsi"/>
            <w:noProof/>
            <w:webHidden/>
            <w:sz w:val="24"/>
          </w:rPr>
          <w:t>4</w:t>
        </w:r>
        <w:r w:rsidRPr="00894EE2">
          <w:rPr>
            <w:rFonts w:asciiTheme="minorHAnsi" w:hAnsiTheme="minorHAnsi"/>
            <w:noProof/>
            <w:webHidden/>
            <w:sz w:val="24"/>
          </w:rPr>
          <w:fldChar w:fldCharType="end"/>
        </w:r>
      </w:hyperlink>
    </w:p>
    <w:p w14:paraId="1E535FCB" w14:textId="77777777" w:rsidR="00FA630A" w:rsidRPr="00894EE2" w:rsidRDefault="00FA630A" w:rsidP="00FA630A">
      <w:pPr>
        <w:pStyle w:val="TOC1"/>
        <w:tabs>
          <w:tab w:val="right" w:leader="dot" w:pos="9736"/>
        </w:tabs>
        <w:rPr>
          <w:rFonts w:asciiTheme="minorHAnsi" w:eastAsia="Times New Roman" w:hAnsiTheme="minorHAnsi"/>
          <w:noProof/>
          <w:sz w:val="24"/>
          <w:lang w:eastAsia="en-GB"/>
        </w:rPr>
      </w:pPr>
      <w:hyperlink w:anchor="_Toc126739705" w:history="1">
        <w:r w:rsidRPr="00894EE2">
          <w:rPr>
            <w:rStyle w:val="Hyperlink"/>
            <w:rFonts w:asciiTheme="minorHAnsi" w:hAnsiTheme="minorHAnsi"/>
            <w:noProof/>
            <w:sz w:val="24"/>
          </w:rPr>
          <w:t>5. Expectations for our school community</w:t>
        </w:r>
        <w:r w:rsidRPr="00894EE2">
          <w:rPr>
            <w:rFonts w:asciiTheme="minorHAnsi" w:hAnsiTheme="minorHAnsi"/>
            <w:noProof/>
            <w:webHidden/>
            <w:sz w:val="24"/>
          </w:rPr>
          <w:tab/>
        </w:r>
        <w:r w:rsidRPr="00894EE2">
          <w:rPr>
            <w:rFonts w:asciiTheme="minorHAnsi" w:hAnsiTheme="minorHAnsi"/>
            <w:noProof/>
            <w:webHidden/>
            <w:sz w:val="24"/>
          </w:rPr>
          <w:fldChar w:fldCharType="begin"/>
        </w:r>
        <w:r w:rsidRPr="00894EE2">
          <w:rPr>
            <w:rFonts w:asciiTheme="minorHAnsi" w:hAnsiTheme="minorHAnsi"/>
            <w:noProof/>
            <w:webHidden/>
            <w:sz w:val="24"/>
          </w:rPr>
          <w:instrText xml:space="preserve"> PAGEREF _Toc126739705 \h </w:instrText>
        </w:r>
        <w:r w:rsidRPr="00894EE2">
          <w:rPr>
            <w:rFonts w:asciiTheme="minorHAnsi" w:hAnsiTheme="minorHAnsi"/>
            <w:noProof/>
            <w:webHidden/>
            <w:sz w:val="24"/>
          </w:rPr>
        </w:r>
        <w:r w:rsidRPr="00894EE2">
          <w:rPr>
            <w:rFonts w:asciiTheme="minorHAnsi" w:hAnsiTheme="minorHAnsi"/>
            <w:noProof/>
            <w:webHidden/>
            <w:sz w:val="24"/>
          </w:rPr>
          <w:fldChar w:fldCharType="separate"/>
        </w:r>
        <w:r w:rsidRPr="00894EE2">
          <w:rPr>
            <w:rFonts w:asciiTheme="minorHAnsi" w:hAnsiTheme="minorHAnsi"/>
            <w:noProof/>
            <w:webHidden/>
            <w:sz w:val="24"/>
          </w:rPr>
          <w:t>5</w:t>
        </w:r>
        <w:r w:rsidRPr="00894EE2">
          <w:rPr>
            <w:rFonts w:asciiTheme="minorHAnsi" w:hAnsiTheme="minorHAnsi"/>
            <w:noProof/>
            <w:webHidden/>
            <w:sz w:val="24"/>
          </w:rPr>
          <w:fldChar w:fldCharType="end"/>
        </w:r>
      </w:hyperlink>
    </w:p>
    <w:p w14:paraId="7F8EBD0B" w14:textId="77777777" w:rsidR="00FA630A" w:rsidRPr="00894EE2" w:rsidRDefault="00FA630A" w:rsidP="00FA630A">
      <w:pPr>
        <w:pStyle w:val="TOC1"/>
        <w:tabs>
          <w:tab w:val="right" w:leader="dot" w:pos="9736"/>
        </w:tabs>
        <w:rPr>
          <w:rFonts w:asciiTheme="minorHAnsi" w:eastAsia="Times New Roman" w:hAnsiTheme="minorHAnsi"/>
          <w:noProof/>
          <w:sz w:val="24"/>
          <w:lang w:eastAsia="en-GB"/>
        </w:rPr>
      </w:pPr>
      <w:hyperlink w:anchor="_Toc126739706" w:history="1">
        <w:r w:rsidRPr="00894EE2">
          <w:rPr>
            <w:rStyle w:val="Hyperlink"/>
            <w:rFonts w:asciiTheme="minorHAnsi" w:hAnsiTheme="minorHAnsi"/>
            <w:noProof/>
            <w:sz w:val="24"/>
          </w:rPr>
          <w:t>6. Monitoring arrangements</w:t>
        </w:r>
        <w:r w:rsidRPr="00894EE2">
          <w:rPr>
            <w:rFonts w:asciiTheme="minorHAnsi" w:hAnsiTheme="minorHAnsi"/>
            <w:noProof/>
            <w:webHidden/>
            <w:sz w:val="24"/>
          </w:rPr>
          <w:tab/>
        </w:r>
        <w:r w:rsidRPr="00894EE2">
          <w:rPr>
            <w:rFonts w:asciiTheme="minorHAnsi" w:hAnsiTheme="minorHAnsi"/>
            <w:noProof/>
            <w:webHidden/>
            <w:sz w:val="24"/>
          </w:rPr>
          <w:fldChar w:fldCharType="begin"/>
        </w:r>
        <w:r w:rsidRPr="00894EE2">
          <w:rPr>
            <w:rFonts w:asciiTheme="minorHAnsi" w:hAnsiTheme="minorHAnsi"/>
            <w:noProof/>
            <w:webHidden/>
            <w:sz w:val="24"/>
          </w:rPr>
          <w:instrText xml:space="preserve"> PAGEREF _Toc126739706 \h </w:instrText>
        </w:r>
        <w:r w:rsidRPr="00894EE2">
          <w:rPr>
            <w:rFonts w:asciiTheme="minorHAnsi" w:hAnsiTheme="minorHAnsi"/>
            <w:noProof/>
            <w:webHidden/>
            <w:sz w:val="24"/>
          </w:rPr>
        </w:r>
        <w:r w:rsidRPr="00894EE2">
          <w:rPr>
            <w:rFonts w:asciiTheme="minorHAnsi" w:hAnsiTheme="minorHAnsi"/>
            <w:noProof/>
            <w:webHidden/>
            <w:sz w:val="24"/>
          </w:rPr>
          <w:fldChar w:fldCharType="separate"/>
        </w:r>
        <w:r w:rsidRPr="00894EE2">
          <w:rPr>
            <w:rFonts w:asciiTheme="minorHAnsi" w:hAnsiTheme="minorHAnsi"/>
            <w:noProof/>
            <w:webHidden/>
            <w:sz w:val="24"/>
          </w:rPr>
          <w:t>6</w:t>
        </w:r>
        <w:r w:rsidRPr="00894EE2">
          <w:rPr>
            <w:rFonts w:asciiTheme="minorHAnsi" w:hAnsiTheme="minorHAnsi"/>
            <w:noProof/>
            <w:webHidden/>
            <w:sz w:val="24"/>
          </w:rPr>
          <w:fldChar w:fldCharType="end"/>
        </w:r>
      </w:hyperlink>
    </w:p>
    <w:p w14:paraId="21F74815" w14:textId="77777777" w:rsidR="00FA630A" w:rsidRPr="00894EE2" w:rsidRDefault="00FA630A" w:rsidP="00FA630A">
      <w:pPr>
        <w:pStyle w:val="TOC1"/>
        <w:tabs>
          <w:tab w:val="right" w:leader="dot" w:pos="9736"/>
        </w:tabs>
        <w:rPr>
          <w:rFonts w:asciiTheme="minorHAnsi" w:eastAsia="Times New Roman" w:hAnsiTheme="minorHAnsi"/>
          <w:noProof/>
          <w:sz w:val="24"/>
          <w:lang w:eastAsia="en-GB"/>
        </w:rPr>
      </w:pPr>
      <w:hyperlink w:anchor="_Toc126739707" w:history="1">
        <w:r w:rsidRPr="00894EE2">
          <w:rPr>
            <w:rStyle w:val="Hyperlink"/>
            <w:rFonts w:asciiTheme="minorHAnsi" w:hAnsiTheme="minorHAnsi"/>
            <w:noProof/>
            <w:sz w:val="24"/>
          </w:rPr>
          <w:t>7. Links to other policies</w:t>
        </w:r>
        <w:r w:rsidRPr="00894EE2">
          <w:rPr>
            <w:rFonts w:asciiTheme="minorHAnsi" w:hAnsiTheme="minorHAnsi"/>
            <w:noProof/>
            <w:webHidden/>
            <w:sz w:val="24"/>
          </w:rPr>
          <w:tab/>
        </w:r>
        <w:r w:rsidRPr="00894EE2">
          <w:rPr>
            <w:rFonts w:asciiTheme="minorHAnsi" w:hAnsiTheme="minorHAnsi"/>
            <w:noProof/>
            <w:webHidden/>
            <w:sz w:val="24"/>
          </w:rPr>
          <w:fldChar w:fldCharType="begin"/>
        </w:r>
        <w:r w:rsidRPr="00894EE2">
          <w:rPr>
            <w:rFonts w:asciiTheme="minorHAnsi" w:hAnsiTheme="minorHAnsi"/>
            <w:noProof/>
            <w:webHidden/>
            <w:sz w:val="24"/>
          </w:rPr>
          <w:instrText xml:space="preserve"> PAGEREF _Toc126739707 \h </w:instrText>
        </w:r>
        <w:r w:rsidRPr="00894EE2">
          <w:rPr>
            <w:rFonts w:asciiTheme="minorHAnsi" w:hAnsiTheme="minorHAnsi"/>
            <w:noProof/>
            <w:webHidden/>
            <w:sz w:val="24"/>
          </w:rPr>
        </w:r>
        <w:r w:rsidRPr="00894EE2">
          <w:rPr>
            <w:rFonts w:asciiTheme="minorHAnsi" w:hAnsiTheme="minorHAnsi"/>
            <w:noProof/>
            <w:webHidden/>
            <w:sz w:val="24"/>
          </w:rPr>
          <w:fldChar w:fldCharType="separate"/>
        </w:r>
        <w:r w:rsidRPr="00894EE2">
          <w:rPr>
            <w:rFonts w:asciiTheme="minorHAnsi" w:hAnsiTheme="minorHAnsi"/>
            <w:noProof/>
            <w:webHidden/>
            <w:sz w:val="24"/>
          </w:rPr>
          <w:t>6</w:t>
        </w:r>
        <w:r w:rsidRPr="00894EE2">
          <w:rPr>
            <w:rFonts w:asciiTheme="minorHAnsi" w:hAnsiTheme="minorHAnsi"/>
            <w:noProof/>
            <w:webHidden/>
            <w:sz w:val="24"/>
          </w:rPr>
          <w:fldChar w:fldCharType="end"/>
        </w:r>
      </w:hyperlink>
    </w:p>
    <w:p w14:paraId="2695157D" w14:textId="52AA79A9" w:rsidR="00FA630A" w:rsidRPr="00894EE2" w:rsidRDefault="00894EE2" w:rsidP="00FA630A">
      <w:pPr>
        <w:pStyle w:val="TOC1"/>
        <w:tabs>
          <w:tab w:val="right" w:leader="dot" w:pos="9736"/>
        </w:tabs>
        <w:rPr>
          <w:rFonts w:asciiTheme="minorHAnsi" w:hAnsiTheme="minorHAnsi"/>
        </w:rPr>
      </w:pPr>
      <w:r w:rsidRPr="00894EE2">
        <w:rPr>
          <w:rFonts w:asciiTheme="minorHAnsi" w:hAnsiTheme="minorHAnsi"/>
          <w:noProof/>
          <w:lang w:eastAsia="en-GB"/>
        </w:rPr>
        <mc:AlternateContent>
          <mc:Choice Requires="wps">
            <w:drawing>
              <wp:anchor distT="4294967288" distB="4294967288" distL="114300" distR="114300" simplePos="0" relativeHeight="251658241" behindDoc="0" locked="0" layoutInCell="1" allowOverlap="1" wp14:anchorId="77F869A6" wp14:editId="5893E5EC">
                <wp:simplePos x="0" y="0"/>
                <wp:positionH relativeFrom="column">
                  <wp:posOffset>-247650</wp:posOffset>
                </wp:positionH>
                <wp:positionV relativeFrom="paragraph">
                  <wp:posOffset>247015</wp:posOffset>
                </wp:positionV>
                <wp:extent cx="6158865"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3AE27E6" id="Straight Connector 1" o:spid="_x0000_s1026" style="position:absolute;flip:y;z-index:251658241;visibility:visible;mso-wrap-style:square;mso-width-percent:0;mso-height-percent:0;mso-wrap-distance-left:9pt;mso-wrap-distance-top:-22e-5mm;mso-wrap-distance-right:9pt;mso-wrap-distance-bottom:-22e-5mm;mso-position-horizontal:absolute;mso-position-horizontal-relative:text;mso-position-vertical:absolute;mso-position-vertical-relative:text;mso-width-percent:0;mso-height-percent:0;mso-width-relative:margin;mso-height-relative:margin" from="-19.5pt,19.45pt" to="465.45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" strokecolor="#12263f" strokeweight="1pt">
                <v:stroke joinstyle="miter"/>
              </v:line>
            </w:pict>
          </mc:Fallback>
        </mc:AlternateContent>
      </w:r>
      <w:r w:rsidR="00FA630A" w:rsidRPr="00894EE2">
        <w:rPr>
          <w:rFonts w:asciiTheme="minorHAnsi" w:hAnsiTheme="minorHAnsi"/>
          <w:noProof/>
          <w:sz w:val="24"/>
        </w:rPr>
        <w:fldChar w:fldCharType="end"/>
      </w:r>
      <w:r w:rsidR="00FA630A" w:rsidRPr="00894EE2">
        <w:rPr>
          <w:rFonts w:asciiTheme="minorHAnsi" w:hAnsiTheme="minorHAnsi"/>
        </w:rPr>
        <w:t xml:space="preserve"> </w:t>
      </w:r>
    </w:p>
    <w:p w14:paraId="4066174E" w14:textId="1668EF21" w:rsidR="00FA630A" w:rsidRPr="00894EE2" w:rsidRDefault="00FA630A" w:rsidP="00FA630A">
      <w:pPr>
        <w:pStyle w:val="1bodycopy10pt"/>
        <w:rPr>
          <w:rFonts w:asciiTheme="minorHAnsi" w:hAnsiTheme="minorHAnsi" w:cstheme="minorHAnsi"/>
          <w:noProof/>
          <w:szCs w:val="20"/>
        </w:rPr>
      </w:pPr>
    </w:p>
    <w:p w14:paraId="40E73B36" w14:textId="01D7622F" w:rsidR="00FA630A" w:rsidRPr="00894EE2" w:rsidRDefault="00FA630A">
      <w:pPr>
        <w:rPr>
          <w:rFonts w:asciiTheme="minorHAnsi" w:eastAsiaTheme="majorEastAsia" w:hAnsiTheme="minorHAnsi" w:cstheme="minorHAnsi"/>
          <w:b/>
          <w:color w:val="6753A0"/>
          <w:sz w:val="32"/>
          <w:szCs w:val="32"/>
        </w:rPr>
      </w:pPr>
      <w:bookmarkStart w:id="0" w:name="_Toc126739701"/>
      <w:r w:rsidRPr="00894EE2">
        <w:rPr>
          <w:rFonts w:asciiTheme="minorHAnsi" w:hAnsiTheme="minorHAnsi" w:cstheme="minorHAnsi"/>
        </w:rPr>
        <w:br w:type="page"/>
      </w:r>
    </w:p>
    <w:p w14:paraId="2798DC56" w14:textId="77777777" w:rsidR="00FA630A" w:rsidRPr="00894EE2" w:rsidRDefault="00FA630A" w:rsidP="00FA630A">
      <w:pPr>
        <w:pStyle w:val="Heading1"/>
        <w:rPr>
          <w:rFonts w:asciiTheme="minorHAnsi" w:hAnsiTheme="minorHAnsi" w:cstheme="minorHAnsi"/>
          <w:color w:val="auto"/>
          <w:sz w:val="28"/>
          <w:szCs w:val="28"/>
        </w:rPr>
      </w:pPr>
      <w:r w:rsidRPr="00894EE2">
        <w:rPr>
          <w:rFonts w:asciiTheme="minorHAnsi" w:hAnsiTheme="minorHAnsi" w:cstheme="minorHAnsi"/>
          <w:color w:val="auto"/>
          <w:sz w:val="28"/>
          <w:szCs w:val="28"/>
        </w:rPr>
        <w:lastRenderedPageBreak/>
        <w:t>1. Aims</w:t>
      </w:r>
      <w:bookmarkEnd w:id="0"/>
    </w:p>
    <w:p w14:paraId="2E499048" w14:textId="77777777" w:rsidR="00FA630A" w:rsidRPr="00894EE2" w:rsidRDefault="00FA630A" w:rsidP="00FA630A">
      <w:pPr>
        <w:pStyle w:val="1bodycopy10pt"/>
        <w:rPr>
          <w:rFonts w:asciiTheme="minorHAnsi" w:hAnsiTheme="minorHAnsi" w:cstheme="minorHAnsi"/>
          <w:sz w:val="24"/>
        </w:rPr>
      </w:pPr>
      <w:r w:rsidRPr="00894EE2">
        <w:rPr>
          <w:rFonts w:asciiTheme="minorHAnsi" w:hAnsiTheme="minorHAnsi" w:cstheme="minorHAnsi"/>
          <w:sz w:val="24"/>
        </w:rPr>
        <w:t xml:space="preserve">This policy aims to: </w:t>
      </w:r>
    </w:p>
    <w:p w14:paraId="5730E71B" w14:textId="77777777" w:rsidR="00FA630A" w:rsidRPr="00894EE2" w:rsidRDefault="00FA630A" w:rsidP="00FA630A">
      <w:pPr>
        <w:pStyle w:val="4Bulletedcopyblue"/>
        <w:rPr>
          <w:rFonts w:asciiTheme="minorHAnsi" w:hAnsiTheme="minorHAnsi" w:cstheme="minorHAnsi"/>
          <w:sz w:val="24"/>
          <w:szCs w:val="24"/>
        </w:rPr>
      </w:pPr>
      <w:r w:rsidRPr="00894EE2">
        <w:rPr>
          <w:rFonts w:asciiTheme="minorHAnsi" w:hAnsiTheme="minorHAnsi" w:cstheme="minorHAnsi"/>
          <w:sz w:val="24"/>
          <w:szCs w:val="24"/>
        </w:rPr>
        <w:t>Set out our approach to requiring a uniform that is of reasonable cost and offers the best value for money for parents and carers</w:t>
      </w:r>
    </w:p>
    <w:p w14:paraId="0A1EE58E" w14:textId="77777777" w:rsidR="00FA630A" w:rsidRPr="00894EE2" w:rsidRDefault="00FA630A" w:rsidP="00FA630A">
      <w:pPr>
        <w:pStyle w:val="4Bulletedcopyblue"/>
        <w:rPr>
          <w:rFonts w:asciiTheme="minorHAnsi" w:hAnsiTheme="minorHAnsi" w:cstheme="minorHAnsi"/>
          <w:sz w:val="24"/>
          <w:szCs w:val="24"/>
        </w:rPr>
      </w:pPr>
      <w:r w:rsidRPr="00894EE2">
        <w:rPr>
          <w:rFonts w:asciiTheme="minorHAnsi" w:hAnsiTheme="minorHAnsi" w:cstheme="minorHAnsi"/>
          <w:sz w:val="24"/>
          <w:szCs w:val="24"/>
        </w:rPr>
        <w:t xml:space="preserve">Explain how we will avoid discrimination in line with our legal duties under the Equality Act 2010 </w:t>
      </w:r>
    </w:p>
    <w:p w14:paraId="5F1504BF" w14:textId="1D6168D7" w:rsidR="00C95929" w:rsidRPr="00894EE2" w:rsidRDefault="00C95929" w:rsidP="00FA630A">
      <w:pPr>
        <w:pStyle w:val="4Bulletedcopyblue"/>
        <w:rPr>
          <w:rFonts w:asciiTheme="minorHAnsi" w:hAnsiTheme="minorHAnsi" w:cstheme="minorHAnsi"/>
          <w:sz w:val="24"/>
          <w:szCs w:val="24"/>
        </w:rPr>
      </w:pPr>
      <w:r w:rsidRPr="00894EE2">
        <w:rPr>
          <w:rFonts w:asciiTheme="minorHAnsi" w:hAnsiTheme="minorHAnsi" w:cstheme="minorHAnsi"/>
          <w:sz w:val="24"/>
          <w:szCs w:val="24"/>
          <w:lang w:val="en-GB"/>
        </w:rPr>
        <w:t>Comply with the Children’s Wellbeing and Schools Bill.</w:t>
      </w:r>
    </w:p>
    <w:p w14:paraId="5E593DE5" w14:textId="77777777" w:rsidR="00FA630A" w:rsidRPr="00894EE2" w:rsidRDefault="00FA630A" w:rsidP="00FA630A">
      <w:pPr>
        <w:pStyle w:val="4Bulletedcopyblue"/>
        <w:rPr>
          <w:rFonts w:asciiTheme="minorHAnsi" w:hAnsiTheme="minorHAnsi" w:cstheme="minorHAnsi"/>
          <w:sz w:val="24"/>
          <w:szCs w:val="24"/>
        </w:rPr>
      </w:pPr>
      <w:r w:rsidRPr="00894EE2">
        <w:rPr>
          <w:rFonts w:asciiTheme="minorHAnsi" w:hAnsiTheme="minorHAnsi" w:cstheme="minorHAnsi"/>
          <w:sz w:val="24"/>
          <w:szCs w:val="24"/>
        </w:rPr>
        <w:t xml:space="preserve">Clarify our expectations for school uniform </w:t>
      </w:r>
    </w:p>
    <w:p w14:paraId="60B8122C" w14:textId="1B4A2CF0" w:rsidR="108E9DF9" w:rsidRPr="00894EE2" w:rsidRDefault="108E9DF9" w:rsidP="108E9DF9">
      <w:pPr>
        <w:pStyle w:val="4Bulletedcopyblue"/>
        <w:numPr>
          <w:ilvl w:val="0"/>
          <w:numId w:val="0"/>
        </w:numPr>
        <w:rPr>
          <w:rFonts w:asciiTheme="minorHAnsi" w:hAnsiTheme="minorHAnsi" w:cstheme="minorHAnsi"/>
          <w:sz w:val="24"/>
          <w:szCs w:val="24"/>
        </w:rPr>
      </w:pPr>
    </w:p>
    <w:p w14:paraId="50AEC3A8" w14:textId="1F6346B2" w:rsidR="3DC60722" w:rsidRPr="00894EE2" w:rsidRDefault="3DC60722" w:rsidP="108E9DF9">
      <w:pPr>
        <w:shd w:val="clear" w:color="auto" w:fill="FFFFFF" w:themeFill="background1"/>
        <w:spacing w:after="216"/>
        <w:rPr>
          <w:rFonts w:asciiTheme="minorHAnsi" w:eastAsia="Arial" w:hAnsiTheme="minorHAnsi" w:cstheme="minorHAnsi"/>
          <w:color w:val="000000" w:themeColor="text1"/>
          <w:szCs w:val="24"/>
          <w:lang w:val="en-US"/>
        </w:rPr>
      </w:pPr>
      <w:r w:rsidRPr="00894EE2">
        <w:rPr>
          <w:rFonts w:asciiTheme="minorHAnsi" w:eastAsia="Arial" w:hAnsiTheme="minorHAnsi" w:cstheme="minorHAnsi"/>
          <w:color w:val="000000" w:themeColor="text1"/>
          <w:szCs w:val="24"/>
          <w:lang w:val="en-US"/>
        </w:rPr>
        <w:t>Little Common School believes that</w:t>
      </w:r>
      <w:r w:rsidR="36196ADA" w:rsidRPr="00894EE2">
        <w:rPr>
          <w:rFonts w:asciiTheme="minorHAnsi" w:eastAsia="Arial" w:hAnsiTheme="minorHAnsi" w:cstheme="minorHAnsi"/>
          <w:color w:val="000000" w:themeColor="text1"/>
          <w:szCs w:val="24"/>
          <w:lang w:val="en-US"/>
        </w:rPr>
        <w:t xml:space="preserve"> our uniform policy serves several important aims that contribute to the overall ethos and functioning of the school</w:t>
      </w:r>
      <w:r w:rsidRPr="00894EE2">
        <w:rPr>
          <w:rFonts w:asciiTheme="minorHAnsi" w:eastAsia="Arial" w:hAnsiTheme="minorHAnsi" w:cstheme="minorHAnsi"/>
          <w:color w:val="000000" w:themeColor="text1"/>
          <w:szCs w:val="24"/>
          <w:lang w:val="en-US"/>
        </w:rPr>
        <w:t>:</w:t>
      </w:r>
    </w:p>
    <w:p w14:paraId="34015ED5" w14:textId="3B96741E" w:rsidR="3DC60722" w:rsidRPr="00894EE2" w:rsidRDefault="00CA4EC9" w:rsidP="00733661">
      <w:pPr>
        <w:pStyle w:val="ListParagraph"/>
        <w:shd w:val="clear" w:color="auto" w:fill="FFFFFF" w:themeFill="background1"/>
        <w:spacing w:after="120"/>
        <w:ind w:left="300" w:right="227" w:hanging="158"/>
        <w:rPr>
          <w:rFonts w:asciiTheme="minorHAnsi" w:eastAsia="Arial" w:hAnsiTheme="minorHAnsi" w:cstheme="minorHAnsi"/>
          <w:color w:val="000000" w:themeColor="text1"/>
          <w:szCs w:val="24"/>
          <w:lang w:val="en-US"/>
        </w:rPr>
      </w:pPr>
      <w:r w:rsidRPr="00894EE2">
        <w:rPr>
          <w:rFonts w:asciiTheme="minorHAnsi" w:eastAsia="Arial" w:hAnsiTheme="minorHAnsi" w:cstheme="minorHAnsi"/>
          <w:color w:val="000000" w:themeColor="text1"/>
          <w:szCs w:val="24"/>
          <w:lang w:val="en-US"/>
        </w:rPr>
        <w:t>Promote equality and inclusivity</w:t>
      </w:r>
    </w:p>
    <w:p w14:paraId="43CD5EBC" w14:textId="6DE35DF7" w:rsidR="3DC60722" w:rsidRPr="00894EE2" w:rsidRDefault="00CA4EC9" w:rsidP="00733661">
      <w:pPr>
        <w:pStyle w:val="ListParagraph"/>
        <w:shd w:val="clear" w:color="auto" w:fill="FFFFFF" w:themeFill="background1"/>
        <w:spacing w:after="120"/>
        <w:ind w:left="300" w:right="227" w:hanging="158"/>
        <w:rPr>
          <w:rFonts w:asciiTheme="minorHAnsi" w:eastAsia="Arial" w:hAnsiTheme="minorHAnsi" w:cstheme="minorHAnsi"/>
          <w:color w:val="000000" w:themeColor="text1"/>
          <w:szCs w:val="24"/>
          <w:lang w:val="en-US"/>
        </w:rPr>
      </w:pPr>
      <w:r w:rsidRPr="00894EE2">
        <w:rPr>
          <w:rFonts w:asciiTheme="minorHAnsi" w:eastAsia="Arial" w:hAnsiTheme="minorHAnsi" w:cstheme="minorHAnsi"/>
          <w:color w:val="000000" w:themeColor="text1"/>
          <w:szCs w:val="24"/>
          <w:lang w:val="en-US"/>
        </w:rPr>
        <w:t>Enhance school identity and pride</w:t>
      </w:r>
    </w:p>
    <w:p w14:paraId="1B3C6229" w14:textId="6D73D028" w:rsidR="3DC60722" w:rsidRPr="00894EE2" w:rsidRDefault="00CA4EC9" w:rsidP="00733661">
      <w:pPr>
        <w:pStyle w:val="ListParagraph"/>
        <w:shd w:val="clear" w:color="auto" w:fill="FFFFFF" w:themeFill="background1"/>
        <w:spacing w:after="120"/>
        <w:ind w:left="300" w:right="227" w:hanging="158"/>
        <w:rPr>
          <w:rFonts w:asciiTheme="minorHAnsi" w:eastAsia="Arial" w:hAnsiTheme="minorHAnsi" w:cstheme="minorHAnsi"/>
          <w:color w:val="000000" w:themeColor="text1"/>
          <w:szCs w:val="24"/>
          <w:lang w:val="en-US"/>
        </w:rPr>
      </w:pPr>
      <w:r w:rsidRPr="00894EE2">
        <w:rPr>
          <w:rFonts w:asciiTheme="minorHAnsi" w:eastAsia="Arial" w:hAnsiTheme="minorHAnsi" w:cstheme="minorHAnsi"/>
          <w:color w:val="000000" w:themeColor="text1"/>
          <w:szCs w:val="24"/>
          <w:lang w:val="en-US"/>
        </w:rPr>
        <w:t>Improve focus on learning</w:t>
      </w:r>
    </w:p>
    <w:p w14:paraId="28F27A08" w14:textId="61FCC2BB" w:rsidR="3DC60722" w:rsidRPr="00894EE2" w:rsidRDefault="00CA4EC9" w:rsidP="00733661">
      <w:pPr>
        <w:pStyle w:val="ListParagraph"/>
        <w:shd w:val="clear" w:color="auto" w:fill="FFFFFF" w:themeFill="background1"/>
        <w:spacing w:after="120"/>
        <w:ind w:left="300" w:right="227" w:hanging="158"/>
        <w:rPr>
          <w:rFonts w:asciiTheme="minorHAnsi" w:eastAsia="Arial" w:hAnsiTheme="minorHAnsi" w:cstheme="minorHAnsi"/>
          <w:color w:val="000000" w:themeColor="text1"/>
          <w:szCs w:val="24"/>
          <w:lang w:val="en-US"/>
        </w:rPr>
      </w:pPr>
      <w:r w:rsidRPr="00894EE2">
        <w:rPr>
          <w:rFonts w:asciiTheme="minorHAnsi" w:eastAsia="Arial" w:hAnsiTheme="minorHAnsi" w:cstheme="minorHAnsi"/>
          <w:color w:val="000000" w:themeColor="text1"/>
          <w:szCs w:val="24"/>
          <w:lang w:val="en-US"/>
        </w:rPr>
        <w:t>Encourage discipline and good behaviour</w:t>
      </w:r>
    </w:p>
    <w:p w14:paraId="3F6B903C" w14:textId="559D5224" w:rsidR="3DC60722" w:rsidRPr="00894EE2" w:rsidRDefault="00CA4EC9" w:rsidP="00733661">
      <w:pPr>
        <w:pStyle w:val="ListParagraph"/>
        <w:shd w:val="clear" w:color="auto" w:fill="FFFFFF" w:themeFill="background1"/>
        <w:spacing w:after="120"/>
        <w:ind w:left="300" w:right="227" w:hanging="158"/>
        <w:rPr>
          <w:rFonts w:asciiTheme="minorHAnsi" w:eastAsia="Arial" w:hAnsiTheme="minorHAnsi" w:cstheme="minorHAnsi"/>
          <w:color w:val="000000" w:themeColor="text1"/>
          <w:szCs w:val="24"/>
          <w:lang w:val="en-US"/>
        </w:rPr>
      </w:pPr>
      <w:r w:rsidRPr="00894EE2">
        <w:rPr>
          <w:rFonts w:asciiTheme="minorHAnsi" w:eastAsia="Arial" w:hAnsiTheme="minorHAnsi" w:cstheme="minorHAnsi"/>
          <w:color w:val="000000" w:themeColor="text1"/>
          <w:szCs w:val="24"/>
          <w:lang w:val="en-US"/>
        </w:rPr>
        <w:t>Simplify morning routines</w:t>
      </w:r>
    </w:p>
    <w:p w14:paraId="32A3B5C2" w14:textId="32394F5D" w:rsidR="3DC60722" w:rsidRPr="00894EE2" w:rsidRDefault="00CA4EC9" w:rsidP="00733661">
      <w:pPr>
        <w:pStyle w:val="ListParagraph"/>
        <w:shd w:val="clear" w:color="auto" w:fill="FFFFFF" w:themeFill="background1"/>
        <w:spacing w:after="120"/>
        <w:ind w:left="300" w:right="227" w:hanging="158"/>
        <w:rPr>
          <w:rFonts w:asciiTheme="minorHAnsi" w:eastAsia="Arial" w:hAnsiTheme="minorHAnsi" w:cstheme="minorHAnsi"/>
          <w:color w:val="000000" w:themeColor="text1"/>
          <w:szCs w:val="24"/>
          <w:lang w:val="en-US"/>
        </w:rPr>
      </w:pPr>
      <w:r w:rsidRPr="00894EE2">
        <w:rPr>
          <w:rFonts w:asciiTheme="minorHAnsi" w:eastAsia="Arial" w:hAnsiTheme="minorHAnsi" w:cstheme="minorHAnsi"/>
          <w:color w:val="000000" w:themeColor="text1"/>
          <w:szCs w:val="24"/>
          <w:lang w:val="en-US"/>
        </w:rPr>
        <w:t>Enhance safety and security</w:t>
      </w:r>
    </w:p>
    <w:p w14:paraId="6273652E" w14:textId="1AAF12D4" w:rsidR="3DC60722" w:rsidRPr="00894EE2" w:rsidRDefault="00CA4EC9" w:rsidP="00733661">
      <w:pPr>
        <w:pStyle w:val="ListParagraph"/>
        <w:shd w:val="clear" w:color="auto" w:fill="FFFFFF" w:themeFill="background1"/>
        <w:spacing w:after="120"/>
        <w:ind w:left="300" w:right="227" w:hanging="158"/>
        <w:rPr>
          <w:rFonts w:asciiTheme="minorHAnsi" w:eastAsia="Arial" w:hAnsiTheme="minorHAnsi" w:cstheme="minorHAnsi"/>
          <w:color w:val="000000" w:themeColor="text1"/>
          <w:szCs w:val="24"/>
          <w:lang w:val="en-US"/>
        </w:rPr>
      </w:pPr>
      <w:r w:rsidRPr="00894EE2">
        <w:rPr>
          <w:rFonts w:asciiTheme="minorHAnsi" w:eastAsia="Arial" w:hAnsiTheme="minorHAnsi" w:cstheme="minorHAnsi"/>
          <w:color w:val="000000" w:themeColor="text1"/>
          <w:szCs w:val="24"/>
          <w:lang w:val="en-US"/>
        </w:rPr>
        <w:t>Support a positive school culture</w:t>
      </w:r>
    </w:p>
    <w:p w14:paraId="245BF03F" w14:textId="385D3059" w:rsidR="00CA4EC9" w:rsidRPr="00894EE2" w:rsidRDefault="00CA4EC9" w:rsidP="00733661">
      <w:pPr>
        <w:pStyle w:val="ListParagraph"/>
        <w:shd w:val="clear" w:color="auto" w:fill="FFFFFF" w:themeFill="background1"/>
        <w:spacing w:after="120"/>
        <w:ind w:left="300" w:right="227" w:hanging="158"/>
        <w:rPr>
          <w:rFonts w:asciiTheme="minorHAnsi" w:eastAsia="Arial" w:hAnsiTheme="minorHAnsi" w:cstheme="minorHAnsi"/>
          <w:color w:val="000000" w:themeColor="text1"/>
          <w:szCs w:val="24"/>
          <w:lang w:val="en-US"/>
        </w:rPr>
      </w:pPr>
      <w:r w:rsidRPr="00894EE2">
        <w:rPr>
          <w:rFonts w:asciiTheme="minorHAnsi" w:eastAsia="Arial" w:hAnsiTheme="minorHAnsi" w:cstheme="minorHAnsi"/>
          <w:color w:val="000000" w:themeColor="text1"/>
          <w:szCs w:val="24"/>
        </w:rPr>
        <w:t>Foster a sense of belonging and community</w:t>
      </w:r>
    </w:p>
    <w:p w14:paraId="20A854B5" w14:textId="77777777" w:rsidR="00FA630A" w:rsidRPr="00894EE2" w:rsidRDefault="00FA630A" w:rsidP="00FA630A">
      <w:pPr>
        <w:pStyle w:val="1bodycopy10pt"/>
        <w:rPr>
          <w:rFonts w:asciiTheme="minorHAnsi" w:hAnsiTheme="minorHAnsi" w:cstheme="minorHAnsi"/>
        </w:rPr>
      </w:pPr>
    </w:p>
    <w:p w14:paraId="74C66769" w14:textId="77777777" w:rsidR="00FA630A" w:rsidRPr="00894EE2" w:rsidRDefault="00FA630A" w:rsidP="00FA630A">
      <w:pPr>
        <w:pStyle w:val="Heading1"/>
        <w:rPr>
          <w:rFonts w:asciiTheme="minorHAnsi" w:hAnsiTheme="minorHAnsi" w:cstheme="minorHAnsi"/>
          <w:color w:val="auto"/>
          <w:sz w:val="28"/>
          <w:szCs w:val="28"/>
        </w:rPr>
      </w:pPr>
      <w:bookmarkStart w:id="1" w:name="_Toc126739702"/>
      <w:r w:rsidRPr="00894EE2">
        <w:rPr>
          <w:rFonts w:asciiTheme="minorHAnsi" w:hAnsiTheme="minorHAnsi" w:cstheme="minorHAnsi"/>
          <w:color w:val="auto"/>
          <w:sz w:val="28"/>
          <w:szCs w:val="28"/>
        </w:rPr>
        <w:t>2. Our school’s legal duties under the Equality Act 2010</w:t>
      </w:r>
      <w:bookmarkEnd w:id="1"/>
    </w:p>
    <w:p w14:paraId="7A7A282B" w14:textId="77777777" w:rsidR="00FA630A" w:rsidRPr="00894EE2" w:rsidRDefault="00FA630A" w:rsidP="00FA630A">
      <w:pPr>
        <w:rPr>
          <w:rFonts w:asciiTheme="minorHAnsi" w:hAnsiTheme="minorHAnsi" w:cstheme="minorHAnsi"/>
          <w:szCs w:val="24"/>
        </w:rPr>
      </w:pPr>
      <w:r w:rsidRPr="00894EE2">
        <w:rPr>
          <w:rFonts w:asciiTheme="minorHAnsi" w:hAnsiTheme="minorHAnsi" w:cstheme="minorHAnsi"/>
          <w:szCs w:val="24"/>
        </w:rPr>
        <w:t xml:space="preserve">The </w:t>
      </w:r>
      <w:hyperlink r:id="rId14" w:history="1">
        <w:r w:rsidRPr="00894EE2">
          <w:rPr>
            <w:rStyle w:val="Hyperlink"/>
            <w:rFonts w:asciiTheme="minorHAnsi" w:hAnsiTheme="minorHAnsi" w:cstheme="minorHAnsi"/>
            <w:szCs w:val="24"/>
          </w:rPr>
          <w:t>Equality Act 2010</w:t>
        </w:r>
      </w:hyperlink>
      <w:r w:rsidRPr="00894EE2">
        <w:rPr>
          <w:rFonts w:asciiTheme="minorHAnsi" w:hAnsiTheme="minorHAnsi" w:cstheme="minorHAnsi"/>
          <w:szCs w:val="24"/>
        </w:rPr>
        <w:t xml:space="preserve"> prohibits discrimination against an individual based on the protected characteristics, which include age, sex, disability, race, religion or belief, pregnancy and maternity, and gender reassignment. </w:t>
      </w:r>
    </w:p>
    <w:p w14:paraId="645CB4C0" w14:textId="77777777" w:rsidR="00E01A69" w:rsidRPr="00894EE2" w:rsidRDefault="00E01A69" w:rsidP="00FA630A">
      <w:pPr>
        <w:rPr>
          <w:rFonts w:asciiTheme="minorHAnsi" w:hAnsiTheme="minorHAnsi" w:cstheme="minorHAnsi"/>
          <w:szCs w:val="24"/>
        </w:rPr>
      </w:pPr>
    </w:p>
    <w:p w14:paraId="3B63F1BB" w14:textId="77777777" w:rsidR="00FA630A" w:rsidRPr="00894EE2" w:rsidRDefault="00FA630A" w:rsidP="00FA630A">
      <w:pPr>
        <w:rPr>
          <w:rFonts w:asciiTheme="minorHAnsi" w:hAnsiTheme="minorHAnsi" w:cstheme="minorHAnsi"/>
          <w:szCs w:val="24"/>
        </w:rPr>
      </w:pPr>
      <w:r w:rsidRPr="00894EE2">
        <w:rPr>
          <w:rFonts w:asciiTheme="minorHAnsi" w:hAnsiTheme="minorHAnsi" w:cstheme="minorHAnsi"/>
          <w:szCs w:val="24"/>
        </w:rPr>
        <w:t xml:space="preserve">To avoid discrimination, our school will: </w:t>
      </w:r>
    </w:p>
    <w:p w14:paraId="3EFA0B93" w14:textId="77777777" w:rsidR="00FA630A" w:rsidRPr="00894EE2" w:rsidRDefault="00FA630A" w:rsidP="00FA630A">
      <w:pPr>
        <w:rPr>
          <w:rFonts w:asciiTheme="minorHAnsi" w:hAnsiTheme="minorHAnsi" w:cstheme="minorHAnsi"/>
          <w:szCs w:val="24"/>
        </w:rPr>
      </w:pPr>
    </w:p>
    <w:p w14:paraId="043D735F" w14:textId="77777777" w:rsidR="00FA630A" w:rsidRPr="00894EE2" w:rsidRDefault="00FA630A" w:rsidP="00674CE6">
      <w:pPr>
        <w:pStyle w:val="3Bulletedcopyblue"/>
        <w:numPr>
          <w:ilvl w:val="0"/>
          <w:numId w:val="13"/>
        </w:numPr>
        <w:ind w:right="0"/>
        <w:rPr>
          <w:rFonts w:asciiTheme="minorHAnsi" w:hAnsiTheme="minorHAnsi" w:cstheme="minorHAnsi"/>
          <w:sz w:val="24"/>
          <w:szCs w:val="24"/>
        </w:rPr>
      </w:pPr>
      <w:r w:rsidRPr="00894EE2">
        <w:rPr>
          <w:rFonts w:asciiTheme="minorHAnsi" w:hAnsiTheme="minorHAnsi" w:cstheme="minorHAnsi"/>
          <w:sz w:val="24"/>
          <w:szCs w:val="24"/>
        </w:rPr>
        <w:t xml:space="preserve">Avoid listing uniform items based on sex, to give all pupils the opportunity to wear the uniform they feel most comfortable in or that most reflects their self-identified gender </w:t>
      </w:r>
    </w:p>
    <w:p w14:paraId="447FAE39" w14:textId="77777777" w:rsidR="00FA630A" w:rsidRPr="00894EE2" w:rsidRDefault="00FA630A" w:rsidP="00674CE6">
      <w:pPr>
        <w:pStyle w:val="3Bulletedcopyblue"/>
        <w:numPr>
          <w:ilvl w:val="0"/>
          <w:numId w:val="13"/>
        </w:numPr>
        <w:ind w:right="0"/>
        <w:rPr>
          <w:rFonts w:asciiTheme="minorHAnsi" w:hAnsiTheme="minorHAnsi" w:cstheme="minorHAnsi"/>
          <w:sz w:val="24"/>
          <w:szCs w:val="24"/>
        </w:rPr>
      </w:pPr>
      <w:r w:rsidRPr="00894EE2">
        <w:rPr>
          <w:rFonts w:asciiTheme="minorHAnsi" w:hAnsiTheme="minorHAnsi" w:cstheme="minorHAnsi"/>
          <w:sz w:val="24"/>
          <w:szCs w:val="24"/>
        </w:rPr>
        <w:t>Make sure that our uniform costs the same for all pupils</w:t>
      </w:r>
    </w:p>
    <w:p w14:paraId="714B88B6" w14:textId="77777777" w:rsidR="00FA630A" w:rsidRPr="00894EE2" w:rsidRDefault="00FA630A" w:rsidP="00674CE6">
      <w:pPr>
        <w:pStyle w:val="3Bulletedcopyblue"/>
        <w:numPr>
          <w:ilvl w:val="0"/>
          <w:numId w:val="13"/>
        </w:numPr>
        <w:ind w:right="0"/>
        <w:rPr>
          <w:rFonts w:asciiTheme="minorHAnsi" w:hAnsiTheme="minorHAnsi" w:cstheme="minorHAnsi"/>
          <w:sz w:val="24"/>
          <w:szCs w:val="24"/>
        </w:rPr>
      </w:pPr>
      <w:r w:rsidRPr="00894EE2">
        <w:rPr>
          <w:rFonts w:asciiTheme="minorHAnsi" w:hAnsiTheme="minorHAnsi" w:cstheme="minorHAnsi"/>
          <w:sz w:val="24"/>
          <w:szCs w:val="24"/>
        </w:rPr>
        <w:t xml:space="preserve">Allow all pupils to have long hair (though we reserve the right to ask for this to be tied back) </w:t>
      </w:r>
    </w:p>
    <w:p w14:paraId="79C89D4F" w14:textId="77777777" w:rsidR="00FA630A" w:rsidRPr="00894EE2" w:rsidRDefault="00FA630A" w:rsidP="00674CE6">
      <w:pPr>
        <w:pStyle w:val="3Bulletedcopyblue"/>
        <w:numPr>
          <w:ilvl w:val="0"/>
          <w:numId w:val="13"/>
        </w:numPr>
        <w:ind w:right="0"/>
        <w:rPr>
          <w:rFonts w:asciiTheme="minorHAnsi" w:hAnsiTheme="minorHAnsi" w:cstheme="minorHAnsi"/>
          <w:sz w:val="24"/>
          <w:szCs w:val="24"/>
        </w:rPr>
      </w:pPr>
      <w:r w:rsidRPr="00894EE2">
        <w:rPr>
          <w:rFonts w:asciiTheme="minorHAnsi" w:hAnsiTheme="minorHAnsi" w:cstheme="minorHAnsi"/>
          <w:sz w:val="24"/>
          <w:szCs w:val="24"/>
        </w:rPr>
        <w:t xml:space="preserve">Allow all pupils to style their hair in a way that is appropriate for school and makes them feel most comfortable </w:t>
      </w:r>
    </w:p>
    <w:p w14:paraId="07C24F4A" w14:textId="2F1D14CA" w:rsidR="00B177FB" w:rsidRPr="00894EE2" w:rsidRDefault="00B177FB" w:rsidP="00674CE6">
      <w:pPr>
        <w:pStyle w:val="3Bulletedcopyblue"/>
        <w:numPr>
          <w:ilvl w:val="0"/>
          <w:numId w:val="13"/>
        </w:numPr>
        <w:ind w:right="0"/>
        <w:rPr>
          <w:rFonts w:asciiTheme="minorHAnsi" w:hAnsiTheme="minorHAnsi" w:cstheme="minorHAnsi"/>
          <w:sz w:val="24"/>
          <w:szCs w:val="24"/>
        </w:rPr>
      </w:pPr>
      <w:r w:rsidRPr="00894EE2">
        <w:rPr>
          <w:rFonts w:asciiTheme="minorHAnsi" w:hAnsiTheme="minorHAnsi" w:cstheme="minorHAnsi"/>
          <w:sz w:val="24"/>
          <w:szCs w:val="24"/>
          <w:lang w:val="en-GB"/>
        </w:rPr>
        <w:t>Allow pupils to request changes to swimwear for religious reasons or if they are experiencing discomfort related to their sex, gender or gender reassignment  </w:t>
      </w:r>
    </w:p>
    <w:p w14:paraId="342985A1" w14:textId="77777777" w:rsidR="005E6A77" w:rsidRPr="00894EE2" w:rsidRDefault="00FA630A" w:rsidP="00674CE6">
      <w:pPr>
        <w:pStyle w:val="3Bulletedcopyblue"/>
        <w:numPr>
          <w:ilvl w:val="0"/>
          <w:numId w:val="13"/>
        </w:numPr>
        <w:ind w:right="0"/>
        <w:rPr>
          <w:rFonts w:asciiTheme="minorHAnsi" w:hAnsiTheme="minorHAnsi" w:cstheme="minorHAnsi"/>
          <w:sz w:val="24"/>
          <w:szCs w:val="24"/>
        </w:rPr>
      </w:pPr>
      <w:r w:rsidRPr="00894EE2">
        <w:rPr>
          <w:rFonts w:asciiTheme="minorHAnsi" w:hAnsiTheme="minorHAnsi" w:cstheme="minorHAnsi"/>
          <w:sz w:val="24"/>
          <w:szCs w:val="24"/>
        </w:rPr>
        <w:t xml:space="preserve">Allow pupils to wear headscarves and/or other religious garments </w:t>
      </w:r>
      <w:bookmarkStart w:id="2" w:name="_Toc126739703"/>
    </w:p>
    <w:p w14:paraId="7F1BEA5B" w14:textId="77777777" w:rsidR="005E6A77" w:rsidRPr="00894EE2" w:rsidRDefault="005E6A77" w:rsidP="00674CE6">
      <w:pPr>
        <w:pStyle w:val="3Bulletedcopyblue"/>
        <w:numPr>
          <w:ilvl w:val="0"/>
          <w:numId w:val="13"/>
        </w:numPr>
        <w:ind w:right="0"/>
        <w:rPr>
          <w:rStyle w:val="normaltextrun"/>
          <w:rFonts w:asciiTheme="minorHAnsi" w:eastAsiaTheme="minorEastAsia" w:hAnsiTheme="minorHAnsi" w:cstheme="minorHAnsi"/>
          <w:sz w:val="24"/>
          <w:szCs w:val="24"/>
        </w:rPr>
      </w:pPr>
      <w:r w:rsidRPr="00894EE2">
        <w:rPr>
          <w:rStyle w:val="normaltextrun"/>
          <w:rFonts w:asciiTheme="minorHAnsi" w:eastAsiaTheme="minorEastAsia" w:hAnsiTheme="minorHAnsi" w:cstheme="minorHAnsi"/>
          <w:sz w:val="24"/>
          <w:szCs w:val="24"/>
        </w:rPr>
        <w:lastRenderedPageBreak/>
        <w:t>Allow pupils with sensory or physical needs to make reasonable adaptations to their uniform. Requests for adaptations should be made by contacting the school office, and will be considered on a case-by-case basis</w:t>
      </w:r>
    </w:p>
    <w:p w14:paraId="4960DED0" w14:textId="664EFBBA" w:rsidR="005E6A77" w:rsidRPr="00894EE2" w:rsidRDefault="005E6A77" w:rsidP="00674CE6">
      <w:pPr>
        <w:pStyle w:val="3Bulletedcopyblue"/>
        <w:numPr>
          <w:ilvl w:val="0"/>
          <w:numId w:val="13"/>
        </w:numPr>
        <w:ind w:right="0"/>
        <w:rPr>
          <w:rStyle w:val="normaltextrun"/>
          <w:rFonts w:asciiTheme="minorHAnsi" w:eastAsiaTheme="minorEastAsia" w:hAnsiTheme="minorHAnsi" w:cstheme="minorHAnsi"/>
          <w:sz w:val="24"/>
          <w:szCs w:val="24"/>
        </w:rPr>
      </w:pPr>
      <w:r w:rsidRPr="00894EE2">
        <w:rPr>
          <w:rStyle w:val="normaltextrun"/>
          <w:rFonts w:asciiTheme="minorHAnsi" w:eastAsiaTheme="minorEastAsia" w:hAnsiTheme="minorHAnsi" w:cstheme="minorHAnsi"/>
          <w:sz w:val="24"/>
          <w:szCs w:val="24"/>
        </w:rPr>
        <w:t xml:space="preserve">Allow for reasonable adaptations to our policy on the grounds of equality. Parents or pupils should contact the school office to discuss any requests, which will be considered on a case-by-case basis </w:t>
      </w:r>
    </w:p>
    <w:p w14:paraId="47534E80" w14:textId="77777777" w:rsidR="005E6A77" w:rsidRPr="00894EE2" w:rsidRDefault="005E6A77" w:rsidP="005E6A77">
      <w:pPr>
        <w:pStyle w:val="Heading1"/>
        <w:rPr>
          <w:rStyle w:val="normaltextrun"/>
          <w:rFonts w:asciiTheme="minorHAnsi" w:eastAsiaTheme="minorEastAsia" w:hAnsiTheme="minorHAnsi" w:cstheme="minorHAnsi"/>
          <w:b w:val="0"/>
          <w:color w:val="auto"/>
          <w:sz w:val="24"/>
          <w:szCs w:val="24"/>
          <w:lang w:val="en-US"/>
        </w:rPr>
      </w:pPr>
    </w:p>
    <w:p w14:paraId="466FF67E" w14:textId="2450B598" w:rsidR="00FA630A" w:rsidRPr="00894EE2" w:rsidRDefault="00FA630A" w:rsidP="005E6A77">
      <w:pPr>
        <w:pStyle w:val="Heading1"/>
        <w:rPr>
          <w:rFonts w:asciiTheme="minorHAnsi" w:hAnsiTheme="minorHAnsi" w:cstheme="minorHAnsi"/>
          <w:color w:val="auto"/>
          <w:sz w:val="28"/>
          <w:szCs w:val="28"/>
        </w:rPr>
      </w:pPr>
      <w:r w:rsidRPr="00894EE2">
        <w:rPr>
          <w:rFonts w:asciiTheme="minorHAnsi" w:hAnsiTheme="minorHAnsi" w:cstheme="minorHAnsi"/>
          <w:color w:val="auto"/>
          <w:sz w:val="28"/>
          <w:szCs w:val="28"/>
        </w:rPr>
        <w:t>3. Limiting the cost of school uniform</w:t>
      </w:r>
      <w:bookmarkEnd w:id="2"/>
      <w:r w:rsidRPr="00894EE2">
        <w:rPr>
          <w:rFonts w:asciiTheme="minorHAnsi" w:hAnsiTheme="minorHAnsi" w:cstheme="minorHAnsi"/>
          <w:color w:val="auto"/>
          <w:sz w:val="28"/>
          <w:szCs w:val="28"/>
        </w:rPr>
        <w:t xml:space="preserve"> </w:t>
      </w:r>
    </w:p>
    <w:p w14:paraId="52DD1D4F" w14:textId="77777777" w:rsidR="00FA630A" w:rsidRPr="00894EE2" w:rsidRDefault="00FA630A" w:rsidP="00FA630A">
      <w:pPr>
        <w:pStyle w:val="1bodycopy10pt"/>
        <w:rPr>
          <w:rFonts w:asciiTheme="minorHAnsi" w:hAnsiTheme="minorHAnsi" w:cstheme="minorHAnsi"/>
          <w:sz w:val="24"/>
        </w:rPr>
      </w:pPr>
      <w:r w:rsidRPr="00894EE2">
        <w:rPr>
          <w:rFonts w:asciiTheme="minorHAnsi" w:hAnsiTheme="minorHAnsi" w:cstheme="minorHAnsi"/>
          <w:sz w:val="24"/>
        </w:rPr>
        <w:t xml:space="preserve">Our school has a duty to make sure that the uniform we require is affordable, in line with statutory </w:t>
      </w:r>
      <w:hyperlink r:id="rId15" w:history="1">
        <w:r w:rsidRPr="00894EE2">
          <w:rPr>
            <w:rStyle w:val="Hyperlink"/>
            <w:rFonts w:asciiTheme="minorHAnsi" w:hAnsiTheme="minorHAnsi" w:cstheme="minorHAnsi"/>
            <w:sz w:val="24"/>
          </w:rPr>
          <w:t>guidance</w:t>
        </w:r>
      </w:hyperlink>
      <w:r w:rsidRPr="00894EE2">
        <w:rPr>
          <w:rFonts w:asciiTheme="minorHAnsi" w:hAnsiTheme="minorHAnsi" w:cstheme="minorHAnsi"/>
          <w:sz w:val="24"/>
        </w:rPr>
        <w:t xml:space="preserve"> from the Department for Education on the cost of school uniform. </w:t>
      </w:r>
    </w:p>
    <w:p w14:paraId="07BA5065" w14:textId="77777777" w:rsidR="00FA630A" w:rsidRPr="00894EE2" w:rsidRDefault="00FA630A" w:rsidP="00FA630A">
      <w:pPr>
        <w:pStyle w:val="1bodycopy10pt"/>
        <w:rPr>
          <w:rFonts w:asciiTheme="minorHAnsi" w:hAnsiTheme="minorHAnsi" w:cstheme="minorHAnsi"/>
          <w:sz w:val="24"/>
        </w:rPr>
      </w:pPr>
      <w:r w:rsidRPr="00894EE2">
        <w:rPr>
          <w:rFonts w:asciiTheme="minorHAnsi" w:hAnsiTheme="minorHAnsi" w:cstheme="minorHAnsi"/>
          <w:sz w:val="24"/>
        </w:rPr>
        <w:t xml:space="preserve">We understand that items with distinctive characteristics (such as branded items, or items that have to have a school logo or a unique fabric/colour/design) cannot be purchased from a wide range of retailers and that requiring many such items limits parents’ ability to ‘shop around’ for a low price.  </w:t>
      </w:r>
    </w:p>
    <w:p w14:paraId="0F785A2B" w14:textId="77777777" w:rsidR="00CA4EC9" w:rsidRPr="00894EE2" w:rsidRDefault="00CA4EC9" w:rsidP="00CA4EC9">
      <w:pPr>
        <w:pStyle w:val="4Bulletedcopyblue"/>
        <w:numPr>
          <w:ilvl w:val="0"/>
          <w:numId w:val="0"/>
        </w:numPr>
        <w:rPr>
          <w:rFonts w:asciiTheme="minorHAnsi" w:hAnsiTheme="minorHAnsi" w:cstheme="minorHAnsi"/>
          <w:sz w:val="24"/>
          <w:szCs w:val="24"/>
        </w:rPr>
      </w:pPr>
      <w:r w:rsidRPr="00894EE2">
        <w:rPr>
          <w:rFonts w:asciiTheme="minorHAnsi" w:hAnsiTheme="minorHAnsi" w:cstheme="minorHAnsi"/>
          <w:sz w:val="24"/>
          <w:szCs w:val="24"/>
          <w:lang w:val="en-GB"/>
        </w:rPr>
        <w:t>In line with the Children’s Wellbeing and Schools Bill, we limit branded items to no more than three, ensuring they are low-cost and long-wearing. No branded items are required for extracurricular activities.</w:t>
      </w:r>
    </w:p>
    <w:p w14:paraId="6E67641B" w14:textId="77777777" w:rsidR="00CA4EC9" w:rsidRPr="00894EE2" w:rsidRDefault="00CA4EC9" w:rsidP="00FA630A">
      <w:pPr>
        <w:pStyle w:val="1bodycopy10pt"/>
        <w:rPr>
          <w:rFonts w:asciiTheme="minorHAnsi" w:hAnsiTheme="minorHAnsi" w:cstheme="minorHAnsi"/>
          <w:sz w:val="24"/>
        </w:rPr>
      </w:pPr>
    </w:p>
    <w:p w14:paraId="11AAED5D" w14:textId="77777777" w:rsidR="00FA630A" w:rsidRPr="00894EE2" w:rsidRDefault="00FA630A" w:rsidP="00FA630A">
      <w:pPr>
        <w:pStyle w:val="1bodycopy10pt"/>
        <w:rPr>
          <w:rFonts w:asciiTheme="minorHAnsi" w:hAnsiTheme="minorHAnsi" w:cstheme="minorHAnsi"/>
          <w:sz w:val="24"/>
        </w:rPr>
      </w:pPr>
      <w:r w:rsidRPr="00894EE2">
        <w:rPr>
          <w:rFonts w:asciiTheme="minorHAnsi" w:hAnsiTheme="minorHAnsi" w:cstheme="minorHAnsi"/>
          <w:sz w:val="24"/>
        </w:rPr>
        <w:t>We will make sure our uniform:</w:t>
      </w:r>
    </w:p>
    <w:p w14:paraId="6560C4E0" w14:textId="77777777" w:rsidR="00FA630A" w:rsidRPr="00894EE2" w:rsidRDefault="00FA630A" w:rsidP="00FA630A">
      <w:pPr>
        <w:pStyle w:val="4Bulletedcopyblue"/>
        <w:rPr>
          <w:rFonts w:asciiTheme="minorHAnsi" w:hAnsiTheme="minorHAnsi" w:cstheme="minorHAnsi"/>
          <w:sz w:val="24"/>
          <w:szCs w:val="24"/>
        </w:rPr>
      </w:pPr>
      <w:r w:rsidRPr="00894EE2">
        <w:rPr>
          <w:rFonts w:asciiTheme="minorHAnsi" w:hAnsiTheme="minorHAnsi" w:cstheme="minorHAnsi"/>
          <w:sz w:val="24"/>
          <w:szCs w:val="24"/>
        </w:rPr>
        <w:t xml:space="preserve">Is available at a reasonable cost </w:t>
      </w:r>
    </w:p>
    <w:p w14:paraId="4C6DB924" w14:textId="77777777" w:rsidR="00FA630A" w:rsidRPr="00894EE2" w:rsidRDefault="00FA630A" w:rsidP="00FA630A">
      <w:pPr>
        <w:pStyle w:val="4Bulletedcopyblue"/>
        <w:rPr>
          <w:rFonts w:asciiTheme="minorHAnsi" w:hAnsiTheme="minorHAnsi" w:cstheme="minorHAnsi"/>
          <w:sz w:val="24"/>
          <w:szCs w:val="24"/>
        </w:rPr>
      </w:pPr>
      <w:r w:rsidRPr="00894EE2">
        <w:rPr>
          <w:rFonts w:asciiTheme="minorHAnsi" w:hAnsiTheme="minorHAnsi" w:cstheme="minorHAnsi"/>
          <w:sz w:val="24"/>
          <w:szCs w:val="24"/>
        </w:rPr>
        <w:t>Provides the best value for money for parents/carers</w:t>
      </w:r>
    </w:p>
    <w:p w14:paraId="286465E8" w14:textId="77777777" w:rsidR="00FA630A" w:rsidRPr="00894EE2" w:rsidRDefault="00FA630A" w:rsidP="00FA630A">
      <w:pPr>
        <w:pStyle w:val="4Bulletedcopyblue"/>
        <w:numPr>
          <w:ilvl w:val="0"/>
          <w:numId w:val="0"/>
        </w:numPr>
        <w:rPr>
          <w:rFonts w:asciiTheme="minorHAnsi" w:hAnsiTheme="minorHAnsi" w:cstheme="minorHAnsi"/>
          <w:sz w:val="24"/>
          <w:szCs w:val="24"/>
        </w:rPr>
      </w:pPr>
      <w:r w:rsidRPr="00894EE2">
        <w:rPr>
          <w:rFonts w:asciiTheme="minorHAnsi" w:hAnsiTheme="minorHAnsi" w:cstheme="minorHAnsi"/>
          <w:sz w:val="24"/>
          <w:szCs w:val="24"/>
        </w:rPr>
        <w:t xml:space="preserve">We will do this by: </w:t>
      </w:r>
    </w:p>
    <w:p w14:paraId="2EA6483A" w14:textId="77777777" w:rsidR="00FA630A" w:rsidRPr="00894EE2" w:rsidRDefault="00FA630A" w:rsidP="00FA630A">
      <w:pPr>
        <w:pStyle w:val="4Bulletedcopyblue"/>
        <w:rPr>
          <w:rFonts w:asciiTheme="minorHAnsi" w:hAnsiTheme="minorHAnsi" w:cstheme="minorHAnsi"/>
          <w:sz w:val="24"/>
          <w:szCs w:val="24"/>
        </w:rPr>
      </w:pPr>
      <w:r w:rsidRPr="00894EE2">
        <w:rPr>
          <w:rFonts w:asciiTheme="minorHAnsi" w:hAnsiTheme="minorHAnsi" w:cstheme="minorHAnsi"/>
          <w:sz w:val="24"/>
          <w:szCs w:val="24"/>
        </w:rPr>
        <w:t>Carefully considering whether any items with distinctive characteristics are necessary</w:t>
      </w:r>
    </w:p>
    <w:p w14:paraId="3C2DB5D5" w14:textId="4A2C276C" w:rsidR="00FA630A" w:rsidRPr="00894EE2" w:rsidRDefault="00FA630A" w:rsidP="00FA630A">
      <w:pPr>
        <w:pStyle w:val="4Bulletedcopyblue"/>
        <w:rPr>
          <w:rFonts w:asciiTheme="minorHAnsi" w:hAnsiTheme="minorHAnsi" w:cstheme="minorHAnsi"/>
          <w:sz w:val="24"/>
          <w:szCs w:val="24"/>
        </w:rPr>
      </w:pPr>
      <w:r w:rsidRPr="00894EE2">
        <w:rPr>
          <w:rFonts w:asciiTheme="minorHAnsi" w:hAnsiTheme="minorHAnsi" w:cstheme="minorHAnsi"/>
          <w:sz w:val="24"/>
          <w:szCs w:val="24"/>
        </w:rPr>
        <w:t xml:space="preserve">Limiting any items with distinctive characteristics where possible </w:t>
      </w:r>
    </w:p>
    <w:p w14:paraId="40A58146" w14:textId="20272AE8" w:rsidR="00FA630A" w:rsidRPr="00894EE2" w:rsidRDefault="00FA630A" w:rsidP="00FA630A">
      <w:pPr>
        <w:pStyle w:val="4Bulletedcopyblue"/>
        <w:rPr>
          <w:rFonts w:asciiTheme="minorHAnsi" w:hAnsiTheme="minorHAnsi" w:cstheme="minorHAnsi"/>
          <w:sz w:val="24"/>
          <w:szCs w:val="24"/>
        </w:rPr>
      </w:pPr>
      <w:r w:rsidRPr="00894EE2">
        <w:rPr>
          <w:rFonts w:asciiTheme="minorHAnsi" w:hAnsiTheme="minorHAnsi" w:cstheme="minorHAnsi"/>
          <w:sz w:val="24"/>
          <w:szCs w:val="24"/>
        </w:rPr>
        <w:t>Limiting items with distinctive characteristics to low-cost and/or long-lasting items, such as ties and the choice of a logo jumper</w:t>
      </w:r>
    </w:p>
    <w:p w14:paraId="285D2C8E" w14:textId="17D14D9D" w:rsidR="00FA630A" w:rsidRPr="00894EE2" w:rsidRDefault="00FA630A" w:rsidP="00FA630A">
      <w:pPr>
        <w:pStyle w:val="4Bulletedcopyblue"/>
        <w:rPr>
          <w:rFonts w:asciiTheme="minorHAnsi" w:hAnsiTheme="minorHAnsi" w:cstheme="minorHAnsi"/>
          <w:sz w:val="24"/>
          <w:szCs w:val="24"/>
        </w:rPr>
      </w:pPr>
      <w:r w:rsidRPr="00894EE2">
        <w:rPr>
          <w:rFonts w:asciiTheme="minorHAnsi" w:hAnsiTheme="minorHAnsi" w:cstheme="minorHAnsi"/>
          <w:sz w:val="24"/>
          <w:szCs w:val="24"/>
        </w:rPr>
        <w:t>Considering cheaper alternatives to school-branded items, such as plain knit dark green V neck jumper</w:t>
      </w:r>
    </w:p>
    <w:p w14:paraId="1982FA10" w14:textId="18D3D3EA" w:rsidR="00FA630A" w:rsidRPr="00894EE2" w:rsidRDefault="00FA630A" w:rsidP="00FA630A">
      <w:pPr>
        <w:pStyle w:val="4Bulletedcopyblue"/>
        <w:rPr>
          <w:rFonts w:asciiTheme="minorHAnsi" w:hAnsiTheme="minorHAnsi" w:cstheme="minorHAnsi"/>
          <w:sz w:val="24"/>
          <w:szCs w:val="24"/>
        </w:rPr>
      </w:pPr>
      <w:r w:rsidRPr="00894EE2">
        <w:rPr>
          <w:rFonts w:asciiTheme="minorHAnsi" w:hAnsiTheme="minorHAnsi" w:cstheme="minorHAnsi"/>
          <w:sz w:val="24"/>
          <w:szCs w:val="24"/>
        </w:rPr>
        <w:t>Avoiding specific requirements for items pupils could wear on</w:t>
      </w:r>
      <w:r w:rsidR="00B77C53" w:rsidRPr="00894EE2">
        <w:rPr>
          <w:rFonts w:asciiTheme="minorHAnsi" w:hAnsiTheme="minorHAnsi" w:cstheme="minorHAnsi"/>
          <w:sz w:val="24"/>
          <w:szCs w:val="24"/>
        </w:rPr>
        <w:t xml:space="preserve"> non-school days, such as coats and</w:t>
      </w:r>
      <w:r w:rsidRPr="00894EE2">
        <w:rPr>
          <w:rFonts w:asciiTheme="minorHAnsi" w:hAnsiTheme="minorHAnsi" w:cstheme="minorHAnsi"/>
          <w:sz w:val="24"/>
          <w:szCs w:val="24"/>
        </w:rPr>
        <w:t xml:space="preserve"> bags</w:t>
      </w:r>
    </w:p>
    <w:p w14:paraId="50BFED50" w14:textId="77777777" w:rsidR="00FA630A" w:rsidRPr="00894EE2" w:rsidRDefault="00FA630A" w:rsidP="00FA630A">
      <w:pPr>
        <w:pStyle w:val="4Bulletedcopyblue"/>
        <w:rPr>
          <w:rFonts w:asciiTheme="minorHAnsi" w:hAnsiTheme="minorHAnsi" w:cstheme="minorHAnsi"/>
          <w:sz w:val="24"/>
          <w:szCs w:val="24"/>
        </w:rPr>
      </w:pPr>
      <w:r w:rsidRPr="00894EE2">
        <w:rPr>
          <w:rFonts w:asciiTheme="minorHAnsi" w:hAnsiTheme="minorHAnsi" w:cstheme="minorHAnsi"/>
          <w:sz w:val="24"/>
          <w:szCs w:val="24"/>
        </w:rPr>
        <w:t xml:space="preserve">Keeping the number of optional branded items to a minimum, so that the school’s uniform can act as a social leveller </w:t>
      </w:r>
    </w:p>
    <w:p w14:paraId="6DFFE40F" w14:textId="6DE0593D" w:rsidR="00FA630A" w:rsidRPr="00894EE2" w:rsidRDefault="00FA630A" w:rsidP="00FA630A">
      <w:pPr>
        <w:pStyle w:val="4Bulletedcopyblue"/>
        <w:rPr>
          <w:rFonts w:asciiTheme="minorHAnsi" w:hAnsiTheme="minorHAnsi" w:cstheme="minorHAnsi"/>
          <w:sz w:val="24"/>
          <w:szCs w:val="24"/>
        </w:rPr>
      </w:pPr>
      <w:r w:rsidRPr="00894EE2">
        <w:rPr>
          <w:rFonts w:asciiTheme="minorHAnsi" w:hAnsiTheme="minorHAnsi" w:cstheme="minorHAnsi"/>
          <w:sz w:val="24"/>
          <w:szCs w:val="24"/>
        </w:rPr>
        <w:t>Avoiding different uniform requirements for different year groups</w:t>
      </w:r>
    </w:p>
    <w:p w14:paraId="0CDD1707" w14:textId="77777777" w:rsidR="00FA630A" w:rsidRPr="00894EE2" w:rsidRDefault="00FA630A" w:rsidP="00FA630A">
      <w:pPr>
        <w:pStyle w:val="4Bulletedcopyblue"/>
        <w:rPr>
          <w:rFonts w:asciiTheme="minorHAnsi" w:hAnsiTheme="minorHAnsi" w:cstheme="minorHAnsi"/>
          <w:sz w:val="24"/>
          <w:szCs w:val="24"/>
        </w:rPr>
      </w:pPr>
      <w:r w:rsidRPr="00894EE2">
        <w:rPr>
          <w:rFonts w:asciiTheme="minorHAnsi" w:hAnsiTheme="minorHAnsi" w:cstheme="minorHAnsi"/>
          <w:sz w:val="24"/>
          <w:szCs w:val="24"/>
        </w:rPr>
        <w:t xml:space="preserve">Avoiding different uniform requirements for extra-curricular activities </w:t>
      </w:r>
    </w:p>
    <w:p w14:paraId="7AB44BA0" w14:textId="4D51EFC4" w:rsidR="002D1DED" w:rsidRPr="00894EE2" w:rsidRDefault="002D1DED" w:rsidP="00FA630A">
      <w:pPr>
        <w:pStyle w:val="4Bulletedcopyblue"/>
        <w:rPr>
          <w:rFonts w:asciiTheme="minorHAnsi" w:hAnsiTheme="minorHAnsi" w:cstheme="minorHAnsi"/>
          <w:sz w:val="24"/>
          <w:szCs w:val="24"/>
        </w:rPr>
      </w:pPr>
      <w:r w:rsidRPr="00894EE2">
        <w:rPr>
          <w:rFonts w:asciiTheme="minorHAnsi" w:hAnsiTheme="minorHAnsi" w:cstheme="minorHAnsi"/>
          <w:sz w:val="24"/>
          <w:szCs w:val="24"/>
          <w:lang w:val="en-GB"/>
        </w:rPr>
        <w:t>Considering alternative methods for signalling differences in groups for interschool competitions, such as different colour bibs  </w:t>
      </w:r>
    </w:p>
    <w:p w14:paraId="75E4E312" w14:textId="68FB6175" w:rsidR="00FA630A" w:rsidRPr="00894EE2" w:rsidRDefault="00FA630A" w:rsidP="00FA630A">
      <w:pPr>
        <w:pStyle w:val="4Bulletedcopyblue"/>
        <w:rPr>
          <w:rFonts w:asciiTheme="minorHAnsi" w:hAnsiTheme="minorHAnsi" w:cstheme="minorHAnsi"/>
          <w:sz w:val="24"/>
          <w:szCs w:val="24"/>
        </w:rPr>
      </w:pPr>
      <w:r w:rsidRPr="00894EE2">
        <w:rPr>
          <w:rFonts w:asciiTheme="minorHAnsi" w:hAnsiTheme="minorHAnsi" w:cstheme="minorHAnsi"/>
          <w:sz w:val="24"/>
          <w:szCs w:val="24"/>
        </w:rPr>
        <w:t xml:space="preserve">Making sure that arrangements are in place for parents to acquire second-hand </w:t>
      </w:r>
      <w:r w:rsidR="00B77C53" w:rsidRPr="00894EE2">
        <w:rPr>
          <w:rFonts w:asciiTheme="minorHAnsi" w:hAnsiTheme="minorHAnsi" w:cstheme="minorHAnsi"/>
          <w:sz w:val="24"/>
          <w:szCs w:val="24"/>
        </w:rPr>
        <w:t xml:space="preserve">free </w:t>
      </w:r>
      <w:r w:rsidRPr="00894EE2">
        <w:rPr>
          <w:rFonts w:asciiTheme="minorHAnsi" w:hAnsiTheme="minorHAnsi" w:cstheme="minorHAnsi"/>
          <w:sz w:val="24"/>
          <w:szCs w:val="24"/>
        </w:rPr>
        <w:t xml:space="preserve">uniform items </w:t>
      </w:r>
    </w:p>
    <w:p w14:paraId="68E82EFC" w14:textId="77777777" w:rsidR="00FA630A" w:rsidRPr="00894EE2" w:rsidRDefault="00FA630A" w:rsidP="00FA630A">
      <w:pPr>
        <w:pStyle w:val="4Bulletedcopyblue"/>
        <w:rPr>
          <w:rFonts w:asciiTheme="minorHAnsi" w:hAnsiTheme="minorHAnsi" w:cstheme="minorHAnsi"/>
          <w:sz w:val="24"/>
          <w:szCs w:val="24"/>
        </w:rPr>
      </w:pPr>
      <w:r w:rsidRPr="00894EE2">
        <w:rPr>
          <w:rFonts w:asciiTheme="minorHAnsi" w:hAnsiTheme="minorHAnsi" w:cstheme="minorHAnsi"/>
          <w:sz w:val="24"/>
          <w:szCs w:val="24"/>
        </w:rPr>
        <w:lastRenderedPageBreak/>
        <w:t>Avoiding frequent changes to uniform specifications and minimising the financial impact on parents of any changes</w:t>
      </w:r>
    </w:p>
    <w:p w14:paraId="2E5F66B8" w14:textId="77777777" w:rsidR="00FA630A" w:rsidRPr="00894EE2" w:rsidRDefault="00FA630A" w:rsidP="00FA630A">
      <w:pPr>
        <w:pStyle w:val="4Bulletedcopyblue"/>
        <w:rPr>
          <w:rFonts w:asciiTheme="minorHAnsi" w:hAnsiTheme="minorHAnsi" w:cstheme="minorHAnsi"/>
          <w:sz w:val="24"/>
          <w:szCs w:val="24"/>
        </w:rPr>
      </w:pPr>
      <w:r w:rsidRPr="00894EE2">
        <w:rPr>
          <w:rFonts w:asciiTheme="minorHAnsi" w:hAnsiTheme="minorHAnsi" w:cstheme="minorHAnsi"/>
          <w:sz w:val="24"/>
          <w:szCs w:val="24"/>
        </w:rPr>
        <w:t>Consulting with parents and pupils on any proposed significant changes to the uniform policy and carefully considering any complaints about the policy</w:t>
      </w:r>
    </w:p>
    <w:p w14:paraId="1CF46D46" w14:textId="77777777" w:rsidR="00FA630A" w:rsidRPr="00894EE2" w:rsidRDefault="00FA630A" w:rsidP="00FA630A">
      <w:pPr>
        <w:pStyle w:val="4Bulletedcopyblue"/>
        <w:numPr>
          <w:ilvl w:val="0"/>
          <w:numId w:val="0"/>
        </w:numPr>
        <w:rPr>
          <w:rFonts w:asciiTheme="minorHAnsi" w:hAnsiTheme="minorHAnsi" w:cstheme="minorHAnsi"/>
          <w:sz w:val="24"/>
          <w:szCs w:val="24"/>
        </w:rPr>
      </w:pPr>
    </w:p>
    <w:p w14:paraId="6810D465" w14:textId="77777777" w:rsidR="00FA630A" w:rsidRPr="00894EE2" w:rsidRDefault="00FA630A" w:rsidP="00FA630A">
      <w:pPr>
        <w:pStyle w:val="Heading1"/>
        <w:rPr>
          <w:rFonts w:asciiTheme="minorHAnsi" w:hAnsiTheme="minorHAnsi" w:cstheme="minorHAnsi"/>
          <w:color w:val="auto"/>
          <w:sz w:val="28"/>
          <w:szCs w:val="28"/>
        </w:rPr>
      </w:pPr>
      <w:bookmarkStart w:id="3" w:name="_Toc126739704"/>
      <w:r w:rsidRPr="00894EE2">
        <w:rPr>
          <w:rFonts w:asciiTheme="minorHAnsi" w:hAnsiTheme="minorHAnsi" w:cstheme="minorHAnsi"/>
          <w:color w:val="auto"/>
          <w:sz w:val="28"/>
          <w:szCs w:val="28"/>
        </w:rPr>
        <w:t>4. Expectations for school uniform</w:t>
      </w:r>
      <w:bookmarkEnd w:id="3"/>
    </w:p>
    <w:p w14:paraId="68B108D8" w14:textId="678EEC76" w:rsidR="00D47338" w:rsidRDefault="005D0DAC" w:rsidP="00FA630A">
      <w:pPr>
        <w:pStyle w:val="Subhead2"/>
        <w:rPr>
          <w:rFonts w:asciiTheme="minorHAnsi" w:hAnsiTheme="minorHAnsi" w:cstheme="minorHAnsi"/>
          <w:color w:val="auto"/>
        </w:rPr>
      </w:pPr>
      <w:r>
        <w:rPr>
          <w:noProof/>
        </w:rPr>
        <w:drawing>
          <wp:anchor distT="0" distB="0" distL="114300" distR="114300" simplePos="0" relativeHeight="251698176" behindDoc="0" locked="0" layoutInCell="1" allowOverlap="1" wp14:anchorId="56480AAB" wp14:editId="28441A57">
            <wp:simplePos x="0" y="0"/>
            <wp:positionH relativeFrom="column">
              <wp:posOffset>0</wp:posOffset>
            </wp:positionH>
            <wp:positionV relativeFrom="paragraph">
              <wp:posOffset>459410</wp:posOffset>
            </wp:positionV>
            <wp:extent cx="5731510" cy="4094480"/>
            <wp:effectExtent l="0" t="0" r="2540" b="1270"/>
            <wp:wrapSquare wrapText="bothSides"/>
            <wp:docPr id="20119690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969046" name="Picture 2011969046"/>
                    <pic:cNvPicPr/>
                  </pic:nvPicPr>
                  <pic:blipFill>
                    <a:blip r:embed="rId16">
                      <a:extLst>
                        <a:ext uri="{28A0092B-C50C-407E-A947-70E740481C1C}">
                          <a14:useLocalDpi xmlns:a14="http://schemas.microsoft.com/office/drawing/2010/main" val="0"/>
                        </a:ext>
                      </a:extLst>
                    </a:blip>
                    <a:stretch>
                      <a:fillRect/>
                    </a:stretch>
                  </pic:blipFill>
                  <pic:spPr>
                    <a:xfrm>
                      <a:off x="0" y="0"/>
                      <a:ext cx="5731510" cy="4094480"/>
                    </a:xfrm>
                    <a:prstGeom prst="rect">
                      <a:avLst/>
                    </a:prstGeom>
                  </pic:spPr>
                </pic:pic>
              </a:graphicData>
            </a:graphic>
          </wp:anchor>
        </w:drawing>
      </w:r>
      <w:r w:rsidR="00FA630A" w:rsidRPr="00894EE2">
        <w:rPr>
          <w:rFonts w:asciiTheme="minorHAnsi" w:hAnsiTheme="minorHAnsi" w:cstheme="minorHAnsi"/>
          <w:color w:val="auto"/>
        </w:rPr>
        <w:t xml:space="preserve">4.1 Our </w:t>
      </w:r>
      <w:proofErr w:type="gramStart"/>
      <w:r w:rsidR="00FA630A" w:rsidRPr="00894EE2">
        <w:rPr>
          <w:rFonts w:asciiTheme="minorHAnsi" w:hAnsiTheme="minorHAnsi" w:cstheme="minorHAnsi"/>
          <w:color w:val="auto"/>
        </w:rPr>
        <w:t>school’s</w:t>
      </w:r>
      <w:proofErr w:type="gramEnd"/>
      <w:r w:rsidR="00FA630A" w:rsidRPr="00894EE2">
        <w:rPr>
          <w:rFonts w:asciiTheme="minorHAnsi" w:hAnsiTheme="minorHAnsi" w:cstheme="minorHAnsi"/>
          <w:color w:val="auto"/>
        </w:rPr>
        <w:t xml:space="preserve"> uniform</w:t>
      </w:r>
    </w:p>
    <w:p w14:paraId="23E33FA8" w14:textId="5082DD5E" w:rsidR="00D11896" w:rsidRDefault="00D11896" w:rsidP="00D11896">
      <w:pPr>
        <w:pStyle w:val="1bodycopy10pt"/>
      </w:pPr>
    </w:p>
    <w:p w14:paraId="640F9F48" w14:textId="1585F799" w:rsidR="00D47338" w:rsidRPr="00894EE2" w:rsidRDefault="00D47338" w:rsidP="00D47338">
      <w:pPr>
        <w:rPr>
          <w:rFonts w:asciiTheme="minorHAnsi" w:hAnsiTheme="minorHAnsi" w:cstheme="minorHAnsi"/>
          <w:szCs w:val="24"/>
        </w:rPr>
      </w:pPr>
      <w:r w:rsidRPr="00894EE2">
        <w:rPr>
          <w:rFonts w:asciiTheme="minorHAnsi" w:hAnsiTheme="minorHAnsi" w:cstheme="minorHAnsi"/>
          <w:szCs w:val="24"/>
        </w:rPr>
        <w:t>Only small stud earrings and jewellery of religious significance may be worn.  Earrings must be removed or covered for PE.</w:t>
      </w:r>
    </w:p>
    <w:p w14:paraId="465E898A" w14:textId="77777777" w:rsidR="00D47338" w:rsidRPr="00894EE2" w:rsidRDefault="00D47338" w:rsidP="00D47338">
      <w:pPr>
        <w:rPr>
          <w:rFonts w:asciiTheme="minorHAnsi" w:hAnsiTheme="minorHAnsi" w:cstheme="minorHAnsi"/>
          <w:szCs w:val="24"/>
        </w:rPr>
      </w:pPr>
    </w:p>
    <w:p w14:paraId="33CF3AB1" w14:textId="77777777" w:rsidR="00D47338" w:rsidRPr="00894EE2" w:rsidRDefault="00D47338" w:rsidP="00D47338">
      <w:pPr>
        <w:spacing w:line="259" w:lineRule="auto"/>
        <w:rPr>
          <w:rFonts w:asciiTheme="minorHAnsi" w:hAnsiTheme="minorHAnsi" w:cstheme="minorHAnsi"/>
        </w:rPr>
      </w:pPr>
      <w:r w:rsidRPr="00894EE2">
        <w:rPr>
          <w:rFonts w:asciiTheme="minorHAnsi" w:hAnsiTheme="minorHAnsi" w:cstheme="minorHAnsi"/>
        </w:rPr>
        <w:t>Nail varnish, unnatural hair colours and temporary tattoos are NOT allowed. The wearing of make-up, artificial nails or false eyelashes is strictly prohibited.</w:t>
      </w:r>
    </w:p>
    <w:p w14:paraId="300B5DB0" w14:textId="77777777" w:rsidR="00D47338" w:rsidRPr="00894EE2" w:rsidRDefault="00D47338" w:rsidP="00D47338">
      <w:pPr>
        <w:rPr>
          <w:rFonts w:asciiTheme="minorHAnsi" w:hAnsiTheme="minorHAnsi" w:cstheme="minorHAnsi"/>
          <w:szCs w:val="24"/>
        </w:rPr>
      </w:pPr>
    </w:p>
    <w:p w14:paraId="3F15E40E" w14:textId="77777777" w:rsidR="00D47338" w:rsidRPr="00894EE2" w:rsidRDefault="00D47338" w:rsidP="00D47338">
      <w:pPr>
        <w:rPr>
          <w:rFonts w:asciiTheme="minorHAnsi" w:hAnsiTheme="minorHAnsi" w:cstheme="minorHAnsi"/>
          <w:szCs w:val="24"/>
        </w:rPr>
      </w:pPr>
      <w:r w:rsidRPr="00894EE2">
        <w:rPr>
          <w:rFonts w:asciiTheme="minorHAnsi" w:hAnsiTheme="minorHAnsi" w:cstheme="minorHAnsi"/>
          <w:szCs w:val="24"/>
        </w:rPr>
        <w:t>Long hair including fringes must be tied back to allow full vision, with discreet bands and grips in either dark green or black.</w:t>
      </w:r>
    </w:p>
    <w:p w14:paraId="45DAD2FD" w14:textId="77777777" w:rsidR="00D47338" w:rsidRPr="00894EE2" w:rsidRDefault="00D47338" w:rsidP="00D47338">
      <w:pPr>
        <w:rPr>
          <w:rFonts w:asciiTheme="minorHAnsi" w:hAnsiTheme="minorHAnsi" w:cstheme="minorHAnsi"/>
          <w:szCs w:val="24"/>
        </w:rPr>
      </w:pPr>
    </w:p>
    <w:p w14:paraId="76DD0EF2" w14:textId="77777777" w:rsidR="00D47338" w:rsidRPr="00894EE2" w:rsidRDefault="00D47338" w:rsidP="00D47338">
      <w:pPr>
        <w:rPr>
          <w:rFonts w:asciiTheme="minorHAnsi" w:hAnsiTheme="minorHAnsi" w:cstheme="minorHAnsi"/>
        </w:rPr>
      </w:pPr>
      <w:r w:rsidRPr="00894EE2">
        <w:rPr>
          <w:rFonts w:asciiTheme="minorHAnsi" w:hAnsiTheme="minorHAnsi" w:cstheme="minorHAnsi"/>
        </w:rPr>
        <w:t>Hair styles should be smart in appearance. Reasonable adaptations will be permitted to support identity, wellbeing, or cultural expression.</w:t>
      </w:r>
    </w:p>
    <w:p w14:paraId="19934E5B" w14:textId="77777777" w:rsidR="00D47338" w:rsidRPr="00894EE2" w:rsidRDefault="00D47338" w:rsidP="00D47338">
      <w:pPr>
        <w:rPr>
          <w:rFonts w:asciiTheme="minorHAnsi" w:hAnsiTheme="minorHAnsi" w:cstheme="minorHAnsi"/>
          <w:szCs w:val="24"/>
        </w:rPr>
      </w:pPr>
    </w:p>
    <w:p w14:paraId="4331B706" w14:textId="77777777" w:rsidR="00D47338" w:rsidRDefault="00D47338" w:rsidP="00D47338">
      <w:pPr>
        <w:rPr>
          <w:rFonts w:asciiTheme="minorHAnsi" w:hAnsiTheme="minorHAnsi" w:cstheme="minorHAnsi"/>
        </w:rPr>
      </w:pPr>
      <w:r w:rsidRPr="00894EE2">
        <w:rPr>
          <w:rFonts w:asciiTheme="minorHAnsi" w:hAnsiTheme="minorHAnsi" w:cstheme="minorHAnsi"/>
        </w:rPr>
        <w:t>On PE days, pupils wear their PE kit all day to reduce anxiety around changing.</w:t>
      </w:r>
    </w:p>
    <w:p w14:paraId="1912E5AE" w14:textId="65474355" w:rsidR="00D47338" w:rsidRDefault="00D47338">
      <w:pPr>
        <w:rPr>
          <w:rFonts w:asciiTheme="minorHAnsi" w:eastAsia="MS Mincho" w:hAnsiTheme="minorHAnsi" w:cstheme="minorHAnsi"/>
          <w:b/>
          <w:szCs w:val="24"/>
          <w:lang w:val="en-US"/>
        </w:rPr>
      </w:pPr>
    </w:p>
    <w:p w14:paraId="6C02F049" w14:textId="5F270F68" w:rsidR="00C2364A" w:rsidRPr="00674CE6" w:rsidRDefault="00C2364A" w:rsidP="00544890">
      <w:pPr>
        <w:ind w:right="-472"/>
        <w:rPr>
          <w:rFonts w:asciiTheme="minorHAnsi" w:hAnsiTheme="minorHAnsi" w:cstheme="minorHAnsi"/>
          <w:b/>
          <w:bCs/>
        </w:rPr>
      </w:pPr>
      <w:r w:rsidRPr="00674CE6">
        <w:rPr>
          <w:rFonts w:asciiTheme="minorHAnsi" w:hAnsiTheme="minorHAnsi" w:cstheme="minorHAnsi"/>
          <w:b/>
          <w:bCs/>
        </w:rPr>
        <w:lastRenderedPageBreak/>
        <w:t xml:space="preserve">Uniform Expectations </w:t>
      </w:r>
    </w:p>
    <w:p w14:paraId="1B67256D" w14:textId="77777777" w:rsidR="001F478D" w:rsidRPr="00674CE6" w:rsidRDefault="001F478D" w:rsidP="00544890">
      <w:pPr>
        <w:pStyle w:val="ListParagraph"/>
        <w:numPr>
          <w:ilvl w:val="0"/>
          <w:numId w:val="17"/>
        </w:numPr>
        <w:ind w:right="-188"/>
        <w:rPr>
          <w:rFonts w:asciiTheme="minorHAnsi" w:hAnsiTheme="minorHAnsi" w:cstheme="minorHAnsi"/>
        </w:rPr>
      </w:pPr>
      <w:r w:rsidRPr="00674CE6">
        <w:rPr>
          <w:rFonts w:asciiTheme="minorHAnsi" w:hAnsiTheme="minorHAnsi" w:cstheme="minorHAnsi"/>
        </w:rPr>
        <w:t>Children may wear long-sleeved or short-sleeved formal shirts</w:t>
      </w:r>
      <w:r>
        <w:rPr>
          <w:rFonts w:asciiTheme="minorHAnsi" w:hAnsiTheme="minorHAnsi" w:cstheme="minorHAnsi"/>
        </w:rPr>
        <w:t>/blouses</w:t>
      </w:r>
      <w:r w:rsidRPr="00674CE6">
        <w:rPr>
          <w:rFonts w:asciiTheme="minorHAnsi" w:hAnsiTheme="minorHAnsi" w:cstheme="minorHAnsi"/>
        </w:rPr>
        <w:t xml:space="preserve"> </w:t>
      </w:r>
      <w:r>
        <w:rPr>
          <w:rFonts w:asciiTheme="minorHAnsi" w:hAnsiTheme="minorHAnsi" w:cstheme="minorHAnsi"/>
        </w:rPr>
        <w:t>all year round</w:t>
      </w:r>
      <w:r w:rsidRPr="00674CE6">
        <w:rPr>
          <w:rFonts w:asciiTheme="minorHAnsi" w:hAnsiTheme="minorHAnsi" w:cstheme="minorHAnsi"/>
        </w:rPr>
        <w:t>.</w:t>
      </w:r>
    </w:p>
    <w:p w14:paraId="5F137427" w14:textId="5BA2555A" w:rsidR="001F478D" w:rsidRPr="00674CE6" w:rsidRDefault="001F478D" w:rsidP="00544890">
      <w:pPr>
        <w:pStyle w:val="ListParagraph"/>
        <w:numPr>
          <w:ilvl w:val="0"/>
          <w:numId w:val="17"/>
        </w:numPr>
        <w:ind w:right="-188"/>
        <w:rPr>
          <w:rFonts w:asciiTheme="minorHAnsi" w:hAnsiTheme="minorHAnsi" w:cstheme="minorHAnsi"/>
        </w:rPr>
      </w:pPr>
      <w:r w:rsidRPr="00674CE6">
        <w:rPr>
          <w:rFonts w:asciiTheme="minorHAnsi" w:hAnsiTheme="minorHAnsi" w:cstheme="minorHAnsi"/>
        </w:rPr>
        <w:t>School ties must be worn with all shirts</w:t>
      </w:r>
      <w:r>
        <w:rPr>
          <w:rFonts w:asciiTheme="minorHAnsi" w:hAnsiTheme="minorHAnsi" w:cstheme="minorHAnsi"/>
        </w:rPr>
        <w:t>/blouses</w:t>
      </w:r>
      <w:r w:rsidR="00CE7A12">
        <w:rPr>
          <w:rFonts w:asciiTheme="minorHAnsi" w:hAnsiTheme="minorHAnsi" w:cstheme="minorHAnsi"/>
        </w:rPr>
        <w:t>.</w:t>
      </w:r>
    </w:p>
    <w:p w14:paraId="085BE6CB" w14:textId="77777777" w:rsidR="001F478D" w:rsidRDefault="001F478D" w:rsidP="00544890">
      <w:pPr>
        <w:pStyle w:val="ListParagraph"/>
        <w:numPr>
          <w:ilvl w:val="0"/>
          <w:numId w:val="17"/>
        </w:numPr>
        <w:ind w:right="-188"/>
        <w:rPr>
          <w:rFonts w:asciiTheme="minorHAnsi" w:hAnsiTheme="minorHAnsi" w:cstheme="minorHAnsi"/>
        </w:rPr>
      </w:pPr>
      <w:r w:rsidRPr="007564BE">
        <w:rPr>
          <w:rFonts w:asciiTheme="minorHAnsi" w:hAnsiTheme="minorHAnsi" w:cstheme="minorHAnsi"/>
        </w:rPr>
        <w:t>Children may wear school trousers or tailored school shorts all year round</w:t>
      </w:r>
      <w:r>
        <w:rPr>
          <w:rFonts w:asciiTheme="minorHAnsi" w:hAnsiTheme="minorHAnsi" w:cstheme="minorHAnsi"/>
        </w:rPr>
        <w:t>.</w:t>
      </w:r>
      <w:r w:rsidRPr="007564BE">
        <w:rPr>
          <w:rFonts w:asciiTheme="minorHAnsi" w:hAnsiTheme="minorHAnsi" w:cstheme="minorHAnsi"/>
        </w:rPr>
        <w:t xml:space="preserve"> </w:t>
      </w:r>
    </w:p>
    <w:p w14:paraId="754305ED" w14:textId="77777777" w:rsidR="00B6095C" w:rsidRDefault="00B6095C" w:rsidP="00544890">
      <w:pPr>
        <w:pStyle w:val="ListParagraph"/>
        <w:numPr>
          <w:ilvl w:val="0"/>
          <w:numId w:val="17"/>
        </w:numPr>
        <w:ind w:right="-188"/>
        <w:rPr>
          <w:rFonts w:asciiTheme="minorHAnsi" w:hAnsiTheme="minorHAnsi" w:cstheme="minorHAnsi"/>
        </w:rPr>
      </w:pPr>
      <w:r w:rsidRPr="00D34BC6">
        <w:rPr>
          <w:rFonts w:asciiTheme="minorHAnsi" w:hAnsiTheme="minorHAnsi" w:cstheme="minorHAnsi"/>
        </w:rPr>
        <w:t>Sensible black school shoes</w:t>
      </w:r>
      <w:r>
        <w:rPr>
          <w:rFonts w:asciiTheme="minorHAnsi" w:hAnsiTheme="minorHAnsi" w:cstheme="minorHAnsi"/>
        </w:rPr>
        <w:t xml:space="preserve"> </w:t>
      </w:r>
      <w:r w:rsidRPr="00D34BC6">
        <w:rPr>
          <w:rFonts w:asciiTheme="minorHAnsi" w:hAnsiTheme="minorHAnsi" w:cstheme="minorHAnsi"/>
        </w:rPr>
        <w:t>must be worn throughout the year.</w:t>
      </w:r>
    </w:p>
    <w:p w14:paraId="48B1BF6E" w14:textId="77777777" w:rsidR="001F478D" w:rsidRDefault="001F478D" w:rsidP="00544890">
      <w:pPr>
        <w:pStyle w:val="ListParagraph"/>
        <w:numPr>
          <w:ilvl w:val="0"/>
          <w:numId w:val="17"/>
        </w:numPr>
        <w:ind w:right="-188"/>
        <w:rPr>
          <w:rFonts w:asciiTheme="minorHAnsi" w:hAnsiTheme="minorHAnsi" w:cstheme="minorHAnsi"/>
        </w:rPr>
      </w:pPr>
      <w:r w:rsidRPr="00D34BC6">
        <w:rPr>
          <w:rFonts w:asciiTheme="minorHAnsi" w:hAnsiTheme="minorHAnsi" w:cstheme="minorHAnsi"/>
        </w:rPr>
        <w:t>Polo shirts are not part of our school uniform and must not be worn.</w:t>
      </w:r>
    </w:p>
    <w:p w14:paraId="3B17DF47" w14:textId="19B7E8C7" w:rsidR="001F478D" w:rsidRDefault="00544890" w:rsidP="003E5C18">
      <w:pPr>
        <w:rPr>
          <w:rFonts w:asciiTheme="minorHAnsi" w:hAnsiTheme="minorHAnsi" w:cstheme="minorHAnsi"/>
          <w:b/>
          <w:bCs/>
        </w:rPr>
      </w:pPr>
      <w:r>
        <w:rPr>
          <w:noProof/>
        </w:rPr>
        <w:drawing>
          <wp:anchor distT="0" distB="0" distL="114300" distR="114300" simplePos="0" relativeHeight="251693056" behindDoc="0" locked="0" layoutInCell="1" allowOverlap="1" wp14:anchorId="0797A91D" wp14:editId="6C7FC463">
            <wp:simplePos x="0" y="0"/>
            <wp:positionH relativeFrom="column">
              <wp:posOffset>443865</wp:posOffset>
            </wp:positionH>
            <wp:positionV relativeFrom="paragraph">
              <wp:posOffset>142240</wp:posOffset>
            </wp:positionV>
            <wp:extent cx="1993265" cy="2423795"/>
            <wp:effectExtent l="76200" t="76200" r="121285" b="10985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r="6784"/>
                    <a:stretch>
                      <a:fillRect/>
                    </a:stretch>
                  </pic:blipFill>
                  <pic:spPr bwMode="auto">
                    <a:xfrm>
                      <a:off x="0" y="0"/>
                      <a:ext cx="1993265" cy="2423795"/>
                    </a:xfrm>
                    <a:prstGeom prst="rect">
                      <a:avLst/>
                    </a:prstGeom>
                    <a:noFill/>
                    <a:ln w="28575">
                      <a:solidFill>
                        <a:srgbClr val="049215"/>
                      </a:solid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42CC5">
        <w:rPr>
          <w:noProof/>
        </w:rPr>
        <w:drawing>
          <wp:anchor distT="0" distB="0" distL="114300" distR="114300" simplePos="0" relativeHeight="251661312" behindDoc="0" locked="0" layoutInCell="1" allowOverlap="1" wp14:anchorId="6B3DBD3C" wp14:editId="66D8FFEB">
            <wp:simplePos x="0" y="0"/>
            <wp:positionH relativeFrom="column">
              <wp:posOffset>3009265</wp:posOffset>
            </wp:positionH>
            <wp:positionV relativeFrom="paragraph">
              <wp:posOffset>142240</wp:posOffset>
            </wp:positionV>
            <wp:extent cx="1918335" cy="2423795"/>
            <wp:effectExtent l="76200" t="76200" r="120015" b="109855"/>
            <wp:wrapSquare wrapText="bothSides"/>
            <wp:docPr id="634081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08183" name="Picture 63408183"/>
                    <pic:cNvPicPr/>
                  </pic:nvPicPr>
                  <pic:blipFill rotWithShape="1">
                    <a:blip r:embed="rId18" cstate="print">
                      <a:extLst>
                        <a:ext uri="{28A0092B-C50C-407E-A947-70E740481C1C}">
                          <a14:useLocalDpi xmlns:a14="http://schemas.microsoft.com/office/drawing/2010/main" val="0"/>
                        </a:ext>
                      </a:extLst>
                    </a:blip>
                    <a:srcRect t="5285"/>
                    <a:stretch>
                      <a:fillRect/>
                    </a:stretch>
                  </pic:blipFill>
                  <pic:spPr bwMode="auto">
                    <a:xfrm>
                      <a:off x="0" y="0"/>
                      <a:ext cx="1918335" cy="2423795"/>
                    </a:xfrm>
                    <a:prstGeom prst="rect">
                      <a:avLst/>
                    </a:prstGeom>
                    <a:ln w="28575">
                      <a:solidFill>
                        <a:srgbClr val="049215"/>
                      </a:solid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8C0F2A" w14:textId="46246411" w:rsidR="00F42CC5" w:rsidRDefault="00F42CC5" w:rsidP="003E5C18">
      <w:pPr>
        <w:rPr>
          <w:rFonts w:asciiTheme="minorHAnsi" w:hAnsiTheme="minorHAnsi" w:cstheme="minorHAnsi"/>
          <w:b/>
          <w:bCs/>
        </w:rPr>
      </w:pPr>
    </w:p>
    <w:p w14:paraId="7BD95EF0" w14:textId="77777777" w:rsidR="00F42CC5" w:rsidRDefault="00F42CC5" w:rsidP="003E5C18">
      <w:pPr>
        <w:rPr>
          <w:rFonts w:asciiTheme="minorHAnsi" w:hAnsiTheme="minorHAnsi" w:cstheme="minorHAnsi"/>
          <w:b/>
          <w:bCs/>
        </w:rPr>
      </w:pPr>
    </w:p>
    <w:p w14:paraId="1AA05714" w14:textId="77777777" w:rsidR="00F42CC5" w:rsidRDefault="00F42CC5" w:rsidP="003E5C18">
      <w:pPr>
        <w:rPr>
          <w:rFonts w:asciiTheme="minorHAnsi" w:hAnsiTheme="minorHAnsi" w:cstheme="minorHAnsi"/>
          <w:b/>
          <w:bCs/>
        </w:rPr>
      </w:pPr>
    </w:p>
    <w:p w14:paraId="76625871" w14:textId="77777777" w:rsidR="00F42CC5" w:rsidRDefault="00F42CC5" w:rsidP="003E5C18">
      <w:pPr>
        <w:rPr>
          <w:rFonts w:asciiTheme="minorHAnsi" w:hAnsiTheme="minorHAnsi" w:cstheme="minorHAnsi"/>
          <w:b/>
          <w:bCs/>
        </w:rPr>
      </w:pPr>
    </w:p>
    <w:p w14:paraId="1A9171F4" w14:textId="77777777" w:rsidR="00F42CC5" w:rsidRDefault="00F42CC5" w:rsidP="003E5C18">
      <w:pPr>
        <w:rPr>
          <w:rFonts w:asciiTheme="minorHAnsi" w:hAnsiTheme="minorHAnsi" w:cstheme="minorHAnsi"/>
          <w:b/>
          <w:bCs/>
        </w:rPr>
      </w:pPr>
    </w:p>
    <w:p w14:paraId="5B6532C3" w14:textId="77777777" w:rsidR="00F42CC5" w:rsidRDefault="00F42CC5" w:rsidP="003E5C18">
      <w:pPr>
        <w:rPr>
          <w:rFonts w:asciiTheme="minorHAnsi" w:hAnsiTheme="minorHAnsi" w:cstheme="minorHAnsi"/>
          <w:b/>
          <w:bCs/>
        </w:rPr>
      </w:pPr>
    </w:p>
    <w:p w14:paraId="00F4F44E" w14:textId="77777777" w:rsidR="00F42CC5" w:rsidRDefault="00F42CC5" w:rsidP="003E5C18">
      <w:pPr>
        <w:rPr>
          <w:rFonts w:asciiTheme="minorHAnsi" w:hAnsiTheme="minorHAnsi" w:cstheme="minorHAnsi"/>
          <w:b/>
          <w:bCs/>
        </w:rPr>
      </w:pPr>
    </w:p>
    <w:p w14:paraId="379E97D0" w14:textId="77777777" w:rsidR="00F42CC5" w:rsidRDefault="00F42CC5" w:rsidP="003E5C18">
      <w:pPr>
        <w:rPr>
          <w:rFonts w:asciiTheme="minorHAnsi" w:hAnsiTheme="minorHAnsi" w:cstheme="minorHAnsi"/>
          <w:b/>
          <w:bCs/>
        </w:rPr>
      </w:pPr>
    </w:p>
    <w:p w14:paraId="6ACC78A0" w14:textId="77777777" w:rsidR="00F42CC5" w:rsidRDefault="00F42CC5" w:rsidP="003E5C18">
      <w:pPr>
        <w:rPr>
          <w:rFonts w:asciiTheme="minorHAnsi" w:hAnsiTheme="minorHAnsi" w:cstheme="minorHAnsi"/>
          <w:b/>
          <w:bCs/>
        </w:rPr>
      </w:pPr>
    </w:p>
    <w:p w14:paraId="492010C8" w14:textId="77777777" w:rsidR="00F42CC5" w:rsidRDefault="00F42CC5" w:rsidP="003E5C18">
      <w:pPr>
        <w:rPr>
          <w:rFonts w:asciiTheme="minorHAnsi" w:hAnsiTheme="minorHAnsi" w:cstheme="minorHAnsi"/>
          <w:b/>
          <w:bCs/>
        </w:rPr>
      </w:pPr>
    </w:p>
    <w:p w14:paraId="5DD63147" w14:textId="77777777" w:rsidR="00F42CC5" w:rsidRDefault="00F42CC5" w:rsidP="003E5C18">
      <w:pPr>
        <w:rPr>
          <w:rFonts w:asciiTheme="minorHAnsi" w:hAnsiTheme="minorHAnsi" w:cstheme="minorHAnsi"/>
          <w:b/>
          <w:bCs/>
        </w:rPr>
      </w:pPr>
    </w:p>
    <w:p w14:paraId="5BF32E9D" w14:textId="77777777" w:rsidR="00544890" w:rsidRDefault="00544890" w:rsidP="003E5C18">
      <w:pPr>
        <w:rPr>
          <w:rFonts w:asciiTheme="minorHAnsi" w:hAnsiTheme="minorHAnsi" w:cstheme="minorHAnsi"/>
          <w:b/>
          <w:bCs/>
        </w:rPr>
      </w:pPr>
    </w:p>
    <w:p w14:paraId="4F5B2617" w14:textId="77777777" w:rsidR="00F42CC5" w:rsidRDefault="00F42CC5" w:rsidP="003E5C18">
      <w:pPr>
        <w:rPr>
          <w:rFonts w:asciiTheme="minorHAnsi" w:hAnsiTheme="minorHAnsi" w:cstheme="minorHAnsi"/>
          <w:b/>
          <w:bCs/>
        </w:rPr>
      </w:pPr>
    </w:p>
    <w:p w14:paraId="4EFDC0CD" w14:textId="77777777" w:rsidR="00F42CC5" w:rsidRDefault="00F42CC5" w:rsidP="003E5C18">
      <w:pPr>
        <w:rPr>
          <w:rFonts w:asciiTheme="minorHAnsi" w:hAnsiTheme="minorHAnsi" w:cstheme="minorHAnsi"/>
          <w:b/>
          <w:bCs/>
        </w:rPr>
      </w:pPr>
    </w:p>
    <w:p w14:paraId="5509FF1E" w14:textId="76D11ACA" w:rsidR="001F478D" w:rsidRDefault="001F478D" w:rsidP="003E5C18">
      <w:pPr>
        <w:rPr>
          <w:rFonts w:asciiTheme="minorHAnsi" w:hAnsiTheme="minorHAnsi" w:cstheme="minorHAnsi"/>
        </w:rPr>
      </w:pPr>
      <w:r w:rsidRPr="00674CE6">
        <w:rPr>
          <w:rFonts w:asciiTheme="minorHAnsi" w:hAnsiTheme="minorHAnsi" w:cstheme="minorHAnsi"/>
          <w:b/>
          <w:bCs/>
        </w:rPr>
        <w:t>Seasonal Items</w:t>
      </w:r>
      <w:r w:rsidRPr="003E5C18">
        <w:rPr>
          <w:rFonts w:asciiTheme="minorHAnsi" w:hAnsiTheme="minorHAnsi" w:cstheme="minorHAnsi"/>
        </w:rPr>
        <w:t xml:space="preserve"> </w:t>
      </w:r>
    </w:p>
    <w:p w14:paraId="05A1D5C1" w14:textId="7E21C8BC" w:rsidR="003E5C18" w:rsidRPr="003E5C18" w:rsidRDefault="000A6539" w:rsidP="003E5C18">
      <w:pPr>
        <w:rPr>
          <w:rFonts w:asciiTheme="minorHAnsi" w:hAnsiTheme="minorHAnsi" w:cstheme="minorHAnsi"/>
        </w:rPr>
      </w:pPr>
      <w:r w:rsidRPr="003E5C18">
        <w:rPr>
          <w:rFonts w:asciiTheme="minorHAnsi" w:hAnsiTheme="minorHAnsi" w:cstheme="minorHAnsi"/>
        </w:rPr>
        <w:t>T</w:t>
      </w:r>
      <w:r w:rsidR="00B04159" w:rsidRPr="003E5C18">
        <w:rPr>
          <w:rFonts w:asciiTheme="minorHAnsi" w:hAnsiTheme="minorHAnsi" w:cstheme="minorHAnsi"/>
        </w:rPr>
        <w:t>he uniform includes summer and winter options to reflect seasonal temperatures</w:t>
      </w:r>
      <w:r w:rsidR="00A65A6E">
        <w:rPr>
          <w:rFonts w:asciiTheme="minorHAnsi" w:hAnsiTheme="minorHAnsi" w:cstheme="minorHAnsi"/>
        </w:rPr>
        <w:t xml:space="preserve"> as follows:</w:t>
      </w:r>
    </w:p>
    <w:p w14:paraId="042D9809" w14:textId="70F7183E" w:rsidR="003E5C18" w:rsidRDefault="003E5C18" w:rsidP="003E5C18">
      <w:pPr>
        <w:pStyle w:val="ListParagraph"/>
        <w:numPr>
          <w:ilvl w:val="0"/>
          <w:numId w:val="17"/>
        </w:numPr>
        <w:rPr>
          <w:rFonts w:asciiTheme="minorHAnsi" w:hAnsiTheme="minorHAnsi" w:cstheme="minorHAnsi"/>
        </w:rPr>
      </w:pPr>
      <w:r w:rsidRPr="008F0BB4">
        <w:rPr>
          <w:rFonts w:asciiTheme="minorHAnsi" w:hAnsiTheme="minorHAnsi" w:cstheme="minorHAnsi"/>
        </w:rPr>
        <w:t xml:space="preserve">Formal style ankle boots (no fashion boots) may be worn during the winter months </w:t>
      </w:r>
      <w:r w:rsidR="00827F88">
        <w:rPr>
          <w:rFonts w:asciiTheme="minorHAnsi" w:hAnsiTheme="minorHAnsi" w:cstheme="minorHAnsi"/>
        </w:rPr>
        <w:t xml:space="preserve">only </w:t>
      </w:r>
      <w:r w:rsidRPr="008F0BB4">
        <w:rPr>
          <w:rFonts w:asciiTheme="minorHAnsi" w:hAnsiTheme="minorHAnsi" w:cstheme="minorHAnsi"/>
        </w:rPr>
        <w:t>(Terms 2, 3 and 4).  If boots become wet or muddy, a change of footwear may be required for indoor wear.</w:t>
      </w:r>
    </w:p>
    <w:p w14:paraId="32EF2D25" w14:textId="66BF1646" w:rsidR="0087394A" w:rsidRDefault="00491FDA" w:rsidP="003E5C18">
      <w:pPr>
        <w:pStyle w:val="ListParagraph"/>
        <w:numPr>
          <w:ilvl w:val="0"/>
          <w:numId w:val="17"/>
        </w:numPr>
        <w:rPr>
          <w:rFonts w:asciiTheme="minorHAnsi" w:hAnsiTheme="minorHAnsi" w:cstheme="minorHAnsi"/>
        </w:rPr>
      </w:pPr>
      <w:r>
        <w:rPr>
          <w:rFonts w:asciiTheme="minorHAnsi" w:hAnsiTheme="minorHAnsi" w:cstheme="minorHAnsi"/>
        </w:rPr>
        <w:t>Dark green checked summer dress</w:t>
      </w:r>
      <w:r w:rsidR="009D6EEE">
        <w:rPr>
          <w:rFonts w:asciiTheme="minorHAnsi" w:hAnsiTheme="minorHAnsi" w:cstheme="minorHAnsi"/>
        </w:rPr>
        <w:t xml:space="preserve"> or playsuit</w:t>
      </w:r>
      <w:r w:rsidR="00E56B00">
        <w:rPr>
          <w:rFonts w:asciiTheme="minorHAnsi" w:hAnsiTheme="minorHAnsi" w:cstheme="minorHAnsi"/>
        </w:rPr>
        <w:t xml:space="preserve"> </w:t>
      </w:r>
      <w:r w:rsidR="007240B5">
        <w:rPr>
          <w:rFonts w:asciiTheme="minorHAnsi" w:hAnsiTheme="minorHAnsi" w:cstheme="minorHAnsi"/>
        </w:rPr>
        <w:t xml:space="preserve">may be worn during the summer months only (Terms </w:t>
      </w:r>
      <w:r w:rsidR="00E56B00">
        <w:rPr>
          <w:rFonts w:asciiTheme="minorHAnsi" w:hAnsiTheme="minorHAnsi" w:cstheme="minorHAnsi"/>
        </w:rPr>
        <w:t>5, 6, 1)</w:t>
      </w:r>
      <w:r w:rsidR="00ED2117">
        <w:rPr>
          <w:rFonts w:asciiTheme="minorHAnsi" w:hAnsiTheme="minorHAnsi" w:cstheme="minorHAnsi"/>
        </w:rPr>
        <w:t>.</w:t>
      </w:r>
    </w:p>
    <w:p w14:paraId="1D737983" w14:textId="77777777" w:rsidR="00ED2117" w:rsidRPr="008F0BB4" w:rsidRDefault="00ED2117" w:rsidP="00ED2117">
      <w:pPr>
        <w:pStyle w:val="ListParagraph"/>
        <w:numPr>
          <w:ilvl w:val="0"/>
          <w:numId w:val="0"/>
        </w:numPr>
        <w:ind w:left="720"/>
        <w:rPr>
          <w:rFonts w:asciiTheme="minorHAnsi" w:hAnsiTheme="minorHAnsi" w:cstheme="minorHAnsi"/>
        </w:rPr>
      </w:pPr>
    </w:p>
    <w:p w14:paraId="5B45CF17" w14:textId="39037217" w:rsidR="00B77C53" w:rsidRPr="00894EE2" w:rsidRDefault="00B77C53" w:rsidP="00B77C53">
      <w:pPr>
        <w:rPr>
          <w:rFonts w:asciiTheme="minorHAnsi" w:hAnsiTheme="minorHAnsi" w:cstheme="minorHAnsi"/>
          <w:b/>
          <w:szCs w:val="24"/>
        </w:rPr>
      </w:pPr>
      <w:r w:rsidRPr="00894EE2">
        <w:rPr>
          <w:rFonts w:asciiTheme="minorHAnsi" w:hAnsiTheme="minorHAnsi" w:cstheme="minorHAnsi"/>
          <w:b/>
          <w:szCs w:val="24"/>
        </w:rPr>
        <w:t>PE kit</w:t>
      </w:r>
    </w:p>
    <w:p w14:paraId="2026863D" w14:textId="59D0DF47" w:rsidR="00B77C53" w:rsidRPr="00894EE2" w:rsidRDefault="00B77C53" w:rsidP="00B77C53">
      <w:pPr>
        <w:rPr>
          <w:rFonts w:asciiTheme="minorHAnsi" w:hAnsiTheme="minorHAnsi" w:cstheme="minorHAnsi"/>
          <w:szCs w:val="24"/>
        </w:rPr>
      </w:pPr>
      <w:r w:rsidRPr="00894EE2">
        <w:rPr>
          <w:rFonts w:asciiTheme="minorHAnsi" w:hAnsiTheme="minorHAnsi" w:cstheme="minorHAnsi"/>
          <w:szCs w:val="24"/>
        </w:rPr>
        <w:t>Yellow polo shirt</w:t>
      </w:r>
    </w:p>
    <w:p w14:paraId="00F8A6AF" w14:textId="6C93E55F" w:rsidR="00B77C53" w:rsidRPr="00894EE2" w:rsidRDefault="5C7EBB9E" w:rsidP="108E9DF9">
      <w:pPr>
        <w:rPr>
          <w:rFonts w:asciiTheme="minorHAnsi" w:hAnsiTheme="minorHAnsi" w:cstheme="minorHAnsi"/>
        </w:rPr>
      </w:pPr>
      <w:r w:rsidRPr="00894EE2">
        <w:rPr>
          <w:rFonts w:asciiTheme="minorHAnsi" w:hAnsiTheme="minorHAnsi" w:cstheme="minorHAnsi"/>
        </w:rPr>
        <w:t>Dark g</w:t>
      </w:r>
      <w:r w:rsidR="00B77C53" w:rsidRPr="00894EE2">
        <w:rPr>
          <w:rFonts w:asciiTheme="minorHAnsi" w:hAnsiTheme="minorHAnsi" w:cstheme="minorHAnsi"/>
        </w:rPr>
        <w:t xml:space="preserve">reen </w:t>
      </w:r>
      <w:r w:rsidR="68563DA5" w:rsidRPr="00894EE2">
        <w:rPr>
          <w:rFonts w:asciiTheme="minorHAnsi" w:hAnsiTheme="minorHAnsi" w:cstheme="minorHAnsi"/>
        </w:rPr>
        <w:t xml:space="preserve">shadow stripe sports </w:t>
      </w:r>
      <w:r w:rsidR="00B77C53" w:rsidRPr="00894EE2">
        <w:rPr>
          <w:rFonts w:asciiTheme="minorHAnsi" w:hAnsiTheme="minorHAnsi" w:cstheme="minorHAnsi"/>
        </w:rPr>
        <w:t>shorts</w:t>
      </w:r>
      <w:r w:rsidR="163759FB" w:rsidRPr="00894EE2">
        <w:rPr>
          <w:rFonts w:asciiTheme="minorHAnsi" w:hAnsiTheme="minorHAnsi" w:cstheme="minorHAnsi"/>
        </w:rPr>
        <w:t xml:space="preserve"> </w:t>
      </w:r>
      <w:r w:rsidR="00715F2D" w:rsidRPr="00894EE2">
        <w:rPr>
          <w:rFonts w:asciiTheme="minorHAnsi" w:hAnsiTheme="minorHAnsi" w:cstheme="minorHAnsi"/>
          <w:i/>
          <w:iCs/>
        </w:rPr>
        <w:t>or</w:t>
      </w:r>
      <w:r w:rsidR="00715F2D" w:rsidRPr="00894EE2">
        <w:rPr>
          <w:rFonts w:asciiTheme="minorHAnsi" w:hAnsiTheme="minorHAnsi" w:cstheme="minorHAnsi"/>
        </w:rPr>
        <w:t xml:space="preserve"> dark green skort</w:t>
      </w:r>
    </w:p>
    <w:p w14:paraId="5E1F36DA" w14:textId="792C3EE6" w:rsidR="00B77C53" w:rsidRPr="00894EE2" w:rsidRDefault="00B77C53" w:rsidP="00B77C53">
      <w:pPr>
        <w:rPr>
          <w:rFonts w:asciiTheme="minorHAnsi" w:hAnsiTheme="minorHAnsi" w:cstheme="minorHAnsi"/>
          <w:szCs w:val="24"/>
        </w:rPr>
      </w:pPr>
      <w:r w:rsidRPr="00894EE2">
        <w:rPr>
          <w:rFonts w:asciiTheme="minorHAnsi" w:hAnsiTheme="minorHAnsi" w:cstheme="minorHAnsi"/>
          <w:szCs w:val="24"/>
        </w:rPr>
        <w:t>White sport socks</w:t>
      </w:r>
    </w:p>
    <w:p w14:paraId="6E883AA3" w14:textId="5355EB2A" w:rsidR="00B77C53" w:rsidRPr="00894EE2" w:rsidRDefault="00B77C53" w:rsidP="00B77C53">
      <w:pPr>
        <w:rPr>
          <w:rFonts w:asciiTheme="minorHAnsi" w:hAnsiTheme="minorHAnsi" w:cstheme="minorHAnsi"/>
          <w:szCs w:val="24"/>
        </w:rPr>
      </w:pPr>
      <w:r w:rsidRPr="00894EE2">
        <w:rPr>
          <w:rFonts w:asciiTheme="minorHAnsi" w:hAnsiTheme="minorHAnsi" w:cstheme="minorHAnsi"/>
          <w:szCs w:val="24"/>
        </w:rPr>
        <w:t>Black plimsolls or trainers</w:t>
      </w:r>
    </w:p>
    <w:p w14:paraId="7B3E64AA" w14:textId="39298A03" w:rsidR="00B77C53" w:rsidRPr="00894EE2" w:rsidRDefault="00B77C53" w:rsidP="108E9DF9">
      <w:pPr>
        <w:rPr>
          <w:rFonts w:asciiTheme="minorHAnsi" w:hAnsiTheme="minorHAnsi" w:cstheme="minorHAnsi"/>
        </w:rPr>
      </w:pPr>
      <w:r w:rsidRPr="00894EE2">
        <w:rPr>
          <w:rFonts w:asciiTheme="minorHAnsi" w:hAnsiTheme="minorHAnsi" w:cstheme="minorHAnsi"/>
        </w:rPr>
        <w:t xml:space="preserve">Optional for outdoor PE only:  </w:t>
      </w:r>
      <w:r w:rsidR="2CFFAFFA" w:rsidRPr="00894EE2">
        <w:rPr>
          <w:rFonts w:asciiTheme="minorHAnsi" w:hAnsiTheme="minorHAnsi" w:cstheme="minorHAnsi"/>
        </w:rPr>
        <w:t>dark g</w:t>
      </w:r>
      <w:r w:rsidRPr="00894EE2">
        <w:rPr>
          <w:rFonts w:asciiTheme="minorHAnsi" w:hAnsiTheme="minorHAnsi" w:cstheme="minorHAnsi"/>
        </w:rPr>
        <w:t>reen/black tracksuit bottoms/leggings</w:t>
      </w:r>
      <w:r w:rsidR="008A5A1A" w:rsidRPr="00894EE2">
        <w:rPr>
          <w:rFonts w:asciiTheme="minorHAnsi" w:hAnsiTheme="minorHAnsi" w:cstheme="minorHAnsi"/>
        </w:rPr>
        <w:t xml:space="preserve"> – must be plain with no logos or patterns</w:t>
      </w:r>
    </w:p>
    <w:p w14:paraId="23A8CBDD" w14:textId="09A06724" w:rsidR="00B77C53" w:rsidRPr="00894EE2" w:rsidRDefault="00544890" w:rsidP="00B77C53">
      <w:pPr>
        <w:rPr>
          <w:rFonts w:asciiTheme="minorHAnsi" w:hAnsiTheme="minorHAnsi" w:cstheme="minorHAnsi"/>
          <w:szCs w:val="24"/>
        </w:rPr>
      </w:pPr>
      <w:r>
        <w:rPr>
          <w:rFonts w:asciiTheme="minorHAnsi" w:hAnsiTheme="minorHAnsi" w:cstheme="minorHAnsi"/>
          <w:noProof/>
          <w:szCs w:val="24"/>
        </w:rPr>
        <w:drawing>
          <wp:anchor distT="0" distB="0" distL="114300" distR="114300" simplePos="0" relativeHeight="251627520" behindDoc="0" locked="0" layoutInCell="1" allowOverlap="1" wp14:anchorId="5843E4CC" wp14:editId="50118CF0">
            <wp:simplePos x="0" y="0"/>
            <wp:positionH relativeFrom="column">
              <wp:posOffset>1501239</wp:posOffset>
            </wp:positionH>
            <wp:positionV relativeFrom="paragraph">
              <wp:posOffset>95225</wp:posOffset>
            </wp:positionV>
            <wp:extent cx="3047010" cy="2284906"/>
            <wp:effectExtent l="76200" t="76200" r="115570" b="115570"/>
            <wp:wrapNone/>
            <wp:docPr id="16185628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562853" name="Picture 161856285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51550" cy="2288311"/>
                    </a:xfrm>
                    <a:prstGeom prst="rect">
                      <a:avLst/>
                    </a:prstGeom>
                    <a:ln w="28575">
                      <a:solidFill>
                        <a:srgbClr val="049215"/>
                      </a:solidFill>
                    </a:ln>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p>
    <w:p w14:paraId="46C94BE3" w14:textId="751A2C8C" w:rsidR="005A2622" w:rsidRDefault="005A2622" w:rsidP="108E9DF9">
      <w:pPr>
        <w:rPr>
          <w:rFonts w:asciiTheme="minorHAnsi" w:hAnsiTheme="minorHAnsi" w:cstheme="minorHAnsi"/>
        </w:rPr>
      </w:pPr>
    </w:p>
    <w:p w14:paraId="14DA3262" w14:textId="73C1A88F" w:rsidR="005A2622" w:rsidRPr="00894EE2" w:rsidRDefault="005A2622" w:rsidP="108E9DF9">
      <w:pPr>
        <w:rPr>
          <w:rFonts w:asciiTheme="minorHAnsi" w:hAnsiTheme="minorHAnsi" w:cstheme="minorHAnsi"/>
        </w:rPr>
      </w:pPr>
    </w:p>
    <w:p w14:paraId="4E6866B8" w14:textId="6F0E6BF2" w:rsidR="00B77C53" w:rsidRDefault="00B77C53" w:rsidP="00B77C53">
      <w:pPr>
        <w:rPr>
          <w:rFonts w:asciiTheme="minorHAnsi" w:hAnsiTheme="minorHAnsi" w:cstheme="minorHAnsi"/>
          <w:szCs w:val="24"/>
        </w:rPr>
      </w:pPr>
    </w:p>
    <w:p w14:paraId="42BA888E" w14:textId="167FC00E" w:rsidR="005A2622" w:rsidRPr="00894EE2" w:rsidRDefault="005A2622" w:rsidP="00B77C53">
      <w:pPr>
        <w:rPr>
          <w:rFonts w:asciiTheme="minorHAnsi" w:hAnsiTheme="minorHAnsi" w:cstheme="minorHAnsi"/>
          <w:szCs w:val="24"/>
        </w:rPr>
      </w:pPr>
    </w:p>
    <w:p w14:paraId="0310740F" w14:textId="77777777" w:rsidR="00427D45" w:rsidRDefault="00427D45" w:rsidP="00FA630A">
      <w:pPr>
        <w:pStyle w:val="Subhead2"/>
        <w:rPr>
          <w:rFonts w:asciiTheme="minorHAnsi" w:hAnsiTheme="minorHAnsi" w:cstheme="minorHAnsi"/>
          <w:color w:val="auto"/>
        </w:rPr>
      </w:pPr>
    </w:p>
    <w:p w14:paraId="3FA0D036" w14:textId="77777777" w:rsidR="00427D45" w:rsidRDefault="00427D45" w:rsidP="00FA630A">
      <w:pPr>
        <w:pStyle w:val="Subhead2"/>
        <w:rPr>
          <w:rFonts w:asciiTheme="minorHAnsi" w:hAnsiTheme="minorHAnsi" w:cstheme="minorHAnsi"/>
          <w:color w:val="auto"/>
        </w:rPr>
      </w:pPr>
    </w:p>
    <w:p w14:paraId="2501FFDB" w14:textId="5156B10D" w:rsidR="00FA630A" w:rsidRPr="00894EE2" w:rsidRDefault="00FA630A" w:rsidP="00FA630A">
      <w:pPr>
        <w:pStyle w:val="Subhead2"/>
        <w:rPr>
          <w:rFonts w:asciiTheme="minorHAnsi" w:hAnsiTheme="minorHAnsi" w:cstheme="minorHAnsi"/>
          <w:color w:val="auto"/>
        </w:rPr>
      </w:pPr>
      <w:r w:rsidRPr="00894EE2">
        <w:rPr>
          <w:rFonts w:asciiTheme="minorHAnsi" w:hAnsiTheme="minorHAnsi" w:cstheme="minorHAnsi"/>
          <w:color w:val="auto"/>
        </w:rPr>
        <w:lastRenderedPageBreak/>
        <w:t xml:space="preserve">4.2 Where to purchase it </w:t>
      </w:r>
    </w:p>
    <w:p w14:paraId="36D4DE99" w14:textId="2AE9F2BF" w:rsidR="00FA630A" w:rsidRPr="00894EE2" w:rsidRDefault="00B77C53" w:rsidP="00B77C53">
      <w:pPr>
        <w:pStyle w:val="3Bulletedcopyblue"/>
        <w:numPr>
          <w:ilvl w:val="0"/>
          <w:numId w:val="0"/>
        </w:numPr>
        <w:ind w:right="0"/>
        <w:rPr>
          <w:rFonts w:asciiTheme="minorHAnsi" w:hAnsiTheme="minorHAnsi" w:cstheme="minorHAnsi"/>
          <w:sz w:val="24"/>
          <w:szCs w:val="24"/>
        </w:rPr>
      </w:pPr>
      <w:r w:rsidRPr="00894EE2">
        <w:rPr>
          <w:rFonts w:asciiTheme="minorHAnsi" w:hAnsiTheme="minorHAnsi" w:cstheme="minorHAnsi"/>
          <w:sz w:val="24"/>
          <w:szCs w:val="24"/>
        </w:rPr>
        <w:t xml:space="preserve">The school tie and logo jumper can be purchased through Superstich86 either by visiting their store in Hastings or ordering online.  The store also sells all other garments of the </w:t>
      </w:r>
      <w:proofErr w:type="gramStart"/>
      <w:r w:rsidRPr="00894EE2">
        <w:rPr>
          <w:rFonts w:asciiTheme="minorHAnsi" w:hAnsiTheme="minorHAnsi" w:cstheme="minorHAnsi"/>
          <w:sz w:val="24"/>
          <w:szCs w:val="24"/>
        </w:rPr>
        <w:t>uniform</w:t>
      </w:r>
      <w:r w:rsidR="0017200E" w:rsidRPr="00894EE2">
        <w:rPr>
          <w:rFonts w:asciiTheme="minorHAnsi" w:hAnsiTheme="minorHAnsi" w:cstheme="minorHAnsi"/>
          <w:sz w:val="24"/>
          <w:szCs w:val="24"/>
        </w:rPr>
        <w:t>,</w:t>
      </w:r>
      <w:proofErr w:type="gramEnd"/>
      <w:r w:rsidRPr="00894EE2">
        <w:rPr>
          <w:rFonts w:asciiTheme="minorHAnsi" w:hAnsiTheme="minorHAnsi" w:cstheme="minorHAnsi"/>
          <w:sz w:val="24"/>
          <w:szCs w:val="24"/>
        </w:rPr>
        <w:t xml:space="preserve"> however they are also available from many other local stores and supermarkets.</w:t>
      </w:r>
    </w:p>
    <w:p w14:paraId="4FED3AC0" w14:textId="7F30017E" w:rsidR="00B77C53" w:rsidRPr="00894EE2" w:rsidRDefault="00B77C53" w:rsidP="00B77C53">
      <w:pPr>
        <w:pStyle w:val="3Bulletedcopyblue"/>
        <w:numPr>
          <w:ilvl w:val="0"/>
          <w:numId w:val="0"/>
        </w:numPr>
        <w:ind w:right="0"/>
        <w:rPr>
          <w:rFonts w:asciiTheme="minorHAnsi" w:hAnsiTheme="minorHAnsi" w:cstheme="minorHAnsi"/>
          <w:sz w:val="24"/>
          <w:szCs w:val="24"/>
        </w:rPr>
      </w:pPr>
      <w:r w:rsidRPr="00894EE2">
        <w:rPr>
          <w:rFonts w:asciiTheme="minorHAnsi" w:hAnsiTheme="minorHAnsi" w:cstheme="minorHAnsi"/>
          <w:sz w:val="24"/>
          <w:szCs w:val="24"/>
        </w:rPr>
        <w:t>Tel: 01424 852225</w:t>
      </w:r>
    </w:p>
    <w:p w14:paraId="5AF3AB12" w14:textId="462652F0" w:rsidR="00B77C53" w:rsidRPr="00894EE2" w:rsidRDefault="00B77C53" w:rsidP="00B77C53">
      <w:pPr>
        <w:pStyle w:val="3Bulletedcopyblue"/>
        <w:numPr>
          <w:ilvl w:val="0"/>
          <w:numId w:val="0"/>
        </w:numPr>
        <w:ind w:right="0"/>
        <w:rPr>
          <w:rFonts w:asciiTheme="minorHAnsi" w:hAnsiTheme="minorHAnsi" w:cstheme="minorHAnsi"/>
          <w:sz w:val="24"/>
          <w:szCs w:val="24"/>
        </w:rPr>
      </w:pPr>
      <w:r w:rsidRPr="00894EE2">
        <w:rPr>
          <w:rFonts w:asciiTheme="minorHAnsi" w:hAnsiTheme="minorHAnsi" w:cstheme="minorHAnsi"/>
          <w:sz w:val="24"/>
          <w:szCs w:val="24"/>
        </w:rPr>
        <w:t xml:space="preserve">Email: </w:t>
      </w:r>
      <w:hyperlink r:id="rId20" w:history="1">
        <w:r w:rsidRPr="00894EE2">
          <w:rPr>
            <w:rStyle w:val="Hyperlink"/>
            <w:rFonts w:asciiTheme="minorHAnsi" w:hAnsiTheme="minorHAnsi" w:cstheme="minorHAnsi"/>
            <w:sz w:val="24"/>
            <w:szCs w:val="24"/>
          </w:rPr>
          <w:t>schooluniform@superstitch86.co.uk</w:t>
        </w:r>
      </w:hyperlink>
    </w:p>
    <w:p w14:paraId="22027AF2" w14:textId="6661F530" w:rsidR="00B77C53" w:rsidRPr="00894EE2" w:rsidRDefault="00B77C53" w:rsidP="00B77C53">
      <w:pPr>
        <w:pStyle w:val="3Bulletedcopyblue"/>
        <w:numPr>
          <w:ilvl w:val="0"/>
          <w:numId w:val="0"/>
        </w:numPr>
        <w:ind w:right="0"/>
        <w:rPr>
          <w:rFonts w:asciiTheme="minorHAnsi" w:hAnsiTheme="minorHAnsi" w:cstheme="minorHAnsi"/>
          <w:sz w:val="24"/>
          <w:szCs w:val="24"/>
        </w:rPr>
      </w:pPr>
      <w:r w:rsidRPr="00894EE2">
        <w:rPr>
          <w:rFonts w:asciiTheme="minorHAnsi" w:hAnsiTheme="minorHAnsi" w:cstheme="minorHAnsi"/>
          <w:sz w:val="24"/>
          <w:szCs w:val="24"/>
        </w:rPr>
        <w:t>Address: Super Stitch 86, 7 Castleham Road, St Leonards on Sea, East Sussex TN38 9NR</w:t>
      </w:r>
    </w:p>
    <w:p w14:paraId="1F6C6F85" w14:textId="571A9013" w:rsidR="00FA630A" w:rsidRDefault="00B77C53" w:rsidP="00FA630A">
      <w:pPr>
        <w:pStyle w:val="Heading1"/>
        <w:rPr>
          <w:rFonts w:asciiTheme="minorHAnsi" w:hAnsiTheme="minorHAnsi" w:cstheme="minorHAnsi"/>
          <w:b w:val="0"/>
          <w:color w:val="auto"/>
          <w:sz w:val="24"/>
          <w:szCs w:val="24"/>
        </w:rPr>
      </w:pPr>
      <w:r w:rsidRPr="00894EE2">
        <w:rPr>
          <w:rFonts w:asciiTheme="minorHAnsi" w:hAnsiTheme="minorHAnsi" w:cstheme="minorHAnsi"/>
          <w:b w:val="0"/>
          <w:color w:val="auto"/>
          <w:sz w:val="24"/>
          <w:szCs w:val="24"/>
        </w:rPr>
        <w:t xml:space="preserve">The school also has a recycle unit open daily at the </w:t>
      </w:r>
      <w:r w:rsidR="347B3DB2" w:rsidRPr="00894EE2">
        <w:rPr>
          <w:rFonts w:asciiTheme="minorHAnsi" w:hAnsiTheme="minorHAnsi" w:cstheme="minorHAnsi"/>
          <w:b w:val="0"/>
          <w:color w:val="auto"/>
          <w:sz w:val="24"/>
          <w:szCs w:val="24"/>
        </w:rPr>
        <w:t>school. Parents</w:t>
      </w:r>
      <w:r w:rsidRPr="00894EE2">
        <w:rPr>
          <w:rFonts w:asciiTheme="minorHAnsi" w:hAnsiTheme="minorHAnsi" w:cstheme="minorHAnsi"/>
          <w:b w:val="0"/>
          <w:color w:val="auto"/>
          <w:sz w:val="24"/>
          <w:szCs w:val="24"/>
        </w:rPr>
        <w:t xml:space="preserve"> can drop off </w:t>
      </w:r>
      <w:r w:rsidR="561EEB98" w:rsidRPr="00894EE2">
        <w:rPr>
          <w:rFonts w:asciiTheme="minorHAnsi" w:hAnsiTheme="minorHAnsi" w:cstheme="minorHAnsi"/>
          <w:b w:val="0"/>
          <w:color w:val="auto"/>
          <w:sz w:val="24"/>
          <w:szCs w:val="24"/>
        </w:rPr>
        <w:t>outgrown</w:t>
      </w:r>
      <w:r w:rsidRPr="00894EE2">
        <w:rPr>
          <w:rFonts w:asciiTheme="minorHAnsi" w:hAnsiTheme="minorHAnsi" w:cstheme="minorHAnsi"/>
          <w:b w:val="0"/>
          <w:color w:val="auto"/>
          <w:sz w:val="24"/>
          <w:szCs w:val="24"/>
        </w:rPr>
        <w:t xml:space="preserve"> uniform and collect replacement uniform free of charge.</w:t>
      </w:r>
    </w:p>
    <w:p w14:paraId="3D602DB4" w14:textId="77777777" w:rsidR="006377AC" w:rsidRPr="006377AC" w:rsidRDefault="006377AC" w:rsidP="006377AC"/>
    <w:p w14:paraId="1DFF164A" w14:textId="26EC5B6A" w:rsidR="00FA630A" w:rsidRPr="00894EE2" w:rsidRDefault="00FA630A" w:rsidP="00FA630A">
      <w:pPr>
        <w:pStyle w:val="Heading1"/>
        <w:rPr>
          <w:rFonts w:asciiTheme="minorHAnsi" w:hAnsiTheme="minorHAnsi" w:cstheme="minorHAnsi"/>
          <w:sz w:val="28"/>
          <w:szCs w:val="28"/>
        </w:rPr>
      </w:pPr>
      <w:bookmarkStart w:id="4" w:name="_Toc126739705"/>
      <w:r w:rsidRPr="00894EE2">
        <w:rPr>
          <w:rFonts w:asciiTheme="minorHAnsi" w:hAnsiTheme="minorHAnsi" w:cstheme="minorHAnsi"/>
          <w:color w:val="auto"/>
          <w:sz w:val="28"/>
          <w:szCs w:val="28"/>
        </w:rPr>
        <w:t>5. Expectations for our school community</w:t>
      </w:r>
      <w:bookmarkEnd w:id="4"/>
      <w:r w:rsidRPr="00894EE2">
        <w:rPr>
          <w:rFonts w:asciiTheme="minorHAnsi" w:hAnsiTheme="minorHAnsi" w:cstheme="minorHAnsi"/>
          <w:color w:val="auto"/>
          <w:sz w:val="28"/>
          <w:szCs w:val="28"/>
        </w:rPr>
        <w:t xml:space="preserve"> </w:t>
      </w:r>
    </w:p>
    <w:p w14:paraId="5E06C79C" w14:textId="7001AF5F" w:rsidR="00FA630A" w:rsidRPr="00894EE2" w:rsidRDefault="00FA630A" w:rsidP="00FA630A">
      <w:pPr>
        <w:pStyle w:val="Subhead2"/>
        <w:rPr>
          <w:rFonts w:asciiTheme="minorHAnsi" w:hAnsiTheme="minorHAnsi" w:cstheme="minorHAnsi"/>
          <w:lang w:val="en-GB"/>
        </w:rPr>
      </w:pPr>
      <w:r w:rsidRPr="00894EE2">
        <w:rPr>
          <w:rFonts w:asciiTheme="minorHAnsi" w:hAnsiTheme="minorHAnsi" w:cstheme="minorHAnsi"/>
          <w:lang w:val="en-GB"/>
        </w:rPr>
        <w:t>5.1 Pupils</w:t>
      </w:r>
    </w:p>
    <w:p w14:paraId="45248463" w14:textId="663642F3" w:rsidR="00FA630A" w:rsidRPr="00894EE2" w:rsidRDefault="00FA630A" w:rsidP="00FA630A">
      <w:pPr>
        <w:pStyle w:val="1bodycopy10pt"/>
        <w:rPr>
          <w:rFonts w:asciiTheme="minorHAnsi" w:hAnsiTheme="minorHAnsi" w:cstheme="minorHAnsi"/>
          <w:sz w:val="24"/>
          <w:lang w:val="en-GB"/>
        </w:rPr>
      </w:pPr>
      <w:r w:rsidRPr="00894EE2">
        <w:rPr>
          <w:rFonts w:asciiTheme="minorHAnsi" w:hAnsiTheme="minorHAnsi" w:cstheme="minorHAnsi"/>
          <w:sz w:val="24"/>
          <w:lang w:val="en-GB"/>
        </w:rPr>
        <w:t xml:space="preserve">Pupils are expected to wear the correct uniform at all </w:t>
      </w:r>
      <w:r w:rsidR="00715F2D" w:rsidRPr="00894EE2">
        <w:rPr>
          <w:rFonts w:asciiTheme="minorHAnsi" w:hAnsiTheme="minorHAnsi" w:cstheme="minorHAnsi"/>
          <w:sz w:val="24"/>
          <w:lang w:val="en-GB"/>
        </w:rPr>
        <w:t>times;</w:t>
      </w:r>
      <w:r w:rsidR="004D4E21" w:rsidRPr="00894EE2">
        <w:rPr>
          <w:rFonts w:asciiTheme="minorHAnsi" w:hAnsiTheme="minorHAnsi" w:cstheme="minorHAnsi"/>
          <w:sz w:val="24"/>
          <w:lang w:val="en-GB"/>
        </w:rPr>
        <w:t xml:space="preserve"> this includes the PE uniform on PE days</w:t>
      </w:r>
      <w:r w:rsidRPr="00894EE2">
        <w:rPr>
          <w:rFonts w:asciiTheme="minorHAnsi" w:hAnsiTheme="minorHAnsi" w:cstheme="minorHAnsi"/>
          <w:sz w:val="24"/>
          <w:lang w:val="en-GB"/>
        </w:rPr>
        <w:t xml:space="preserve"> (other than specified non-school uniform days) while:</w:t>
      </w:r>
    </w:p>
    <w:p w14:paraId="24F7A634" w14:textId="77777777" w:rsidR="00FA630A" w:rsidRPr="00894EE2" w:rsidRDefault="00FA630A" w:rsidP="00674CE6">
      <w:pPr>
        <w:pStyle w:val="3Bulletedcopyblue"/>
        <w:numPr>
          <w:ilvl w:val="0"/>
          <w:numId w:val="13"/>
        </w:numPr>
        <w:ind w:right="0"/>
        <w:rPr>
          <w:rFonts w:asciiTheme="minorHAnsi" w:hAnsiTheme="minorHAnsi" w:cstheme="minorHAnsi"/>
          <w:sz w:val="24"/>
          <w:szCs w:val="24"/>
          <w:lang w:val="en-GB"/>
        </w:rPr>
      </w:pPr>
      <w:r w:rsidRPr="00894EE2">
        <w:rPr>
          <w:rFonts w:asciiTheme="minorHAnsi" w:hAnsiTheme="minorHAnsi" w:cstheme="minorHAnsi"/>
          <w:sz w:val="24"/>
          <w:szCs w:val="24"/>
          <w:lang w:val="en-GB"/>
        </w:rPr>
        <w:t>On the school premises</w:t>
      </w:r>
    </w:p>
    <w:p w14:paraId="4BAFE35E" w14:textId="77777777" w:rsidR="00FA630A" w:rsidRPr="00894EE2" w:rsidRDefault="00FA630A" w:rsidP="00674CE6">
      <w:pPr>
        <w:pStyle w:val="3Bulletedcopyblue"/>
        <w:numPr>
          <w:ilvl w:val="0"/>
          <w:numId w:val="13"/>
        </w:numPr>
        <w:ind w:right="0"/>
        <w:rPr>
          <w:rFonts w:asciiTheme="minorHAnsi" w:hAnsiTheme="minorHAnsi" w:cstheme="minorHAnsi"/>
          <w:sz w:val="24"/>
          <w:szCs w:val="24"/>
          <w:lang w:val="en-GB"/>
        </w:rPr>
      </w:pPr>
      <w:r w:rsidRPr="00894EE2">
        <w:rPr>
          <w:rFonts w:asciiTheme="minorHAnsi" w:hAnsiTheme="minorHAnsi" w:cstheme="minorHAnsi"/>
          <w:sz w:val="24"/>
          <w:szCs w:val="24"/>
          <w:lang w:val="en-GB"/>
        </w:rPr>
        <w:t xml:space="preserve">Travelling to and from school </w:t>
      </w:r>
    </w:p>
    <w:p w14:paraId="27773630" w14:textId="77777777" w:rsidR="0017200E" w:rsidRPr="00894EE2" w:rsidRDefault="00FA630A" w:rsidP="00674CE6">
      <w:pPr>
        <w:pStyle w:val="3Bulletedcopyblue"/>
        <w:numPr>
          <w:ilvl w:val="0"/>
          <w:numId w:val="13"/>
        </w:numPr>
        <w:ind w:right="0"/>
        <w:rPr>
          <w:rFonts w:asciiTheme="minorHAnsi" w:hAnsiTheme="minorHAnsi" w:cstheme="minorHAnsi"/>
          <w:sz w:val="24"/>
          <w:szCs w:val="24"/>
          <w:lang w:val="en-GB"/>
        </w:rPr>
      </w:pPr>
      <w:r w:rsidRPr="00894EE2">
        <w:rPr>
          <w:rFonts w:asciiTheme="minorHAnsi" w:hAnsiTheme="minorHAnsi" w:cstheme="minorHAnsi"/>
          <w:sz w:val="24"/>
          <w:szCs w:val="24"/>
          <w:lang w:val="en-GB"/>
        </w:rPr>
        <w:t>At out-of-school events or on trips that are organised by the school, or where they are repre</w:t>
      </w:r>
      <w:r w:rsidR="004D4E21" w:rsidRPr="00894EE2">
        <w:rPr>
          <w:rFonts w:asciiTheme="minorHAnsi" w:hAnsiTheme="minorHAnsi" w:cstheme="minorHAnsi"/>
          <w:sz w:val="24"/>
          <w:szCs w:val="24"/>
          <w:lang w:val="en-GB"/>
        </w:rPr>
        <w:t>senting the school</w:t>
      </w:r>
      <w:r w:rsidR="0017200E" w:rsidRPr="00894EE2">
        <w:rPr>
          <w:rFonts w:asciiTheme="minorHAnsi" w:hAnsiTheme="minorHAnsi" w:cstheme="minorHAnsi"/>
          <w:sz w:val="24"/>
          <w:szCs w:val="24"/>
          <w:lang w:val="en-GB"/>
        </w:rPr>
        <w:t>.</w:t>
      </w:r>
    </w:p>
    <w:p w14:paraId="35B27C1E" w14:textId="0414A7D5" w:rsidR="00FA630A" w:rsidRPr="00894EE2" w:rsidRDefault="00715F2D" w:rsidP="00674CE6">
      <w:pPr>
        <w:pStyle w:val="3Bulletedcopyblue"/>
        <w:numPr>
          <w:ilvl w:val="0"/>
          <w:numId w:val="13"/>
        </w:numPr>
        <w:ind w:right="0"/>
        <w:rPr>
          <w:rFonts w:asciiTheme="minorHAnsi" w:hAnsiTheme="minorHAnsi" w:cstheme="minorHAnsi"/>
          <w:sz w:val="24"/>
          <w:szCs w:val="24"/>
          <w:lang w:val="en-GB"/>
        </w:rPr>
      </w:pPr>
      <w:r w:rsidRPr="00894EE2">
        <w:rPr>
          <w:rFonts w:asciiTheme="minorHAnsi" w:hAnsiTheme="minorHAnsi" w:cstheme="minorHAnsi"/>
          <w:sz w:val="24"/>
          <w:szCs w:val="24"/>
          <w:lang w:val="en-GB"/>
        </w:rPr>
        <w:t>Pupils are not required to wear branded uniform for extracurricular activities, including clubs, trips, and performances.</w:t>
      </w:r>
    </w:p>
    <w:p w14:paraId="1B50651D" w14:textId="51CA676D" w:rsidR="00FA630A" w:rsidRPr="00894EE2" w:rsidRDefault="00FA630A" w:rsidP="00FA630A">
      <w:pPr>
        <w:pStyle w:val="3Bulletedcopyblue"/>
        <w:numPr>
          <w:ilvl w:val="0"/>
          <w:numId w:val="0"/>
        </w:numPr>
        <w:rPr>
          <w:rFonts w:asciiTheme="minorHAnsi" w:hAnsiTheme="minorHAnsi" w:cstheme="minorHAnsi"/>
          <w:sz w:val="24"/>
          <w:szCs w:val="24"/>
          <w:lang w:val="en-GB"/>
        </w:rPr>
      </w:pPr>
      <w:r w:rsidRPr="00894EE2">
        <w:rPr>
          <w:rFonts w:asciiTheme="minorHAnsi" w:hAnsiTheme="minorHAnsi" w:cstheme="minorHAnsi"/>
          <w:sz w:val="24"/>
          <w:szCs w:val="24"/>
          <w:lang w:val="en-GB"/>
        </w:rPr>
        <w:t xml:space="preserve">Pupils are also expected to contact </w:t>
      </w:r>
      <w:r w:rsidR="00B77C53" w:rsidRPr="00894EE2">
        <w:rPr>
          <w:rFonts w:asciiTheme="minorHAnsi" w:hAnsiTheme="minorHAnsi" w:cstheme="minorHAnsi"/>
          <w:sz w:val="24"/>
          <w:szCs w:val="24"/>
          <w:lang w:val="en-GB"/>
        </w:rPr>
        <w:t>the Headteacher through the school office</w:t>
      </w:r>
      <w:r w:rsidRPr="00894EE2">
        <w:rPr>
          <w:rFonts w:asciiTheme="minorHAnsi" w:hAnsiTheme="minorHAnsi" w:cstheme="minorHAnsi"/>
          <w:sz w:val="24"/>
          <w:szCs w:val="24"/>
          <w:lang w:val="en-GB"/>
        </w:rPr>
        <w:t xml:space="preserve"> if they want to request an amendment to the uniform policy in relation to their protected characteristics. </w:t>
      </w:r>
    </w:p>
    <w:p w14:paraId="7643D7AF" w14:textId="77777777" w:rsidR="00FA630A" w:rsidRPr="00894EE2" w:rsidRDefault="00FA630A" w:rsidP="00FA630A">
      <w:pPr>
        <w:pStyle w:val="Subhead2"/>
        <w:rPr>
          <w:rFonts w:asciiTheme="minorHAnsi" w:hAnsiTheme="minorHAnsi" w:cstheme="minorHAnsi"/>
          <w:lang w:val="en-GB"/>
        </w:rPr>
      </w:pPr>
      <w:r w:rsidRPr="00894EE2">
        <w:rPr>
          <w:rFonts w:asciiTheme="minorHAnsi" w:hAnsiTheme="minorHAnsi" w:cstheme="minorHAnsi"/>
          <w:lang w:val="en-GB"/>
        </w:rPr>
        <w:t>5.2 Parents and carers</w:t>
      </w:r>
    </w:p>
    <w:p w14:paraId="23B63FB9" w14:textId="77777777" w:rsidR="00FA630A" w:rsidRPr="00894EE2" w:rsidRDefault="00FA630A" w:rsidP="00FA630A">
      <w:pPr>
        <w:pStyle w:val="1bodycopy10pt"/>
        <w:rPr>
          <w:rFonts w:asciiTheme="minorHAnsi" w:hAnsiTheme="minorHAnsi" w:cstheme="minorHAnsi"/>
          <w:sz w:val="24"/>
          <w:lang w:val="en-GB"/>
        </w:rPr>
      </w:pPr>
      <w:r w:rsidRPr="00894EE2">
        <w:rPr>
          <w:rFonts w:asciiTheme="minorHAnsi" w:hAnsiTheme="minorHAnsi" w:cstheme="minorHAnsi"/>
          <w:sz w:val="24"/>
          <w:lang w:val="en-GB"/>
        </w:rPr>
        <w:t xml:space="preserve">Parents and carers are expected to make sure their child has the correct uniform and PE kit, and that every item is: </w:t>
      </w:r>
    </w:p>
    <w:p w14:paraId="21B76C75" w14:textId="77777777" w:rsidR="00FA630A" w:rsidRPr="00894EE2" w:rsidRDefault="00FA630A" w:rsidP="00674CE6">
      <w:pPr>
        <w:pStyle w:val="3Bulletedcopyblue"/>
        <w:numPr>
          <w:ilvl w:val="0"/>
          <w:numId w:val="13"/>
        </w:numPr>
        <w:ind w:right="0"/>
        <w:rPr>
          <w:rFonts w:asciiTheme="minorHAnsi" w:hAnsiTheme="minorHAnsi" w:cstheme="minorHAnsi"/>
          <w:sz w:val="24"/>
          <w:szCs w:val="24"/>
          <w:lang w:val="en-GB"/>
        </w:rPr>
      </w:pPr>
      <w:r w:rsidRPr="00894EE2">
        <w:rPr>
          <w:rFonts w:asciiTheme="minorHAnsi" w:hAnsiTheme="minorHAnsi" w:cstheme="minorHAnsi"/>
          <w:sz w:val="24"/>
          <w:szCs w:val="24"/>
          <w:lang w:val="en-GB"/>
        </w:rPr>
        <w:t xml:space="preserve">Clean </w:t>
      </w:r>
    </w:p>
    <w:p w14:paraId="14C88C96" w14:textId="77777777" w:rsidR="00FA630A" w:rsidRPr="00894EE2" w:rsidRDefault="00FA630A" w:rsidP="00674CE6">
      <w:pPr>
        <w:pStyle w:val="3Bulletedcopyblue"/>
        <w:numPr>
          <w:ilvl w:val="0"/>
          <w:numId w:val="13"/>
        </w:numPr>
        <w:ind w:right="0"/>
        <w:rPr>
          <w:rFonts w:asciiTheme="minorHAnsi" w:hAnsiTheme="minorHAnsi" w:cstheme="minorHAnsi"/>
          <w:sz w:val="24"/>
          <w:szCs w:val="24"/>
          <w:lang w:val="en-GB"/>
        </w:rPr>
      </w:pPr>
      <w:r w:rsidRPr="00894EE2">
        <w:rPr>
          <w:rFonts w:asciiTheme="minorHAnsi" w:hAnsiTheme="minorHAnsi" w:cstheme="minorHAnsi"/>
          <w:sz w:val="24"/>
          <w:szCs w:val="24"/>
          <w:lang w:val="en-GB"/>
        </w:rPr>
        <w:t xml:space="preserve">Clearly labelled with the child’s name </w:t>
      </w:r>
    </w:p>
    <w:p w14:paraId="6CC6264A" w14:textId="77777777" w:rsidR="00FA630A" w:rsidRPr="00894EE2" w:rsidRDefault="00FA630A" w:rsidP="00674CE6">
      <w:pPr>
        <w:pStyle w:val="3Bulletedcopyblue"/>
        <w:numPr>
          <w:ilvl w:val="0"/>
          <w:numId w:val="13"/>
        </w:numPr>
        <w:ind w:right="0"/>
        <w:rPr>
          <w:rFonts w:asciiTheme="minorHAnsi" w:hAnsiTheme="minorHAnsi" w:cstheme="minorHAnsi"/>
          <w:sz w:val="24"/>
          <w:szCs w:val="24"/>
          <w:lang w:val="en-GB"/>
        </w:rPr>
      </w:pPr>
      <w:r w:rsidRPr="00894EE2">
        <w:rPr>
          <w:rFonts w:asciiTheme="minorHAnsi" w:hAnsiTheme="minorHAnsi" w:cstheme="minorHAnsi"/>
          <w:sz w:val="24"/>
          <w:szCs w:val="24"/>
          <w:lang w:val="en-GB"/>
        </w:rPr>
        <w:t xml:space="preserve">In good condition  </w:t>
      </w:r>
    </w:p>
    <w:p w14:paraId="08B7CFE2" w14:textId="7C0A8A5C" w:rsidR="00FA630A" w:rsidRPr="00894EE2" w:rsidRDefault="00FA630A" w:rsidP="00FA630A">
      <w:pPr>
        <w:pStyle w:val="3Bulletedcopyblue"/>
        <w:numPr>
          <w:ilvl w:val="0"/>
          <w:numId w:val="0"/>
        </w:numPr>
        <w:rPr>
          <w:rFonts w:asciiTheme="minorHAnsi" w:hAnsiTheme="minorHAnsi" w:cstheme="minorHAnsi"/>
          <w:sz w:val="24"/>
          <w:szCs w:val="24"/>
          <w:lang w:val="en-GB"/>
        </w:rPr>
      </w:pPr>
      <w:r w:rsidRPr="00894EE2">
        <w:rPr>
          <w:rFonts w:asciiTheme="minorHAnsi" w:hAnsiTheme="minorHAnsi" w:cstheme="minorHAnsi"/>
          <w:sz w:val="24"/>
          <w:szCs w:val="24"/>
          <w:lang w:val="en-GB"/>
        </w:rPr>
        <w:t>Parents are also expected to contact</w:t>
      </w:r>
      <w:r w:rsidR="004D4E21" w:rsidRPr="00894EE2">
        <w:rPr>
          <w:rFonts w:asciiTheme="minorHAnsi" w:hAnsiTheme="minorHAnsi" w:cstheme="minorHAnsi"/>
          <w:sz w:val="24"/>
          <w:szCs w:val="24"/>
          <w:lang w:val="en-GB"/>
        </w:rPr>
        <w:t xml:space="preserve"> the Headteacher through the school office</w:t>
      </w:r>
      <w:r w:rsidRPr="00894EE2">
        <w:rPr>
          <w:rFonts w:asciiTheme="minorHAnsi" w:hAnsiTheme="minorHAnsi" w:cstheme="minorHAnsi"/>
          <w:sz w:val="24"/>
          <w:szCs w:val="24"/>
          <w:lang w:val="en-GB"/>
        </w:rPr>
        <w:t xml:space="preserve"> if they want to request an amendment to the uniform policy in relation to:</w:t>
      </w:r>
    </w:p>
    <w:p w14:paraId="0EAED344" w14:textId="77777777" w:rsidR="00FA630A" w:rsidRPr="00894EE2" w:rsidRDefault="00FA630A" w:rsidP="00674CE6">
      <w:pPr>
        <w:pStyle w:val="3Bulletedcopyblue"/>
        <w:numPr>
          <w:ilvl w:val="0"/>
          <w:numId w:val="13"/>
        </w:numPr>
        <w:ind w:right="0"/>
        <w:rPr>
          <w:rFonts w:asciiTheme="minorHAnsi" w:hAnsiTheme="minorHAnsi" w:cstheme="minorHAnsi"/>
          <w:sz w:val="24"/>
          <w:szCs w:val="24"/>
          <w:lang w:val="en-GB"/>
        </w:rPr>
      </w:pPr>
      <w:r w:rsidRPr="00894EE2">
        <w:rPr>
          <w:rFonts w:asciiTheme="minorHAnsi" w:hAnsiTheme="minorHAnsi" w:cstheme="minorHAnsi"/>
          <w:sz w:val="24"/>
          <w:szCs w:val="24"/>
          <w:lang w:val="en-GB"/>
        </w:rPr>
        <w:t>Their child’s protected characteristics</w:t>
      </w:r>
    </w:p>
    <w:p w14:paraId="63EB9A16" w14:textId="77777777" w:rsidR="00FA630A" w:rsidRPr="00894EE2" w:rsidRDefault="00FA630A" w:rsidP="00674CE6">
      <w:pPr>
        <w:pStyle w:val="3Bulletedcopyblue"/>
        <w:numPr>
          <w:ilvl w:val="0"/>
          <w:numId w:val="13"/>
        </w:numPr>
        <w:ind w:right="0"/>
        <w:rPr>
          <w:rFonts w:asciiTheme="minorHAnsi" w:hAnsiTheme="minorHAnsi" w:cstheme="minorHAnsi"/>
          <w:sz w:val="24"/>
          <w:szCs w:val="24"/>
          <w:lang w:val="en-GB"/>
        </w:rPr>
      </w:pPr>
      <w:r w:rsidRPr="00894EE2">
        <w:rPr>
          <w:rFonts w:asciiTheme="minorHAnsi" w:hAnsiTheme="minorHAnsi" w:cstheme="minorHAnsi"/>
          <w:sz w:val="24"/>
          <w:szCs w:val="24"/>
          <w:lang w:val="en-GB"/>
        </w:rPr>
        <w:t xml:space="preserve">The cost of the uniform </w:t>
      </w:r>
    </w:p>
    <w:p w14:paraId="60833BA5" w14:textId="77777777" w:rsidR="00FA630A" w:rsidRDefault="00FA630A" w:rsidP="00FA630A">
      <w:pPr>
        <w:pStyle w:val="3Bulletedcopyblue"/>
        <w:numPr>
          <w:ilvl w:val="0"/>
          <w:numId w:val="0"/>
        </w:numPr>
        <w:rPr>
          <w:rFonts w:asciiTheme="minorHAnsi" w:hAnsiTheme="minorHAnsi" w:cstheme="minorHAnsi"/>
          <w:sz w:val="24"/>
          <w:szCs w:val="24"/>
          <w:lang w:val="en-GB"/>
        </w:rPr>
      </w:pPr>
      <w:r w:rsidRPr="00894EE2">
        <w:rPr>
          <w:rFonts w:asciiTheme="minorHAnsi" w:hAnsiTheme="minorHAnsi" w:cstheme="minorHAnsi"/>
          <w:sz w:val="24"/>
          <w:szCs w:val="24"/>
          <w:lang w:val="en-GB"/>
        </w:rPr>
        <w:t xml:space="preserve">Parents are expected to lodge any complaints or objections relating to the school uniform in a timely and reasonable manner. </w:t>
      </w:r>
    </w:p>
    <w:p w14:paraId="3DA672DF" w14:textId="77777777" w:rsidR="006377AC" w:rsidRPr="00894EE2" w:rsidRDefault="006377AC" w:rsidP="00FA630A">
      <w:pPr>
        <w:pStyle w:val="3Bulletedcopyblue"/>
        <w:numPr>
          <w:ilvl w:val="0"/>
          <w:numId w:val="0"/>
        </w:numPr>
        <w:rPr>
          <w:rFonts w:asciiTheme="minorHAnsi" w:hAnsiTheme="minorHAnsi" w:cstheme="minorHAnsi"/>
          <w:sz w:val="24"/>
          <w:szCs w:val="24"/>
          <w:lang w:val="en-GB"/>
        </w:rPr>
      </w:pPr>
    </w:p>
    <w:p w14:paraId="25941A3C" w14:textId="77777777" w:rsidR="00FA630A" w:rsidRPr="00894EE2" w:rsidRDefault="00FA630A" w:rsidP="00FA630A">
      <w:pPr>
        <w:pStyle w:val="3Bulletedcopyblue"/>
        <w:numPr>
          <w:ilvl w:val="0"/>
          <w:numId w:val="0"/>
        </w:numPr>
        <w:rPr>
          <w:rFonts w:asciiTheme="minorHAnsi" w:hAnsiTheme="minorHAnsi" w:cstheme="minorHAnsi"/>
          <w:sz w:val="24"/>
          <w:szCs w:val="24"/>
          <w:lang w:val="en-GB"/>
        </w:rPr>
      </w:pPr>
      <w:r w:rsidRPr="00894EE2">
        <w:rPr>
          <w:rFonts w:asciiTheme="minorHAnsi" w:hAnsiTheme="minorHAnsi" w:cstheme="minorHAnsi"/>
          <w:sz w:val="24"/>
          <w:szCs w:val="24"/>
          <w:lang w:val="en-GB"/>
        </w:rPr>
        <w:lastRenderedPageBreak/>
        <w:t xml:space="preserve">Disputes about the cost of the school uniform will be: </w:t>
      </w:r>
    </w:p>
    <w:p w14:paraId="3DBF3BD9" w14:textId="77777777" w:rsidR="00FA630A" w:rsidRPr="00894EE2" w:rsidRDefault="00FA630A" w:rsidP="00674CE6">
      <w:pPr>
        <w:pStyle w:val="3Bulletedcopyblue"/>
        <w:numPr>
          <w:ilvl w:val="0"/>
          <w:numId w:val="13"/>
        </w:numPr>
        <w:ind w:right="0"/>
        <w:rPr>
          <w:rFonts w:asciiTheme="minorHAnsi" w:hAnsiTheme="minorHAnsi" w:cstheme="minorHAnsi"/>
          <w:sz w:val="24"/>
          <w:szCs w:val="24"/>
          <w:lang w:val="en-GB"/>
        </w:rPr>
      </w:pPr>
      <w:r w:rsidRPr="00894EE2">
        <w:rPr>
          <w:rFonts w:asciiTheme="minorHAnsi" w:hAnsiTheme="minorHAnsi" w:cstheme="minorHAnsi"/>
          <w:sz w:val="24"/>
          <w:szCs w:val="24"/>
          <w:lang w:val="en-GB"/>
        </w:rPr>
        <w:t xml:space="preserve">Resolved locally </w:t>
      </w:r>
    </w:p>
    <w:p w14:paraId="6C67DBAE" w14:textId="77777777" w:rsidR="00FA630A" w:rsidRPr="00894EE2" w:rsidRDefault="00FA630A" w:rsidP="00674CE6">
      <w:pPr>
        <w:pStyle w:val="3Bulletedcopyblue"/>
        <w:numPr>
          <w:ilvl w:val="0"/>
          <w:numId w:val="13"/>
        </w:numPr>
        <w:ind w:right="0"/>
        <w:rPr>
          <w:rFonts w:asciiTheme="minorHAnsi" w:hAnsiTheme="minorHAnsi" w:cstheme="minorHAnsi"/>
          <w:sz w:val="24"/>
          <w:szCs w:val="24"/>
          <w:lang w:val="en-GB"/>
        </w:rPr>
      </w:pPr>
      <w:r w:rsidRPr="00894EE2">
        <w:rPr>
          <w:rFonts w:asciiTheme="minorHAnsi" w:hAnsiTheme="minorHAnsi" w:cstheme="minorHAnsi"/>
          <w:sz w:val="24"/>
          <w:szCs w:val="24"/>
          <w:lang w:val="en-GB"/>
        </w:rPr>
        <w:t xml:space="preserve">Dealt with in accordance with our school’s complaints policy </w:t>
      </w:r>
    </w:p>
    <w:p w14:paraId="676398F8" w14:textId="77777777" w:rsidR="00FA630A" w:rsidRPr="00894EE2" w:rsidRDefault="00FA630A" w:rsidP="00FA630A">
      <w:pPr>
        <w:pStyle w:val="3Bulletedcopyblue"/>
        <w:numPr>
          <w:ilvl w:val="0"/>
          <w:numId w:val="0"/>
        </w:numPr>
        <w:rPr>
          <w:rFonts w:asciiTheme="minorHAnsi" w:hAnsiTheme="minorHAnsi" w:cstheme="minorHAnsi"/>
          <w:sz w:val="24"/>
          <w:szCs w:val="24"/>
          <w:lang w:val="en-GB"/>
        </w:rPr>
      </w:pPr>
      <w:r w:rsidRPr="00894EE2">
        <w:rPr>
          <w:rFonts w:asciiTheme="minorHAnsi" w:hAnsiTheme="minorHAnsi" w:cstheme="minorHAnsi"/>
          <w:sz w:val="24"/>
          <w:szCs w:val="24"/>
          <w:lang w:val="en-GB"/>
        </w:rPr>
        <w:t xml:space="preserve">The school will work closely with parents to arrive at a mutually acceptable outcome. </w:t>
      </w:r>
    </w:p>
    <w:p w14:paraId="72F05E8C" w14:textId="77777777" w:rsidR="00FA630A" w:rsidRPr="00894EE2" w:rsidRDefault="00FA630A" w:rsidP="00FA630A">
      <w:pPr>
        <w:pStyle w:val="Subhead2"/>
        <w:rPr>
          <w:rFonts w:asciiTheme="minorHAnsi" w:hAnsiTheme="minorHAnsi" w:cstheme="minorHAnsi"/>
          <w:lang w:val="en-GB"/>
        </w:rPr>
      </w:pPr>
      <w:r w:rsidRPr="00894EE2">
        <w:rPr>
          <w:rFonts w:asciiTheme="minorHAnsi" w:hAnsiTheme="minorHAnsi" w:cstheme="minorHAnsi"/>
          <w:lang w:val="en-GB"/>
        </w:rPr>
        <w:t xml:space="preserve">5.3 Staff </w:t>
      </w:r>
    </w:p>
    <w:p w14:paraId="0A6815C0" w14:textId="4E0DAF95" w:rsidR="00FA630A" w:rsidRPr="00894EE2" w:rsidRDefault="00FA630A" w:rsidP="00FA630A">
      <w:pPr>
        <w:pStyle w:val="1bodycopy10pt"/>
        <w:rPr>
          <w:rFonts w:asciiTheme="minorHAnsi" w:hAnsiTheme="minorHAnsi" w:cstheme="minorHAnsi"/>
          <w:sz w:val="24"/>
          <w:lang w:val="en-GB"/>
        </w:rPr>
      </w:pPr>
      <w:r w:rsidRPr="00894EE2">
        <w:rPr>
          <w:rFonts w:asciiTheme="minorHAnsi" w:hAnsiTheme="minorHAnsi" w:cstheme="minorHAnsi"/>
          <w:sz w:val="24"/>
          <w:lang w:val="en-GB"/>
        </w:rPr>
        <w:t xml:space="preserve">Staff will closely monitor pupils to make sure they are in correct uniform. They will give any pupils and families breaching the uniform policy the opportunity to comply, but will follow up with the headteacher if the situation doesn’t improve. </w:t>
      </w:r>
    </w:p>
    <w:p w14:paraId="56172803" w14:textId="77256A7F" w:rsidR="00FA630A" w:rsidRPr="00894EE2" w:rsidRDefault="00FA630A" w:rsidP="00FA630A">
      <w:pPr>
        <w:pStyle w:val="1bodycopy10pt"/>
        <w:rPr>
          <w:rFonts w:asciiTheme="minorHAnsi" w:hAnsiTheme="minorHAnsi" w:cstheme="minorHAnsi"/>
          <w:sz w:val="24"/>
          <w:lang w:val="en-GB"/>
        </w:rPr>
      </w:pPr>
      <w:r w:rsidRPr="00894EE2">
        <w:rPr>
          <w:rFonts w:asciiTheme="minorHAnsi" w:hAnsiTheme="minorHAnsi" w:cstheme="minorHAnsi"/>
          <w:sz w:val="24"/>
          <w:lang w:val="en-GB"/>
        </w:rPr>
        <w:t xml:space="preserve">Ongoing breaches of our uniform policy will be dealt with by </w:t>
      </w:r>
      <w:r w:rsidR="004D4E21" w:rsidRPr="00894EE2">
        <w:rPr>
          <w:rFonts w:asciiTheme="minorHAnsi" w:hAnsiTheme="minorHAnsi" w:cstheme="minorHAnsi"/>
          <w:sz w:val="24"/>
          <w:lang w:val="en-GB"/>
        </w:rPr>
        <w:t>the Headteacher</w:t>
      </w:r>
      <w:r w:rsidR="00135CF4" w:rsidRPr="00894EE2">
        <w:rPr>
          <w:rFonts w:asciiTheme="minorHAnsi" w:hAnsiTheme="minorHAnsi" w:cstheme="minorHAnsi"/>
          <w:sz w:val="24"/>
          <w:lang w:val="en-GB"/>
        </w:rPr>
        <w:t>.</w:t>
      </w:r>
    </w:p>
    <w:p w14:paraId="5166DCF2" w14:textId="77777777" w:rsidR="00FA630A" w:rsidRPr="00894EE2" w:rsidRDefault="00FA630A" w:rsidP="00FA630A">
      <w:pPr>
        <w:pStyle w:val="1bodycopy10pt"/>
        <w:rPr>
          <w:rFonts w:asciiTheme="minorHAnsi" w:hAnsiTheme="minorHAnsi" w:cstheme="minorHAnsi"/>
          <w:sz w:val="24"/>
          <w:lang w:val="en-GB"/>
        </w:rPr>
      </w:pPr>
      <w:r w:rsidRPr="00894EE2">
        <w:rPr>
          <w:rFonts w:asciiTheme="minorHAnsi" w:hAnsiTheme="minorHAnsi" w:cstheme="minorHAnsi"/>
          <w:sz w:val="24"/>
          <w:lang w:val="en-GB"/>
        </w:rPr>
        <w:t xml:space="preserve">In cases where it is suspected that financial hardship has resulted in a pupil not complying with this uniform policy, staff will take a mindful and considerate approach to resolving the situation. </w:t>
      </w:r>
    </w:p>
    <w:p w14:paraId="7237124B" w14:textId="77777777" w:rsidR="00FA630A" w:rsidRPr="00894EE2" w:rsidRDefault="00FA630A" w:rsidP="00FA630A">
      <w:pPr>
        <w:pStyle w:val="Subhead2"/>
        <w:rPr>
          <w:rFonts w:asciiTheme="minorHAnsi" w:hAnsiTheme="minorHAnsi" w:cstheme="minorHAnsi"/>
          <w:lang w:val="en-GB"/>
        </w:rPr>
      </w:pPr>
      <w:r w:rsidRPr="00894EE2">
        <w:rPr>
          <w:rFonts w:asciiTheme="minorHAnsi" w:hAnsiTheme="minorHAnsi" w:cstheme="minorHAnsi"/>
          <w:lang w:val="en-GB"/>
        </w:rPr>
        <w:t xml:space="preserve">5.4 Governors </w:t>
      </w:r>
    </w:p>
    <w:p w14:paraId="45C5B40B" w14:textId="77777777" w:rsidR="00FA630A" w:rsidRPr="00894EE2" w:rsidRDefault="00FA630A" w:rsidP="00FA630A">
      <w:pPr>
        <w:pStyle w:val="1bodycopy10pt"/>
        <w:rPr>
          <w:rFonts w:asciiTheme="minorHAnsi" w:hAnsiTheme="minorHAnsi" w:cstheme="minorHAnsi"/>
          <w:sz w:val="24"/>
          <w:lang w:val="en-GB"/>
        </w:rPr>
      </w:pPr>
      <w:r w:rsidRPr="00894EE2">
        <w:rPr>
          <w:rFonts w:asciiTheme="minorHAnsi" w:hAnsiTheme="minorHAnsi" w:cstheme="minorHAnsi"/>
          <w:sz w:val="24"/>
          <w:lang w:val="en-GB"/>
        </w:rPr>
        <w:t>The governing board will review this policy and make sure that it:</w:t>
      </w:r>
    </w:p>
    <w:p w14:paraId="4C98D9F2" w14:textId="77777777" w:rsidR="00FA630A" w:rsidRPr="00894EE2" w:rsidRDefault="00FA630A" w:rsidP="00674CE6">
      <w:pPr>
        <w:pStyle w:val="3Bulletedcopyblue"/>
        <w:numPr>
          <w:ilvl w:val="0"/>
          <w:numId w:val="13"/>
        </w:numPr>
        <w:ind w:right="0"/>
        <w:rPr>
          <w:rFonts w:asciiTheme="minorHAnsi" w:hAnsiTheme="minorHAnsi" w:cstheme="minorHAnsi"/>
          <w:sz w:val="24"/>
          <w:szCs w:val="24"/>
          <w:lang w:val="en-GB"/>
        </w:rPr>
      </w:pPr>
      <w:r w:rsidRPr="00894EE2">
        <w:rPr>
          <w:rFonts w:asciiTheme="minorHAnsi" w:hAnsiTheme="minorHAnsi" w:cstheme="minorHAnsi"/>
          <w:sz w:val="24"/>
          <w:szCs w:val="24"/>
          <w:lang w:val="en-GB"/>
        </w:rPr>
        <w:t xml:space="preserve">Is appropriate for our school’s context </w:t>
      </w:r>
    </w:p>
    <w:p w14:paraId="1EEDEB7D" w14:textId="77777777" w:rsidR="00FA630A" w:rsidRPr="00894EE2" w:rsidRDefault="00FA630A" w:rsidP="00674CE6">
      <w:pPr>
        <w:pStyle w:val="3Bulletedcopyblue"/>
        <w:numPr>
          <w:ilvl w:val="0"/>
          <w:numId w:val="13"/>
        </w:numPr>
        <w:ind w:right="0"/>
        <w:rPr>
          <w:rFonts w:asciiTheme="minorHAnsi" w:hAnsiTheme="minorHAnsi" w:cstheme="minorHAnsi"/>
          <w:sz w:val="24"/>
          <w:szCs w:val="24"/>
          <w:lang w:val="en-GB"/>
        </w:rPr>
      </w:pPr>
      <w:r w:rsidRPr="00894EE2">
        <w:rPr>
          <w:rFonts w:asciiTheme="minorHAnsi" w:hAnsiTheme="minorHAnsi" w:cstheme="minorHAnsi"/>
          <w:sz w:val="24"/>
          <w:szCs w:val="24"/>
          <w:lang w:val="en-GB"/>
        </w:rPr>
        <w:t xml:space="preserve">Is implemented fairly across the school </w:t>
      </w:r>
    </w:p>
    <w:p w14:paraId="286FD455" w14:textId="77777777" w:rsidR="00FA630A" w:rsidRPr="00894EE2" w:rsidRDefault="00FA630A" w:rsidP="00674CE6">
      <w:pPr>
        <w:pStyle w:val="3Bulletedcopyblue"/>
        <w:numPr>
          <w:ilvl w:val="0"/>
          <w:numId w:val="13"/>
        </w:numPr>
        <w:ind w:right="0"/>
        <w:rPr>
          <w:rFonts w:asciiTheme="minorHAnsi" w:hAnsiTheme="minorHAnsi" w:cstheme="minorHAnsi"/>
          <w:sz w:val="24"/>
          <w:szCs w:val="24"/>
          <w:lang w:val="en-GB"/>
        </w:rPr>
      </w:pPr>
      <w:r w:rsidRPr="00894EE2">
        <w:rPr>
          <w:rFonts w:asciiTheme="minorHAnsi" w:hAnsiTheme="minorHAnsi" w:cstheme="minorHAnsi"/>
          <w:sz w:val="24"/>
          <w:szCs w:val="24"/>
          <w:lang w:val="en-GB"/>
        </w:rPr>
        <w:t>Takes into account the views of parents and pupils</w:t>
      </w:r>
    </w:p>
    <w:p w14:paraId="65318403" w14:textId="77777777" w:rsidR="00FA630A" w:rsidRPr="00894EE2" w:rsidRDefault="00FA630A" w:rsidP="00674CE6">
      <w:pPr>
        <w:pStyle w:val="3Bulletedcopyblue"/>
        <w:numPr>
          <w:ilvl w:val="0"/>
          <w:numId w:val="13"/>
        </w:numPr>
        <w:ind w:right="0"/>
        <w:rPr>
          <w:rFonts w:asciiTheme="minorHAnsi" w:hAnsiTheme="minorHAnsi" w:cstheme="minorHAnsi"/>
          <w:sz w:val="24"/>
          <w:szCs w:val="24"/>
          <w:lang w:val="en-GB"/>
        </w:rPr>
      </w:pPr>
      <w:r w:rsidRPr="00894EE2">
        <w:rPr>
          <w:rFonts w:asciiTheme="minorHAnsi" w:hAnsiTheme="minorHAnsi" w:cstheme="minorHAnsi"/>
          <w:sz w:val="24"/>
          <w:szCs w:val="24"/>
          <w:lang w:val="en-GB"/>
        </w:rPr>
        <w:t xml:space="preserve">Offers a uniform that is appropriate, practical and safe for all pupils   </w:t>
      </w:r>
    </w:p>
    <w:p w14:paraId="37A25DB4" w14:textId="020C0D95" w:rsidR="00FA630A" w:rsidRPr="00894EE2" w:rsidRDefault="00FA630A" w:rsidP="00FA630A">
      <w:pPr>
        <w:pStyle w:val="3Bulletedcopyblue"/>
        <w:numPr>
          <w:ilvl w:val="0"/>
          <w:numId w:val="0"/>
        </w:numPr>
        <w:rPr>
          <w:rFonts w:asciiTheme="minorHAnsi" w:hAnsiTheme="minorHAnsi" w:cstheme="minorHAnsi"/>
          <w:sz w:val="24"/>
          <w:szCs w:val="24"/>
          <w:lang w:val="en-GB"/>
        </w:rPr>
      </w:pPr>
      <w:r w:rsidRPr="00894EE2">
        <w:rPr>
          <w:rFonts w:asciiTheme="minorHAnsi" w:hAnsiTheme="minorHAnsi" w:cstheme="minorHAnsi"/>
          <w:sz w:val="24"/>
          <w:szCs w:val="24"/>
          <w:lang w:val="en-GB"/>
        </w:rPr>
        <w:t>The board will also make sure that the school’s uniform supplier arrangements give the highest priority to cost and value for money</w:t>
      </w:r>
      <w:r w:rsidR="004D4E21" w:rsidRPr="00894EE2">
        <w:rPr>
          <w:rFonts w:asciiTheme="minorHAnsi" w:hAnsiTheme="minorHAnsi" w:cstheme="minorHAnsi"/>
          <w:sz w:val="24"/>
          <w:szCs w:val="24"/>
          <w:lang w:val="en-GB"/>
        </w:rPr>
        <w:t>.</w:t>
      </w:r>
      <w:r w:rsidRPr="00894EE2">
        <w:rPr>
          <w:rFonts w:asciiTheme="minorHAnsi" w:hAnsiTheme="minorHAnsi" w:cstheme="minorHAnsi"/>
          <w:sz w:val="24"/>
          <w:szCs w:val="24"/>
          <w:lang w:val="en-GB"/>
        </w:rPr>
        <w:t xml:space="preserve"> </w:t>
      </w:r>
    </w:p>
    <w:p w14:paraId="6AF18A78" w14:textId="77777777" w:rsidR="00FA630A" w:rsidRPr="00894EE2" w:rsidRDefault="00FA630A" w:rsidP="00FA630A">
      <w:pPr>
        <w:pStyle w:val="3Bulletedcopyblue"/>
        <w:numPr>
          <w:ilvl w:val="0"/>
          <w:numId w:val="0"/>
        </w:numPr>
        <w:ind w:left="340"/>
        <w:rPr>
          <w:rFonts w:asciiTheme="minorHAnsi" w:hAnsiTheme="minorHAnsi" w:cstheme="minorHAnsi"/>
          <w:lang w:val="en-GB"/>
        </w:rPr>
      </w:pPr>
    </w:p>
    <w:p w14:paraId="4F5A13C1" w14:textId="77777777" w:rsidR="00FA630A" w:rsidRPr="00894EE2" w:rsidRDefault="00FA630A" w:rsidP="00FA630A">
      <w:pPr>
        <w:pStyle w:val="Heading1"/>
        <w:rPr>
          <w:rFonts w:asciiTheme="minorHAnsi" w:hAnsiTheme="minorHAnsi" w:cstheme="minorHAnsi"/>
          <w:color w:val="auto"/>
          <w:sz w:val="28"/>
          <w:szCs w:val="28"/>
        </w:rPr>
      </w:pPr>
      <w:bookmarkStart w:id="5" w:name="_Toc126739706"/>
      <w:r w:rsidRPr="00894EE2">
        <w:rPr>
          <w:rFonts w:asciiTheme="minorHAnsi" w:hAnsiTheme="minorHAnsi" w:cstheme="minorHAnsi"/>
          <w:color w:val="auto"/>
          <w:sz w:val="28"/>
          <w:szCs w:val="28"/>
        </w:rPr>
        <w:t>6. Monitoring arrangements</w:t>
      </w:r>
      <w:bookmarkEnd w:id="5"/>
      <w:r w:rsidRPr="00894EE2">
        <w:rPr>
          <w:rFonts w:asciiTheme="minorHAnsi" w:hAnsiTheme="minorHAnsi" w:cstheme="minorHAnsi"/>
          <w:color w:val="auto"/>
          <w:sz w:val="28"/>
          <w:szCs w:val="28"/>
        </w:rPr>
        <w:t xml:space="preserve"> </w:t>
      </w:r>
    </w:p>
    <w:p w14:paraId="4DB4BE2F" w14:textId="55A361E6" w:rsidR="00FA630A" w:rsidRPr="00894EE2" w:rsidRDefault="00FA630A" w:rsidP="0863187E">
      <w:pPr>
        <w:pStyle w:val="1bodycopy10pt"/>
        <w:rPr>
          <w:rFonts w:asciiTheme="minorHAnsi" w:hAnsiTheme="minorHAnsi" w:cstheme="minorHAnsi"/>
          <w:sz w:val="24"/>
          <w:lang w:val="en-GB"/>
        </w:rPr>
      </w:pPr>
      <w:r w:rsidRPr="00894EE2">
        <w:rPr>
          <w:rFonts w:asciiTheme="minorHAnsi" w:hAnsiTheme="minorHAnsi" w:cstheme="minorHAnsi"/>
          <w:sz w:val="24"/>
          <w:lang w:val="en-GB"/>
        </w:rPr>
        <w:t xml:space="preserve">This policy will be reviewed </w:t>
      </w:r>
      <w:r w:rsidR="3014A728" w:rsidRPr="00894EE2">
        <w:rPr>
          <w:rFonts w:asciiTheme="minorHAnsi" w:hAnsiTheme="minorHAnsi" w:cstheme="minorHAnsi"/>
          <w:sz w:val="24"/>
          <w:lang w:val="en-GB"/>
        </w:rPr>
        <w:t>annually</w:t>
      </w:r>
      <w:r w:rsidR="004D4E21" w:rsidRPr="00894EE2">
        <w:rPr>
          <w:rFonts w:asciiTheme="minorHAnsi" w:hAnsiTheme="minorHAnsi" w:cstheme="minorHAnsi"/>
          <w:sz w:val="24"/>
          <w:lang w:val="en-GB"/>
        </w:rPr>
        <w:t xml:space="preserve"> by the Headteacher</w:t>
      </w:r>
      <w:r w:rsidRPr="00894EE2">
        <w:rPr>
          <w:rFonts w:asciiTheme="minorHAnsi" w:hAnsiTheme="minorHAnsi" w:cstheme="minorHAnsi"/>
          <w:sz w:val="24"/>
          <w:lang w:val="en-GB"/>
        </w:rPr>
        <w:t>. At every review, it will be approved by the full governing board.</w:t>
      </w:r>
    </w:p>
    <w:p w14:paraId="29F10092" w14:textId="77777777" w:rsidR="00FA630A" w:rsidRPr="00894EE2" w:rsidRDefault="00FA630A" w:rsidP="00FA630A">
      <w:pPr>
        <w:pStyle w:val="1bodycopy10pt"/>
        <w:rPr>
          <w:rFonts w:asciiTheme="minorHAnsi" w:hAnsiTheme="minorHAnsi" w:cstheme="minorHAnsi"/>
          <w:lang w:val="en-GB"/>
        </w:rPr>
      </w:pPr>
    </w:p>
    <w:p w14:paraId="1DAF9F4F" w14:textId="77777777" w:rsidR="00FA630A" w:rsidRPr="00894EE2" w:rsidRDefault="00FA630A" w:rsidP="00FA630A">
      <w:pPr>
        <w:pStyle w:val="Heading1"/>
        <w:rPr>
          <w:rFonts w:asciiTheme="minorHAnsi" w:hAnsiTheme="minorHAnsi" w:cstheme="minorHAnsi"/>
          <w:color w:val="auto"/>
          <w:sz w:val="28"/>
          <w:szCs w:val="28"/>
        </w:rPr>
      </w:pPr>
      <w:bookmarkStart w:id="6" w:name="_Toc531168964"/>
      <w:bookmarkStart w:id="7" w:name="_Toc531176464"/>
      <w:bookmarkStart w:id="8" w:name="_Toc126739707"/>
      <w:r w:rsidRPr="00894EE2">
        <w:rPr>
          <w:rFonts w:asciiTheme="minorHAnsi" w:hAnsiTheme="minorHAnsi" w:cstheme="minorHAnsi"/>
          <w:color w:val="auto"/>
          <w:sz w:val="28"/>
          <w:szCs w:val="28"/>
        </w:rPr>
        <w:t xml:space="preserve">7. </w:t>
      </w:r>
      <w:bookmarkEnd w:id="6"/>
      <w:bookmarkEnd w:id="7"/>
      <w:r w:rsidRPr="00894EE2">
        <w:rPr>
          <w:rFonts w:asciiTheme="minorHAnsi" w:hAnsiTheme="minorHAnsi" w:cstheme="minorHAnsi"/>
          <w:color w:val="auto"/>
          <w:sz w:val="28"/>
          <w:szCs w:val="28"/>
        </w:rPr>
        <w:t>Links to other policies</w:t>
      </w:r>
      <w:bookmarkEnd w:id="8"/>
      <w:r w:rsidRPr="00894EE2">
        <w:rPr>
          <w:rFonts w:asciiTheme="minorHAnsi" w:hAnsiTheme="minorHAnsi" w:cstheme="minorHAnsi"/>
          <w:color w:val="auto"/>
          <w:sz w:val="28"/>
          <w:szCs w:val="28"/>
        </w:rPr>
        <w:t xml:space="preserve"> </w:t>
      </w:r>
    </w:p>
    <w:p w14:paraId="757F4B00" w14:textId="77777777" w:rsidR="00FA630A" w:rsidRPr="00894EE2" w:rsidRDefault="00FA630A" w:rsidP="00FA630A">
      <w:pPr>
        <w:rPr>
          <w:rFonts w:asciiTheme="minorHAnsi" w:hAnsiTheme="minorHAnsi" w:cstheme="minorHAnsi"/>
          <w:szCs w:val="24"/>
        </w:rPr>
      </w:pPr>
      <w:r w:rsidRPr="00894EE2">
        <w:rPr>
          <w:rFonts w:asciiTheme="minorHAnsi" w:hAnsiTheme="minorHAnsi" w:cstheme="minorHAnsi"/>
          <w:szCs w:val="24"/>
        </w:rPr>
        <w:t>This policy is linked to our:</w:t>
      </w:r>
    </w:p>
    <w:p w14:paraId="2F6D2CC5" w14:textId="77777777" w:rsidR="00FA630A" w:rsidRPr="00894EE2" w:rsidRDefault="00FA630A" w:rsidP="00FA630A">
      <w:pPr>
        <w:pStyle w:val="4Bulletedcopyblue"/>
        <w:rPr>
          <w:rFonts w:asciiTheme="minorHAnsi" w:hAnsiTheme="minorHAnsi" w:cstheme="minorHAnsi"/>
          <w:sz w:val="24"/>
          <w:szCs w:val="24"/>
          <w:lang w:val="en-GB"/>
        </w:rPr>
      </w:pPr>
      <w:r w:rsidRPr="00894EE2">
        <w:rPr>
          <w:rFonts w:asciiTheme="minorHAnsi" w:hAnsiTheme="minorHAnsi" w:cstheme="minorHAnsi"/>
          <w:sz w:val="24"/>
          <w:szCs w:val="24"/>
          <w:lang w:val="en-GB"/>
        </w:rPr>
        <w:t>Behaviour policy</w:t>
      </w:r>
    </w:p>
    <w:p w14:paraId="0A5B5F75" w14:textId="77777777" w:rsidR="00FA630A" w:rsidRPr="00894EE2" w:rsidRDefault="00FA630A" w:rsidP="00FA630A">
      <w:pPr>
        <w:pStyle w:val="4Bulletedcopyblue"/>
        <w:rPr>
          <w:rFonts w:asciiTheme="minorHAnsi" w:hAnsiTheme="minorHAnsi" w:cstheme="minorHAnsi"/>
          <w:sz w:val="24"/>
          <w:szCs w:val="24"/>
          <w:lang w:val="en-GB"/>
        </w:rPr>
      </w:pPr>
      <w:r w:rsidRPr="00894EE2">
        <w:rPr>
          <w:rFonts w:asciiTheme="minorHAnsi" w:hAnsiTheme="minorHAnsi" w:cstheme="minorHAnsi"/>
          <w:sz w:val="24"/>
          <w:szCs w:val="24"/>
          <w:lang w:val="en-GB"/>
        </w:rPr>
        <w:t xml:space="preserve">Equality information and objectives statement </w:t>
      </w:r>
    </w:p>
    <w:p w14:paraId="677D6FA0" w14:textId="77777777" w:rsidR="00FA630A" w:rsidRPr="00894EE2" w:rsidRDefault="00FA630A" w:rsidP="00FA630A">
      <w:pPr>
        <w:pStyle w:val="4Bulletedcopyblue"/>
        <w:rPr>
          <w:rFonts w:asciiTheme="minorHAnsi" w:hAnsiTheme="minorHAnsi" w:cstheme="minorHAnsi"/>
          <w:sz w:val="24"/>
          <w:szCs w:val="24"/>
          <w:lang w:val="en-GB"/>
        </w:rPr>
      </w:pPr>
      <w:r w:rsidRPr="00894EE2">
        <w:rPr>
          <w:rFonts w:asciiTheme="minorHAnsi" w:hAnsiTheme="minorHAnsi" w:cstheme="minorHAnsi"/>
          <w:sz w:val="24"/>
          <w:szCs w:val="24"/>
          <w:lang w:val="en-GB"/>
        </w:rPr>
        <w:t>Complaints policy</w:t>
      </w:r>
    </w:p>
    <w:p w14:paraId="52302FA8" w14:textId="6058BB2B" w:rsidR="00FA630A" w:rsidRPr="00894EE2" w:rsidRDefault="00FA630A" w:rsidP="00FA630A">
      <w:pPr>
        <w:pStyle w:val="1bodycopy10pt"/>
        <w:rPr>
          <w:rFonts w:asciiTheme="minorHAnsi" w:hAnsiTheme="minorHAnsi" w:cstheme="minorHAnsi"/>
          <w:lang w:val="en-GB"/>
        </w:rPr>
      </w:pPr>
    </w:p>
    <w:p w14:paraId="30EDFD15" w14:textId="77777777" w:rsidR="002D134D" w:rsidRPr="00894EE2" w:rsidRDefault="002D134D" w:rsidP="002D134D">
      <w:pPr>
        <w:rPr>
          <w:rFonts w:asciiTheme="minorHAnsi" w:hAnsiTheme="minorHAnsi" w:cstheme="minorHAnsi"/>
          <w:b/>
          <w:szCs w:val="24"/>
        </w:rPr>
      </w:pPr>
    </w:p>
    <w:p w14:paraId="3512D00B" w14:textId="77777777" w:rsidR="002D134D" w:rsidRPr="00894EE2" w:rsidRDefault="002D134D" w:rsidP="002D134D">
      <w:pPr>
        <w:rPr>
          <w:rFonts w:asciiTheme="minorHAnsi" w:hAnsiTheme="minorHAnsi" w:cstheme="minorHAnsi"/>
          <w:b/>
          <w:szCs w:val="24"/>
        </w:rPr>
      </w:pPr>
    </w:p>
    <w:p w14:paraId="2DC3FF6D" w14:textId="77777777" w:rsidR="002D134D" w:rsidRPr="00894EE2" w:rsidRDefault="002D134D" w:rsidP="002D134D">
      <w:pPr>
        <w:rPr>
          <w:rFonts w:asciiTheme="minorHAnsi" w:hAnsiTheme="minorHAnsi" w:cstheme="minorHAnsi"/>
          <w:b/>
          <w:szCs w:val="24"/>
        </w:rPr>
      </w:pPr>
    </w:p>
    <w:p w14:paraId="532AD2BC" w14:textId="77777777" w:rsidR="002D134D" w:rsidRPr="00894EE2" w:rsidRDefault="002D134D" w:rsidP="002D134D">
      <w:pPr>
        <w:rPr>
          <w:rFonts w:asciiTheme="minorHAnsi" w:hAnsiTheme="minorHAnsi" w:cstheme="minorHAnsi"/>
          <w:b/>
          <w:szCs w:val="24"/>
        </w:rPr>
      </w:pPr>
    </w:p>
    <w:sectPr w:rsidR="002D134D" w:rsidRPr="00894EE2" w:rsidSect="001936DA">
      <w:pgSz w:w="11906" w:h="16838" w:code="9"/>
      <w:pgMar w:top="1440" w:right="1440" w:bottom="1440" w:left="1440" w:header="709" w:footer="1021"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B140D" w14:textId="77777777" w:rsidR="00DB468A" w:rsidRDefault="00DB468A" w:rsidP="005A3731">
      <w:r>
        <w:separator/>
      </w:r>
    </w:p>
  </w:endnote>
  <w:endnote w:type="continuationSeparator" w:id="0">
    <w:p w14:paraId="32810EE0" w14:textId="77777777" w:rsidR="00DB468A" w:rsidRDefault="00DB468A" w:rsidP="005A3731">
      <w:r>
        <w:continuationSeparator/>
      </w:r>
    </w:p>
  </w:endnote>
  <w:endnote w:type="continuationNotice" w:id="1">
    <w:p w14:paraId="406C81EB" w14:textId="77777777" w:rsidR="00DB468A" w:rsidRDefault="00DB46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Barmeno">
    <w:altName w:val="Calibri"/>
    <w:charset w:val="00"/>
    <w:family w:val="swiss"/>
    <w:pitch w:val="default"/>
    <w:sig w:usb0="00000003" w:usb1="00000000" w:usb2="00000000" w:usb3="00000000" w:csb0="00000001" w:csb1="00000000"/>
  </w:font>
  <w:font w:name="Arial Bold">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9B243" w14:textId="77777777" w:rsidR="00DB468A" w:rsidRDefault="00DB468A" w:rsidP="005A3731">
      <w:r>
        <w:separator/>
      </w:r>
    </w:p>
  </w:footnote>
  <w:footnote w:type="continuationSeparator" w:id="0">
    <w:p w14:paraId="2C8004F1" w14:textId="77777777" w:rsidR="00DB468A" w:rsidRDefault="00DB468A" w:rsidP="005A3731">
      <w:r>
        <w:continuationSeparator/>
      </w:r>
    </w:p>
  </w:footnote>
  <w:footnote w:type="continuationNotice" w:id="1">
    <w:p w14:paraId="2B918058" w14:textId="77777777" w:rsidR="00DB468A" w:rsidRDefault="00DB468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E7E537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45pt;height:331.95pt" o:bullet="t">
        <v:imagedata r:id="rId1" o:title="TK_LOGO_POINTER_RGB_bullet_blue"/>
      </v:shape>
    </w:pict>
  </w:numPicBullet>
  <w:abstractNum w:abstractNumId="0" w15:restartNumberingAfterBreak="0">
    <w:nsid w:val="FFFFFF7F"/>
    <w:multiLevelType w:val="singleLevel"/>
    <w:tmpl w:val="33C0DB24"/>
    <w:lvl w:ilvl="0">
      <w:start w:val="1"/>
      <w:numFmt w:val="decimal"/>
      <w:pStyle w:val="ListNumber2"/>
      <w:lvlText w:val="%1."/>
      <w:lvlJc w:val="left"/>
      <w:pPr>
        <w:tabs>
          <w:tab w:val="num" w:pos="643"/>
        </w:tabs>
        <w:ind w:left="643" w:hanging="360"/>
      </w:pPr>
    </w:lvl>
  </w:abstractNum>
  <w:abstractNum w:abstractNumId="1" w15:restartNumberingAfterBreak="0">
    <w:nsid w:val="07D645CF"/>
    <w:multiLevelType w:val="hybridMultilevel"/>
    <w:tmpl w:val="FCB8C3BA"/>
    <w:lvl w:ilvl="0" w:tplc="3910667A">
      <w:start w:val="1"/>
      <w:numFmt w:val="decimal"/>
      <w:pStyle w:val="StyleBullet1Text1"/>
      <w:lvlText w:val="%1."/>
      <w:lvlJc w:val="left"/>
      <w:pPr>
        <w:ind w:left="1508" w:hanging="360"/>
      </w:pPr>
      <w:rPr>
        <w:rFonts w:hint="default"/>
      </w:rPr>
    </w:lvl>
    <w:lvl w:ilvl="1" w:tplc="08090019" w:tentative="1">
      <w:start w:val="1"/>
      <w:numFmt w:val="lowerLetter"/>
      <w:lvlText w:val="%2."/>
      <w:lvlJc w:val="left"/>
      <w:pPr>
        <w:ind w:left="2228" w:hanging="360"/>
      </w:pPr>
    </w:lvl>
    <w:lvl w:ilvl="2" w:tplc="0809001B" w:tentative="1">
      <w:start w:val="1"/>
      <w:numFmt w:val="lowerRoman"/>
      <w:lvlText w:val="%3."/>
      <w:lvlJc w:val="right"/>
      <w:pPr>
        <w:ind w:left="2948" w:hanging="180"/>
      </w:pPr>
    </w:lvl>
    <w:lvl w:ilvl="3" w:tplc="0809000F" w:tentative="1">
      <w:start w:val="1"/>
      <w:numFmt w:val="decimal"/>
      <w:lvlText w:val="%4."/>
      <w:lvlJc w:val="left"/>
      <w:pPr>
        <w:ind w:left="3668" w:hanging="360"/>
      </w:pPr>
    </w:lvl>
    <w:lvl w:ilvl="4" w:tplc="08090019" w:tentative="1">
      <w:start w:val="1"/>
      <w:numFmt w:val="lowerLetter"/>
      <w:lvlText w:val="%5."/>
      <w:lvlJc w:val="left"/>
      <w:pPr>
        <w:ind w:left="4388" w:hanging="360"/>
      </w:pPr>
    </w:lvl>
    <w:lvl w:ilvl="5" w:tplc="0809001B" w:tentative="1">
      <w:start w:val="1"/>
      <w:numFmt w:val="lowerRoman"/>
      <w:lvlText w:val="%6."/>
      <w:lvlJc w:val="right"/>
      <w:pPr>
        <w:ind w:left="5108" w:hanging="180"/>
      </w:pPr>
    </w:lvl>
    <w:lvl w:ilvl="6" w:tplc="0809000F" w:tentative="1">
      <w:start w:val="1"/>
      <w:numFmt w:val="decimal"/>
      <w:lvlText w:val="%7."/>
      <w:lvlJc w:val="left"/>
      <w:pPr>
        <w:ind w:left="5828" w:hanging="360"/>
      </w:pPr>
    </w:lvl>
    <w:lvl w:ilvl="7" w:tplc="08090019" w:tentative="1">
      <w:start w:val="1"/>
      <w:numFmt w:val="lowerLetter"/>
      <w:lvlText w:val="%8."/>
      <w:lvlJc w:val="left"/>
      <w:pPr>
        <w:ind w:left="6548" w:hanging="360"/>
      </w:pPr>
    </w:lvl>
    <w:lvl w:ilvl="8" w:tplc="0809001B" w:tentative="1">
      <w:start w:val="1"/>
      <w:numFmt w:val="lowerRoman"/>
      <w:lvlText w:val="%9."/>
      <w:lvlJc w:val="right"/>
      <w:pPr>
        <w:ind w:left="7268" w:hanging="180"/>
      </w:pPr>
    </w:lvl>
  </w:abstractNum>
  <w:abstractNum w:abstractNumId="2" w15:restartNumberingAfterBreak="0">
    <w:nsid w:val="0B9B5D60"/>
    <w:multiLevelType w:val="hybridMultilevel"/>
    <w:tmpl w:val="F6721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E5731D"/>
    <w:multiLevelType w:val="multilevel"/>
    <w:tmpl w:val="B82865F4"/>
    <w:styleLink w:val="CurrentList1"/>
    <w:lvl w:ilvl="0">
      <w:start w:val="1"/>
      <w:numFmt w:val="upperRoman"/>
      <w:lvlText w:val="%1."/>
      <w:lvlJc w:val="righ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5" w15:restartNumberingAfterBreak="0">
    <w:nsid w:val="211E360B"/>
    <w:multiLevelType w:val="hybridMultilevel"/>
    <w:tmpl w:val="0478C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D82A2D"/>
    <w:multiLevelType w:val="hybridMultilevel"/>
    <w:tmpl w:val="1E10D492"/>
    <w:lvl w:ilvl="0" w:tplc="E01C4C22">
      <w:start w:val="1"/>
      <w:numFmt w:val="bullet"/>
      <w:pStyle w:val="Bullet1"/>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B87CBD"/>
    <w:multiLevelType w:val="hybridMultilevel"/>
    <w:tmpl w:val="560A25E2"/>
    <w:lvl w:ilvl="0" w:tplc="93127EE2">
      <w:start w:val="1"/>
      <w:numFmt w:val="decimal"/>
      <w:pStyle w:val="HeadingSG"/>
      <w:lvlText w:val="%1."/>
      <w:lvlJc w:val="left"/>
      <w:pPr>
        <w:ind w:left="720" w:hanging="360"/>
      </w:pPr>
      <w:rPr>
        <w:rFonts w:ascii="Arial" w:hAnsi="Arial" w:cs="Arial" w:hint="default"/>
        <w:b/>
        <w:sz w:val="24"/>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C87185"/>
    <w:multiLevelType w:val="multilevel"/>
    <w:tmpl w:val="80605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7458C9"/>
    <w:multiLevelType w:val="multilevel"/>
    <w:tmpl w:val="C082F1B2"/>
    <w:lvl w:ilvl="0">
      <w:start w:val="1"/>
      <w:numFmt w:val="decimal"/>
      <w:pStyle w:val="Heading2"/>
      <w:lvlText w:val="%1."/>
      <w:lvlJc w:val="left"/>
      <w:pPr>
        <w:tabs>
          <w:tab w:val="num" w:pos="1429"/>
        </w:tabs>
        <w:ind w:left="1429"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D4B1575"/>
    <w:multiLevelType w:val="hybridMultilevel"/>
    <w:tmpl w:val="C614706C"/>
    <w:lvl w:ilvl="0" w:tplc="71A2CA56">
      <w:start w:val="1"/>
      <w:numFmt w:val="bullet"/>
      <w:pStyle w:val="ListParagraph"/>
      <w:lvlText w:val=""/>
      <w:lvlJc w:val="left"/>
      <w:pPr>
        <w:ind w:left="726" w:hanging="360"/>
      </w:pPr>
      <w:rPr>
        <w:rFonts w:ascii="Symbol" w:hAnsi="Symbol" w:hint="default"/>
      </w:rPr>
    </w:lvl>
    <w:lvl w:ilvl="1" w:tplc="08090003" w:tentative="1">
      <w:start w:val="1"/>
      <w:numFmt w:val="bullet"/>
      <w:lvlText w:val="o"/>
      <w:lvlJc w:val="left"/>
      <w:pPr>
        <w:ind w:left="1446" w:hanging="360"/>
      </w:pPr>
      <w:rPr>
        <w:rFonts w:ascii="Courier New" w:hAnsi="Courier New" w:cs="Courier New" w:hint="default"/>
      </w:rPr>
    </w:lvl>
    <w:lvl w:ilvl="2" w:tplc="08090005" w:tentative="1">
      <w:start w:val="1"/>
      <w:numFmt w:val="bullet"/>
      <w:lvlText w:val=""/>
      <w:lvlJc w:val="left"/>
      <w:pPr>
        <w:ind w:left="2166" w:hanging="360"/>
      </w:pPr>
      <w:rPr>
        <w:rFonts w:ascii="Wingdings" w:hAnsi="Wingdings" w:hint="default"/>
      </w:rPr>
    </w:lvl>
    <w:lvl w:ilvl="3" w:tplc="08090001" w:tentative="1">
      <w:start w:val="1"/>
      <w:numFmt w:val="bullet"/>
      <w:lvlText w:val=""/>
      <w:lvlJc w:val="left"/>
      <w:pPr>
        <w:ind w:left="2886" w:hanging="360"/>
      </w:pPr>
      <w:rPr>
        <w:rFonts w:ascii="Symbol" w:hAnsi="Symbol" w:hint="default"/>
      </w:rPr>
    </w:lvl>
    <w:lvl w:ilvl="4" w:tplc="08090003" w:tentative="1">
      <w:start w:val="1"/>
      <w:numFmt w:val="bullet"/>
      <w:lvlText w:val="o"/>
      <w:lvlJc w:val="left"/>
      <w:pPr>
        <w:ind w:left="3606" w:hanging="360"/>
      </w:pPr>
      <w:rPr>
        <w:rFonts w:ascii="Courier New" w:hAnsi="Courier New" w:cs="Courier New" w:hint="default"/>
      </w:rPr>
    </w:lvl>
    <w:lvl w:ilvl="5" w:tplc="08090005" w:tentative="1">
      <w:start w:val="1"/>
      <w:numFmt w:val="bullet"/>
      <w:lvlText w:val=""/>
      <w:lvlJc w:val="left"/>
      <w:pPr>
        <w:ind w:left="4326" w:hanging="360"/>
      </w:pPr>
      <w:rPr>
        <w:rFonts w:ascii="Wingdings" w:hAnsi="Wingdings" w:hint="default"/>
      </w:rPr>
    </w:lvl>
    <w:lvl w:ilvl="6" w:tplc="08090001" w:tentative="1">
      <w:start w:val="1"/>
      <w:numFmt w:val="bullet"/>
      <w:lvlText w:val=""/>
      <w:lvlJc w:val="left"/>
      <w:pPr>
        <w:ind w:left="5046" w:hanging="360"/>
      </w:pPr>
      <w:rPr>
        <w:rFonts w:ascii="Symbol" w:hAnsi="Symbol" w:hint="default"/>
      </w:rPr>
    </w:lvl>
    <w:lvl w:ilvl="7" w:tplc="08090003" w:tentative="1">
      <w:start w:val="1"/>
      <w:numFmt w:val="bullet"/>
      <w:lvlText w:val="o"/>
      <w:lvlJc w:val="left"/>
      <w:pPr>
        <w:ind w:left="5766" w:hanging="360"/>
      </w:pPr>
      <w:rPr>
        <w:rFonts w:ascii="Courier New" w:hAnsi="Courier New" w:cs="Courier New" w:hint="default"/>
      </w:rPr>
    </w:lvl>
    <w:lvl w:ilvl="8" w:tplc="08090005" w:tentative="1">
      <w:start w:val="1"/>
      <w:numFmt w:val="bullet"/>
      <w:lvlText w:val=""/>
      <w:lvlJc w:val="left"/>
      <w:pPr>
        <w:ind w:left="6486" w:hanging="360"/>
      </w:pPr>
      <w:rPr>
        <w:rFonts w:ascii="Wingdings" w:hAnsi="Wingdings" w:hint="default"/>
      </w:rPr>
    </w:lvl>
  </w:abstractNum>
  <w:abstractNum w:abstractNumId="11"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597070F6"/>
    <w:multiLevelType w:val="hybridMultilevel"/>
    <w:tmpl w:val="C194F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C111E3"/>
    <w:multiLevelType w:val="hybridMultilevel"/>
    <w:tmpl w:val="CB260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3B3DC6"/>
    <w:multiLevelType w:val="hybridMultilevel"/>
    <w:tmpl w:val="17264E70"/>
    <w:lvl w:ilvl="0" w:tplc="CCA8F7B8">
      <w:start w:val="1"/>
      <w:numFmt w:val="bullet"/>
      <w:pStyle w:val="Bullet2"/>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7B954DBA"/>
    <w:multiLevelType w:val="hybridMultilevel"/>
    <w:tmpl w:val="55B4753C"/>
    <w:lvl w:ilvl="0" w:tplc="7F960F40">
      <w:start w:val="1"/>
      <w:numFmt w:val="decimal"/>
      <w:pStyle w:val="Head1"/>
      <w:lvlText w:val="%1."/>
      <w:lvlJc w:val="left"/>
      <w:pPr>
        <w:ind w:left="454" w:hanging="454"/>
      </w:pPr>
      <w:rPr>
        <w:rFonts w:hint="default"/>
        <w:b/>
        <w:sz w:val="24"/>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7EF95988"/>
    <w:multiLevelType w:val="hybridMultilevel"/>
    <w:tmpl w:val="27182D34"/>
    <w:lvl w:ilvl="0" w:tplc="AC34CB06">
      <w:start w:val="1"/>
      <w:numFmt w:val="bullet"/>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072658131">
    <w:abstractNumId w:val="9"/>
  </w:num>
  <w:num w:numId="2" w16cid:durableId="814571705">
    <w:abstractNumId w:val="11"/>
  </w:num>
  <w:num w:numId="3" w16cid:durableId="1161046310">
    <w:abstractNumId w:val="4"/>
  </w:num>
  <w:num w:numId="4" w16cid:durableId="43913401">
    <w:abstractNumId w:val="10"/>
  </w:num>
  <w:num w:numId="5" w16cid:durableId="1209224318">
    <w:abstractNumId w:val="15"/>
  </w:num>
  <w:num w:numId="6" w16cid:durableId="10229267">
    <w:abstractNumId w:val="14"/>
  </w:num>
  <w:num w:numId="7" w16cid:durableId="128666456">
    <w:abstractNumId w:val="6"/>
  </w:num>
  <w:num w:numId="8" w16cid:durableId="1815563242">
    <w:abstractNumId w:val="1"/>
  </w:num>
  <w:num w:numId="9" w16cid:durableId="1499811916">
    <w:abstractNumId w:val="0"/>
  </w:num>
  <w:num w:numId="10" w16cid:durableId="325672215">
    <w:abstractNumId w:val="7"/>
  </w:num>
  <w:num w:numId="11" w16cid:durableId="497307532">
    <w:abstractNumId w:val="16"/>
  </w:num>
  <w:num w:numId="12" w16cid:durableId="2135437643">
    <w:abstractNumId w:val="3"/>
  </w:num>
  <w:num w:numId="13" w16cid:durableId="2029060972">
    <w:abstractNumId w:val="17"/>
  </w:num>
  <w:num w:numId="14" w16cid:durableId="1029642731">
    <w:abstractNumId w:val="8"/>
  </w:num>
  <w:num w:numId="15" w16cid:durableId="1695618736">
    <w:abstractNumId w:val="2"/>
  </w:num>
  <w:num w:numId="16" w16cid:durableId="1982924578">
    <w:abstractNumId w:val="12"/>
  </w:num>
  <w:num w:numId="17" w16cid:durableId="315305817">
    <w:abstractNumId w:val="5"/>
  </w:num>
  <w:num w:numId="18" w16cid:durableId="1373114417">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721"/>
    <w:rsid w:val="0000010F"/>
    <w:rsid w:val="000001AE"/>
    <w:rsid w:val="00004B1F"/>
    <w:rsid w:val="000057D5"/>
    <w:rsid w:val="00006285"/>
    <w:rsid w:val="00014613"/>
    <w:rsid w:val="000179FD"/>
    <w:rsid w:val="00020D52"/>
    <w:rsid w:val="00020F9F"/>
    <w:rsid w:val="000223F8"/>
    <w:rsid w:val="00022610"/>
    <w:rsid w:val="00023ED5"/>
    <w:rsid w:val="00024173"/>
    <w:rsid w:val="000258E0"/>
    <w:rsid w:val="000266D8"/>
    <w:rsid w:val="00031EFA"/>
    <w:rsid w:val="0003234E"/>
    <w:rsid w:val="000340F5"/>
    <w:rsid w:val="0003683C"/>
    <w:rsid w:val="000416A3"/>
    <w:rsid w:val="00046983"/>
    <w:rsid w:val="0005141D"/>
    <w:rsid w:val="00056767"/>
    <w:rsid w:val="00061FE2"/>
    <w:rsid w:val="00063D3D"/>
    <w:rsid w:val="0006590A"/>
    <w:rsid w:val="00067BB9"/>
    <w:rsid w:val="000703CD"/>
    <w:rsid w:val="00071F65"/>
    <w:rsid w:val="00074A37"/>
    <w:rsid w:val="0007691C"/>
    <w:rsid w:val="00080F75"/>
    <w:rsid w:val="000822A1"/>
    <w:rsid w:val="00085105"/>
    <w:rsid w:val="00086607"/>
    <w:rsid w:val="00093CF7"/>
    <w:rsid w:val="00094859"/>
    <w:rsid w:val="000975F9"/>
    <w:rsid w:val="000A03EC"/>
    <w:rsid w:val="000A1F23"/>
    <w:rsid w:val="000A1FA4"/>
    <w:rsid w:val="000A38F0"/>
    <w:rsid w:val="000A39D2"/>
    <w:rsid w:val="000A4B50"/>
    <w:rsid w:val="000A6539"/>
    <w:rsid w:val="000A6AC1"/>
    <w:rsid w:val="000B13F3"/>
    <w:rsid w:val="000B1765"/>
    <w:rsid w:val="000B1892"/>
    <w:rsid w:val="000C3AD6"/>
    <w:rsid w:val="000C74CA"/>
    <w:rsid w:val="000E1D05"/>
    <w:rsid w:val="000E2125"/>
    <w:rsid w:val="000E34A2"/>
    <w:rsid w:val="000E5DC5"/>
    <w:rsid w:val="000E6853"/>
    <w:rsid w:val="000E795C"/>
    <w:rsid w:val="000F3A9F"/>
    <w:rsid w:val="000F6E37"/>
    <w:rsid w:val="000F7B8F"/>
    <w:rsid w:val="001000C4"/>
    <w:rsid w:val="0010184D"/>
    <w:rsid w:val="001022F9"/>
    <w:rsid w:val="001033D3"/>
    <w:rsid w:val="00105283"/>
    <w:rsid w:val="0010791F"/>
    <w:rsid w:val="00107F33"/>
    <w:rsid w:val="00114630"/>
    <w:rsid w:val="00116C98"/>
    <w:rsid w:val="00121323"/>
    <w:rsid w:val="001219E6"/>
    <w:rsid w:val="00131E5D"/>
    <w:rsid w:val="00135CF4"/>
    <w:rsid w:val="001378CF"/>
    <w:rsid w:val="00141294"/>
    <w:rsid w:val="00143329"/>
    <w:rsid w:val="00144224"/>
    <w:rsid w:val="001459A6"/>
    <w:rsid w:val="001478C5"/>
    <w:rsid w:val="00151084"/>
    <w:rsid w:val="00153A8A"/>
    <w:rsid w:val="00153D92"/>
    <w:rsid w:val="00155099"/>
    <w:rsid w:val="00156227"/>
    <w:rsid w:val="00161EA9"/>
    <w:rsid w:val="00163992"/>
    <w:rsid w:val="00171368"/>
    <w:rsid w:val="0017200E"/>
    <w:rsid w:val="001746A4"/>
    <w:rsid w:val="001757C3"/>
    <w:rsid w:val="001819FB"/>
    <w:rsid w:val="001830D2"/>
    <w:rsid w:val="001936DA"/>
    <w:rsid w:val="00194F95"/>
    <w:rsid w:val="00196202"/>
    <w:rsid w:val="001A581D"/>
    <w:rsid w:val="001A61E6"/>
    <w:rsid w:val="001A627A"/>
    <w:rsid w:val="001B41AB"/>
    <w:rsid w:val="001B6E9E"/>
    <w:rsid w:val="001B72C5"/>
    <w:rsid w:val="001C11C0"/>
    <w:rsid w:val="001C56C5"/>
    <w:rsid w:val="001D464A"/>
    <w:rsid w:val="001D77C7"/>
    <w:rsid w:val="001E04A1"/>
    <w:rsid w:val="001E1621"/>
    <w:rsid w:val="001E2014"/>
    <w:rsid w:val="001E439E"/>
    <w:rsid w:val="001E46E6"/>
    <w:rsid w:val="001E4966"/>
    <w:rsid w:val="001E4AA8"/>
    <w:rsid w:val="001E4B6A"/>
    <w:rsid w:val="001E6E22"/>
    <w:rsid w:val="001F0C68"/>
    <w:rsid w:val="001F0C9E"/>
    <w:rsid w:val="001F478D"/>
    <w:rsid w:val="001F48FB"/>
    <w:rsid w:val="001F5000"/>
    <w:rsid w:val="002016C5"/>
    <w:rsid w:val="0020314D"/>
    <w:rsid w:val="00204761"/>
    <w:rsid w:val="00205F05"/>
    <w:rsid w:val="0020607A"/>
    <w:rsid w:val="002071FC"/>
    <w:rsid w:val="00207EF3"/>
    <w:rsid w:val="0021063A"/>
    <w:rsid w:val="00210727"/>
    <w:rsid w:val="0021091D"/>
    <w:rsid w:val="00211068"/>
    <w:rsid w:val="0021401B"/>
    <w:rsid w:val="00221FB8"/>
    <w:rsid w:val="0022232E"/>
    <w:rsid w:val="00223694"/>
    <w:rsid w:val="002241DC"/>
    <w:rsid w:val="002368B3"/>
    <w:rsid w:val="002377B3"/>
    <w:rsid w:val="00242926"/>
    <w:rsid w:val="00244721"/>
    <w:rsid w:val="00245934"/>
    <w:rsid w:val="002470F4"/>
    <w:rsid w:val="00253C74"/>
    <w:rsid w:val="0025494B"/>
    <w:rsid w:val="00256A26"/>
    <w:rsid w:val="00256F6B"/>
    <w:rsid w:val="00257024"/>
    <w:rsid w:val="00260278"/>
    <w:rsid w:val="0026170F"/>
    <w:rsid w:val="00264EA6"/>
    <w:rsid w:val="00265138"/>
    <w:rsid w:val="00277830"/>
    <w:rsid w:val="00277EB4"/>
    <w:rsid w:val="002812E3"/>
    <w:rsid w:val="002813AF"/>
    <w:rsid w:val="00281D37"/>
    <w:rsid w:val="00292734"/>
    <w:rsid w:val="002936B6"/>
    <w:rsid w:val="0029584B"/>
    <w:rsid w:val="002965FC"/>
    <w:rsid w:val="002A20CF"/>
    <w:rsid w:val="002A25DA"/>
    <w:rsid w:val="002A3F3F"/>
    <w:rsid w:val="002A7BA9"/>
    <w:rsid w:val="002B3BFC"/>
    <w:rsid w:val="002C05C1"/>
    <w:rsid w:val="002C52FA"/>
    <w:rsid w:val="002C5D64"/>
    <w:rsid w:val="002D134D"/>
    <w:rsid w:val="002D1DED"/>
    <w:rsid w:val="002D2084"/>
    <w:rsid w:val="002D28A9"/>
    <w:rsid w:val="002D5432"/>
    <w:rsid w:val="002E08B2"/>
    <w:rsid w:val="002E2ED4"/>
    <w:rsid w:val="002F4D22"/>
    <w:rsid w:val="00302E3D"/>
    <w:rsid w:val="003041B5"/>
    <w:rsid w:val="00313886"/>
    <w:rsid w:val="00315476"/>
    <w:rsid w:val="00315777"/>
    <w:rsid w:val="00316445"/>
    <w:rsid w:val="003217BD"/>
    <w:rsid w:val="003243D9"/>
    <w:rsid w:val="00325470"/>
    <w:rsid w:val="00332B01"/>
    <w:rsid w:val="003340FB"/>
    <w:rsid w:val="00341E48"/>
    <w:rsid w:val="003441AE"/>
    <w:rsid w:val="00344723"/>
    <w:rsid w:val="003502B6"/>
    <w:rsid w:val="00351844"/>
    <w:rsid w:val="00361383"/>
    <w:rsid w:val="003629B5"/>
    <w:rsid w:val="00363789"/>
    <w:rsid w:val="00363D31"/>
    <w:rsid w:val="00367E89"/>
    <w:rsid w:val="0037134C"/>
    <w:rsid w:val="00372854"/>
    <w:rsid w:val="00376925"/>
    <w:rsid w:val="0038032A"/>
    <w:rsid w:val="003808FD"/>
    <w:rsid w:val="00382B3D"/>
    <w:rsid w:val="00383603"/>
    <w:rsid w:val="003938B3"/>
    <w:rsid w:val="003964A7"/>
    <w:rsid w:val="00396B1B"/>
    <w:rsid w:val="003975FA"/>
    <w:rsid w:val="00397C0C"/>
    <w:rsid w:val="003A19D2"/>
    <w:rsid w:val="003A24FC"/>
    <w:rsid w:val="003A6A4E"/>
    <w:rsid w:val="003B141B"/>
    <w:rsid w:val="003B1699"/>
    <w:rsid w:val="003B4FEA"/>
    <w:rsid w:val="003C103E"/>
    <w:rsid w:val="003C1A19"/>
    <w:rsid w:val="003D1838"/>
    <w:rsid w:val="003D3EFA"/>
    <w:rsid w:val="003D70CA"/>
    <w:rsid w:val="003E53F4"/>
    <w:rsid w:val="003E5C18"/>
    <w:rsid w:val="003F45D5"/>
    <w:rsid w:val="003F6361"/>
    <w:rsid w:val="00400FB4"/>
    <w:rsid w:val="004010A9"/>
    <w:rsid w:val="004024C4"/>
    <w:rsid w:val="004029F6"/>
    <w:rsid w:val="0040324A"/>
    <w:rsid w:val="00403D8F"/>
    <w:rsid w:val="00407B38"/>
    <w:rsid w:val="00407C92"/>
    <w:rsid w:val="00422627"/>
    <w:rsid w:val="00422748"/>
    <w:rsid w:val="0042527F"/>
    <w:rsid w:val="00427D45"/>
    <w:rsid w:val="004350D0"/>
    <w:rsid w:val="004353EE"/>
    <w:rsid w:val="0043629C"/>
    <w:rsid w:val="00444484"/>
    <w:rsid w:val="00447614"/>
    <w:rsid w:val="0045228C"/>
    <w:rsid w:val="0045276E"/>
    <w:rsid w:val="00452B0F"/>
    <w:rsid w:val="00454CC1"/>
    <w:rsid w:val="004561E1"/>
    <w:rsid w:val="00456D4D"/>
    <w:rsid w:val="004618CE"/>
    <w:rsid w:val="00463A89"/>
    <w:rsid w:val="004651FB"/>
    <w:rsid w:val="00471838"/>
    <w:rsid w:val="0047303A"/>
    <w:rsid w:val="00481EC1"/>
    <w:rsid w:val="004828E6"/>
    <w:rsid w:val="00483603"/>
    <w:rsid w:val="004848F2"/>
    <w:rsid w:val="00487ADE"/>
    <w:rsid w:val="00490E8E"/>
    <w:rsid w:val="00491FDA"/>
    <w:rsid w:val="00492B78"/>
    <w:rsid w:val="004965FD"/>
    <w:rsid w:val="004A5687"/>
    <w:rsid w:val="004B0F04"/>
    <w:rsid w:val="004B3D9A"/>
    <w:rsid w:val="004B498F"/>
    <w:rsid w:val="004B5A9F"/>
    <w:rsid w:val="004D151E"/>
    <w:rsid w:val="004D45D1"/>
    <w:rsid w:val="004D4E21"/>
    <w:rsid w:val="004D73B3"/>
    <w:rsid w:val="004E0FB3"/>
    <w:rsid w:val="004E2549"/>
    <w:rsid w:val="004E26C1"/>
    <w:rsid w:val="004E3479"/>
    <w:rsid w:val="004E478B"/>
    <w:rsid w:val="004F1F60"/>
    <w:rsid w:val="004F6FEB"/>
    <w:rsid w:val="00502FD0"/>
    <w:rsid w:val="0050783D"/>
    <w:rsid w:val="00513AA5"/>
    <w:rsid w:val="0051427D"/>
    <w:rsid w:val="00514296"/>
    <w:rsid w:val="00516832"/>
    <w:rsid w:val="00517912"/>
    <w:rsid w:val="005202BC"/>
    <w:rsid w:val="00522564"/>
    <w:rsid w:val="00522878"/>
    <w:rsid w:val="00524D65"/>
    <w:rsid w:val="00527560"/>
    <w:rsid w:val="005303FF"/>
    <w:rsid w:val="005332E0"/>
    <w:rsid w:val="00542919"/>
    <w:rsid w:val="00544890"/>
    <w:rsid w:val="00544EC3"/>
    <w:rsid w:val="00546E00"/>
    <w:rsid w:val="0055161F"/>
    <w:rsid w:val="00551741"/>
    <w:rsid w:val="00554D31"/>
    <w:rsid w:val="00555F4B"/>
    <w:rsid w:val="00565F97"/>
    <w:rsid w:val="00566120"/>
    <w:rsid w:val="00566164"/>
    <w:rsid w:val="005666A3"/>
    <w:rsid w:val="00566EBF"/>
    <w:rsid w:val="00567AEA"/>
    <w:rsid w:val="0057055E"/>
    <w:rsid w:val="0057122C"/>
    <w:rsid w:val="005736C6"/>
    <w:rsid w:val="005802F4"/>
    <w:rsid w:val="00581F39"/>
    <w:rsid w:val="005846FD"/>
    <w:rsid w:val="005865BA"/>
    <w:rsid w:val="005906D2"/>
    <w:rsid w:val="00595A7C"/>
    <w:rsid w:val="005A16EB"/>
    <w:rsid w:val="005A2622"/>
    <w:rsid w:val="005A295A"/>
    <w:rsid w:val="005A3605"/>
    <w:rsid w:val="005A3731"/>
    <w:rsid w:val="005A6189"/>
    <w:rsid w:val="005A7200"/>
    <w:rsid w:val="005B1E80"/>
    <w:rsid w:val="005B240D"/>
    <w:rsid w:val="005B66B0"/>
    <w:rsid w:val="005C118D"/>
    <w:rsid w:val="005C1C71"/>
    <w:rsid w:val="005C4FBF"/>
    <w:rsid w:val="005C5135"/>
    <w:rsid w:val="005C6FB6"/>
    <w:rsid w:val="005D0DAC"/>
    <w:rsid w:val="005D41FA"/>
    <w:rsid w:val="005D61EE"/>
    <w:rsid w:val="005D6998"/>
    <w:rsid w:val="005E14F9"/>
    <w:rsid w:val="005E24D0"/>
    <w:rsid w:val="005E6A77"/>
    <w:rsid w:val="005F0EDC"/>
    <w:rsid w:val="005F1601"/>
    <w:rsid w:val="005F7592"/>
    <w:rsid w:val="005F7C5F"/>
    <w:rsid w:val="00600F1B"/>
    <w:rsid w:val="00604441"/>
    <w:rsid w:val="00616A15"/>
    <w:rsid w:val="00616B1C"/>
    <w:rsid w:val="0062170D"/>
    <w:rsid w:val="0062246C"/>
    <w:rsid w:val="006229FE"/>
    <w:rsid w:val="00631DB2"/>
    <w:rsid w:val="00633D10"/>
    <w:rsid w:val="006353BF"/>
    <w:rsid w:val="006368E8"/>
    <w:rsid w:val="006377AC"/>
    <w:rsid w:val="00642A67"/>
    <w:rsid w:val="006462E0"/>
    <w:rsid w:val="00650A28"/>
    <w:rsid w:val="00651C3F"/>
    <w:rsid w:val="00651F46"/>
    <w:rsid w:val="00652721"/>
    <w:rsid w:val="006605BB"/>
    <w:rsid w:val="00663E13"/>
    <w:rsid w:val="00666DD0"/>
    <w:rsid w:val="0067100A"/>
    <w:rsid w:val="0067305D"/>
    <w:rsid w:val="00674CE6"/>
    <w:rsid w:val="00675E6C"/>
    <w:rsid w:val="00677135"/>
    <w:rsid w:val="00677C4A"/>
    <w:rsid w:val="00686AB3"/>
    <w:rsid w:val="00691510"/>
    <w:rsid w:val="00691791"/>
    <w:rsid w:val="00692000"/>
    <w:rsid w:val="00694C23"/>
    <w:rsid w:val="006953D9"/>
    <w:rsid w:val="006974A2"/>
    <w:rsid w:val="00697CC5"/>
    <w:rsid w:val="006A015B"/>
    <w:rsid w:val="006A1E75"/>
    <w:rsid w:val="006A3131"/>
    <w:rsid w:val="006A37D7"/>
    <w:rsid w:val="006A3EEB"/>
    <w:rsid w:val="006A6443"/>
    <w:rsid w:val="006B3AB2"/>
    <w:rsid w:val="006B62F2"/>
    <w:rsid w:val="006C01FE"/>
    <w:rsid w:val="006C0713"/>
    <w:rsid w:val="006C1A52"/>
    <w:rsid w:val="006C2B7A"/>
    <w:rsid w:val="006C61EA"/>
    <w:rsid w:val="006C755A"/>
    <w:rsid w:val="006C76E0"/>
    <w:rsid w:val="006D3EF8"/>
    <w:rsid w:val="006D6A36"/>
    <w:rsid w:val="006D6B9E"/>
    <w:rsid w:val="006D78CE"/>
    <w:rsid w:val="006D7EC2"/>
    <w:rsid w:val="006E2416"/>
    <w:rsid w:val="006E2B32"/>
    <w:rsid w:val="006F068B"/>
    <w:rsid w:val="006F1FE9"/>
    <w:rsid w:val="006F2CCC"/>
    <w:rsid w:val="006F2D13"/>
    <w:rsid w:val="006F443A"/>
    <w:rsid w:val="006F5216"/>
    <w:rsid w:val="006F6796"/>
    <w:rsid w:val="00702107"/>
    <w:rsid w:val="0070482F"/>
    <w:rsid w:val="00704E47"/>
    <w:rsid w:val="0070659A"/>
    <w:rsid w:val="00707C4D"/>
    <w:rsid w:val="00712B54"/>
    <w:rsid w:val="00715F2D"/>
    <w:rsid w:val="00717303"/>
    <w:rsid w:val="007240B5"/>
    <w:rsid w:val="007305F6"/>
    <w:rsid w:val="00732200"/>
    <w:rsid w:val="00733661"/>
    <w:rsid w:val="00733FEC"/>
    <w:rsid w:val="00744B75"/>
    <w:rsid w:val="00744C46"/>
    <w:rsid w:val="00753D4C"/>
    <w:rsid w:val="00755419"/>
    <w:rsid w:val="00756063"/>
    <w:rsid w:val="00756396"/>
    <w:rsid w:val="007564BE"/>
    <w:rsid w:val="00756738"/>
    <w:rsid w:val="00756DF1"/>
    <w:rsid w:val="00756E3D"/>
    <w:rsid w:val="007632F0"/>
    <w:rsid w:val="00764696"/>
    <w:rsid w:val="00767934"/>
    <w:rsid w:val="00770DDA"/>
    <w:rsid w:val="00772A1F"/>
    <w:rsid w:val="00775085"/>
    <w:rsid w:val="00776E27"/>
    <w:rsid w:val="0077727A"/>
    <w:rsid w:val="00777A78"/>
    <w:rsid w:val="007805B1"/>
    <w:rsid w:val="00783E52"/>
    <w:rsid w:val="00784379"/>
    <w:rsid w:val="00784A21"/>
    <w:rsid w:val="007855C6"/>
    <w:rsid w:val="00787539"/>
    <w:rsid w:val="00787C5F"/>
    <w:rsid w:val="0079188A"/>
    <w:rsid w:val="00791CA6"/>
    <w:rsid w:val="00792A8C"/>
    <w:rsid w:val="007942D0"/>
    <w:rsid w:val="0079518E"/>
    <w:rsid w:val="00797D0A"/>
    <w:rsid w:val="007A08A9"/>
    <w:rsid w:val="007A433C"/>
    <w:rsid w:val="007A5B28"/>
    <w:rsid w:val="007B36D8"/>
    <w:rsid w:val="007B79E8"/>
    <w:rsid w:val="007B7E22"/>
    <w:rsid w:val="007B7F01"/>
    <w:rsid w:val="007C06F0"/>
    <w:rsid w:val="007C3E34"/>
    <w:rsid w:val="007C417F"/>
    <w:rsid w:val="007C4DB0"/>
    <w:rsid w:val="007D1C65"/>
    <w:rsid w:val="007E2683"/>
    <w:rsid w:val="007E32FA"/>
    <w:rsid w:val="007E7051"/>
    <w:rsid w:val="007E7E39"/>
    <w:rsid w:val="007F0459"/>
    <w:rsid w:val="007F45AA"/>
    <w:rsid w:val="007F594C"/>
    <w:rsid w:val="008027E7"/>
    <w:rsid w:val="00803359"/>
    <w:rsid w:val="008034C4"/>
    <w:rsid w:val="00803DA1"/>
    <w:rsid w:val="008060D5"/>
    <w:rsid w:val="00806B86"/>
    <w:rsid w:val="008128FB"/>
    <w:rsid w:val="00813449"/>
    <w:rsid w:val="00816470"/>
    <w:rsid w:val="0081672E"/>
    <w:rsid w:val="008205BA"/>
    <w:rsid w:val="00821281"/>
    <w:rsid w:val="00824E03"/>
    <w:rsid w:val="0082634B"/>
    <w:rsid w:val="00827F88"/>
    <w:rsid w:val="00832A6D"/>
    <w:rsid w:val="008351F5"/>
    <w:rsid w:val="008362A2"/>
    <w:rsid w:val="00836D9D"/>
    <w:rsid w:val="00843849"/>
    <w:rsid w:val="008454B2"/>
    <w:rsid w:val="00856907"/>
    <w:rsid w:val="00867D0E"/>
    <w:rsid w:val="0087394A"/>
    <w:rsid w:val="00876B7C"/>
    <w:rsid w:val="0088016D"/>
    <w:rsid w:val="0088369C"/>
    <w:rsid w:val="008859AB"/>
    <w:rsid w:val="008941EA"/>
    <w:rsid w:val="00894EE2"/>
    <w:rsid w:val="008A0096"/>
    <w:rsid w:val="008A3037"/>
    <w:rsid w:val="008A4111"/>
    <w:rsid w:val="008A4B67"/>
    <w:rsid w:val="008A5A1A"/>
    <w:rsid w:val="008A69C4"/>
    <w:rsid w:val="008B1FF3"/>
    <w:rsid w:val="008B429C"/>
    <w:rsid w:val="008B4340"/>
    <w:rsid w:val="008B6E62"/>
    <w:rsid w:val="008C020E"/>
    <w:rsid w:val="008C1378"/>
    <w:rsid w:val="008D0438"/>
    <w:rsid w:val="008D2840"/>
    <w:rsid w:val="008D6D0B"/>
    <w:rsid w:val="008E008C"/>
    <w:rsid w:val="008E0AEB"/>
    <w:rsid w:val="008F0BB4"/>
    <w:rsid w:val="008F0CAC"/>
    <w:rsid w:val="008F2116"/>
    <w:rsid w:val="008F4600"/>
    <w:rsid w:val="008F56FA"/>
    <w:rsid w:val="008F57D9"/>
    <w:rsid w:val="008F77A3"/>
    <w:rsid w:val="0090235E"/>
    <w:rsid w:val="0090612D"/>
    <w:rsid w:val="00910B83"/>
    <w:rsid w:val="00913B43"/>
    <w:rsid w:val="009158A3"/>
    <w:rsid w:val="00916D10"/>
    <w:rsid w:val="00920451"/>
    <w:rsid w:val="00920518"/>
    <w:rsid w:val="00921282"/>
    <w:rsid w:val="00922B0C"/>
    <w:rsid w:val="00923176"/>
    <w:rsid w:val="009257D5"/>
    <w:rsid w:val="00926216"/>
    <w:rsid w:val="009330A2"/>
    <w:rsid w:val="00933DE5"/>
    <w:rsid w:val="009413F7"/>
    <w:rsid w:val="009439CB"/>
    <w:rsid w:val="0095379A"/>
    <w:rsid w:val="00954942"/>
    <w:rsid w:val="009555CB"/>
    <w:rsid w:val="00960197"/>
    <w:rsid w:val="00961570"/>
    <w:rsid w:val="00961767"/>
    <w:rsid w:val="00961C0F"/>
    <w:rsid w:val="00964BAA"/>
    <w:rsid w:val="00966611"/>
    <w:rsid w:val="00966851"/>
    <w:rsid w:val="00982128"/>
    <w:rsid w:val="009845A5"/>
    <w:rsid w:val="00984868"/>
    <w:rsid w:val="009849CC"/>
    <w:rsid w:val="00986BF4"/>
    <w:rsid w:val="0099264F"/>
    <w:rsid w:val="00992C03"/>
    <w:rsid w:val="00996995"/>
    <w:rsid w:val="009A7A7A"/>
    <w:rsid w:val="009A7F1A"/>
    <w:rsid w:val="009B046E"/>
    <w:rsid w:val="009B0B99"/>
    <w:rsid w:val="009B165D"/>
    <w:rsid w:val="009B40BD"/>
    <w:rsid w:val="009B499C"/>
    <w:rsid w:val="009C1C7A"/>
    <w:rsid w:val="009C4125"/>
    <w:rsid w:val="009C456F"/>
    <w:rsid w:val="009C4B2B"/>
    <w:rsid w:val="009C578B"/>
    <w:rsid w:val="009C5F5A"/>
    <w:rsid w:val="009C6B04"/>
    <w:rsid w:val="009D0046"/>
    <w:rsid w:val="009D29B3"/>
    <w:rsid w:val="009D2A4B"/>
    <w:rsid w:val="009D4845"/>
    <w:rsid w:val="009D6EEE"/>
    <w:rsid w:val="009E2FA9"/>
    <w:rsid w:val="009E40C8"/>
    <w:rsid w:val="009F0D23"/>
    <w:rsid w:val="00A0187E"/>
    <w:rsid w:val="00A04995"/>
    <w:rsid w:val="00A07C01"/>
    <w:rsid w:val="00A1625F"/>
    <w:rsid w:val="00A17A1B"/>
    <w:rsid w:val="00A20157"/>
    <w:rsid w:val="00A22969"/>
    <w:rsid w:val="00A25E35"/>
    <w:rsid w:val="00A3243C"/>
    <w:rsid w:val="00A33174"/>
    <w:rsid w:val="00A365A9"/>
    <w:rsid w:val="00A37AEB"/>
    <w:rsid w:val="00A43B9F"/>
    <w:rsid w:val="00A4708A"/>
    <w:rsid w:val="00A5253C"/>
    <w:rsid w:val="00A52D9D"/>
    <w:rsid w:val="00A544E4"/>
    <w:rsid w:val="00A65A6E"/>
    <w:rsid w:val="00A713CC"/>
    <w:rsid w:val="00A72D1C"/>
    <w:rsid w:val="00A8033C"/>
    <w:rsid w:val="00A8589B"/>
    <w:rsid w:val="00A85C3F"/>
    <w:rsid w:val="00A85EDC"/>
    <w:rsid w:val="00A91D51"/>
    <w:rsid w:val="00A941D6"/>
    <w:rsid w:val="00A94A17"/>
    <w:rsid w:val="00A94FB8"/>
    <w:rsid w:val="00A95B84"/>
    <w:rsid w:val="00A9604C"/>
    <w:rsid w:val="00A972D1"/>
    <w:rsid w:val="00AA13D0"/>
    <w:rsid w:val="00AB0A7D"/>
    <w:rsid w:val="00AB3F32"/>
    <w:rsid w:val="00AC2A35"/>
    <w:rsid w:val="00AD1FDC"/>
    <w:rsid w:val="00AD7BB6"/>
    <w:rsid w:val="00AE1114"/>
    <w:rsid w:val="00AE1F46"/>
    <w:rsid w:val="00AE6792"/>
    <w:rsid w:val="00AE7AEA"/>
    <w:rsid w:val="00AF4394"/>
    <w:rsid w:val="00AF507F"/>
    <w:rsid w:val="00AF570C"/>
    <w:rsid w:val="00AF5B17"/>
    <w:rsid w:val="00AF6545"/>
    <w:rsid w:val="00B00D1A"/>
    <w:rsid w:val="00B01AEC"/>
    <w:rsid w:val="00B04159"/>
    <w:rsid w:val="00B10115"/>
    <w:rsid w:val="00B111BD"/>
    <w:rsid w:val="00B1423F"/>
    <w:rsid w:val="00B177FB"/>
    <w:rsid w:val="00B20725"/>
    <w:rsid w:val="00B21942"/>
    <w:rsid w:val="00B25453"/>
    <w:rsid w:val="00B25924"/>
    <w:rsid w:val="00B270C0"/>
    <w:rsid w:val="00B338D4"/>
    <w:rsid w:val="00B3413E"/>
    <w:rsid w:val="00B365A7"/>
    <w:rsid w:val="00B37B00"/>
    <w:rsid w:val="00B438CF"/>
    <w:rsid w:val="00B45478"/>
    <w:rsid w:val="00B50246"/>
    <w:rsid w:val="00B50EB4"/>
    <w:rsid w:val="00B5180E"/>
    <w:rsid w:val="00B52147"/>
    <w:rsid w:val="00B55251"/>
    <w:rsid w:val="00B6095C"/>
    <w:rsid w:val="00B66B64"/>
    <w:rsid w:val="00B66C25"/>
    <w:rsid w:val="00B67510"/>
    <w:rsid w:val="00B67F8E"/>
    <w:rsid w:val="00B7200C"/>
    <w:rsid w:val="00B726F8"/>
    <w:rsid w:val="00B74778"/>
    <w:rsid w:val="00B77415"/>
    <w:rsid w:val="00B77C53"/>
    <w:rsid w:val="00B804E4"/>
    <w:rsid w:val="00B941C0"/>
    <w:rsid w:val="00B96F73"/>
    <w:rsid w:val="00BA26CF"/>
    <w:rsid w:val="00BA2DF3"/>
    <w:rsid w:val="00BA46B8"/>
    <w:rsid w:val="00BA49A9"/>
    <w:rsid w:val="00BA5ADE"/>
    <w:rsid w:val="00BB632B"/>
    <w:rsid w:val="00BC2A27"/>
    <w:rsid w:val="00BC6110"/>
    <w:rsid w:val="00BC79B0"/>
    <w:rsid w:val="00BD14C3"/>
    <w:rsid w:val="00BD41F0"/>
    <w:rsid w:val="00BD4C5E"/>
    <w:rsid w:val="00BD5E8E"/>
    <w:rsid w:val="00BE2A06"/>
    <w:rsid w:val="00BE4F4A"/>
    <w:rsid w:val="00BE6844"/>
    <w:rsid w:val="00BE7CD8"/>
    <w:rsid w:val="00BF21AF"/>
    <w:rsid w:val="00BF2E47"/>
    <w:rsid w:val="00BF4599"/>
    <w:rsid w:val="00BF55BF"/>
    <w:rsid w:val="00BF776D"/>
    <w:rsid w:val="00BF785E"/>
    <w:rsid w:val="00C01085"/>
    <w:rsid w:val="00C01EED"/>
    <w:rsid w:val="00C04AC7"/>
    <w:rsid w:val="00C053B9"/>
    <w:rsid w:val="00C06248"/>
    <w:rsid w:val="00C0695B"/>
    <w:rsid w:val="00C0707E"/>
    <w:rsid w:val="00C139D6"/>
    <w:rsid w:val="00C2174C"/>
    <w:rsid w:val="00C2310C"/>
    <w:rsid w:val="00C2364A"/>
    <w:rsid w:val="00C237F3"/>
    <w:rsid w:val="00C240B0"/>
    <w:rsid w:val="00C26901"/>
    <w:rsid w:val="00C32A06"/>
    <w:rsid w:val="00C3397F"/>
    <w:rsid w:val="00C3442B"/>
    <w:rsid w:val="00C356FC"/>
    <w:rsid w:val="00C4100E"/>
    <w:rsid w:val="00C45896"/>
    <w:rsid w:val="00C471CE"/>
    <w:rsid w:val="00C47CA3"/>
    <w:rsid w:val="00C500DD"/>
    <w:rsid w:val="00C51189"/>
    <w:rsid w:val="00C53B6C"/>
    <w:rsid w:val="00C53F4A"/>
    <w:rsid w:val="00C637B6"/>
    <w:rsid w:val="00C64B92"/>
    <w:rsid w:val="00C6790F"/>
    <w:rsid w:val="00C713C3"/>
    <w:rsid w:val="00C7251E"/>
    <w:rsid w:val="00C75CFB"/>
    <w:rsid w:val="00C81A52"/>
    <w:rsid w:val="00C838E9"/>
    <w:rsid w:val="00C85028"/>
    <w:rsid w:val="00C86378"/>
    <w:rsid w:val="00C872D6"/>
    <w:rsid w:val="00C95929"/>
    <w:rsid w:val="00C9783D"/>
    <w:rsid w:val="00CA324C"/>
    <w:rsid w:val="00CA4EC9"/>
    <w:rsid w:val="00CA5EE3"/>
    <w:rsid w:val="00CA7D86"/>
    <w:rsid w:val="00CC332C"/>
    <w:rsid w:val="00CC421C"/>
    <w:rsid w:val="00CC43E1"/>
    <w:rsid w:val="00CC6243"/>
    <w:rsid w:val="00CD113E"/>
    <w:rsid w:val="00CD522A"/>
    <w:rsid w:val="00CD57D7"/>
    <w:rsid w:val="00CD7566"/>
    <w:rsid w:val="00CD7F5B"/>
    <w:rsid w:val="00CE1101"/>
    <w:rsid w:val="00CE3965"/>
    <w:rsid w:val="00CE54CA"/>
    <w:rsid w:val="00CE7A12"/>
    <w:rsid w:val="00D012C9"/>
    <w:rsid w:val="00D03313"/>
    <w:rsid w:val="00D04BEE"/>
    <w:rsid w:val="00D07BAF"/>
    <w:rsid w:val="00D11896"/>
    <w:rsid w:val="00D146AC"/>
    <w:rsid w:val="00D1486E"/>
    <w:rsid w:val="00D209C9"/>
    <w:rsid w:val="00D24076"/>
    <w:rsid w:val="00D2431C"/>
    <w:rsid w:val="00D34BC6"/>
    <w:rsid w:val="00D36E1D"/>
    <w:rsid w:val="00D37F50"/>
    <w:rsid w:val="00D419CA"/>
    <w:rsid w:val="00D42DCE"/>
    <w:rsid w:val="00D43742"/>
    <w:rsid w:val="00D466AD"/>
    <w:rsid w:val="00D47338"/>
    <w:rsid w:val="00D60940"/>
    <w:rsid w:val="00D61A95"/>
    <w:rsid w:val="00D6531B"/>
    <w:rsid w:val="00D73255"/>
    <w:rsid w:val="00D77202"/>
    <w:rsid w:val="00D808E8"/>
    <w:rsid w:val="00D81132"/>
    <w:rsid w:val="00D83E60"/>
    <w:rsid w:val="00D846EF"/>
    <w:rsid w:val="00D84D2C"/>
    <w:rsid w:val="00D85514"/>
    <w:rsid w:val="00D86907"/>
    <w:rsid w:val="00D875DC"/>
    <w:rsid w:val="00D91D0A"/>
    <w:rsid w:val="00D9457B"/>
    <w:rsid w:val="00D95459"/>
    <w:rsid w:val="00DA20D0"/>
    <w:rsid w:val="00DA4C08"/>
    <w:rsid w:val="00DA4C68"/>
    <w:rsid w:val="00DA6C83"/>
    <w:rsid w:val="00DB1C16"/>
    <w:rsid w:val="00DB2E55"/>
    <w:rsid w:val="00DB468A"/>
    <w:rsid w:val="00DB5E63"/>
    <w:rsid w:val="00DB7C81"/>
    <w:rsid w:val="00DC0011"/>
    <w:rsid w:val="00DC009A"/>
    <w:rsid w:val="00DC5E3C"/>
    <w:rsid w:val="00DC5F20"/>
    <w:rsid w:val="00DD3B98"/>
    <w:rsid w:val="00DD697D"/>
    <w:rsid w:val="00DE0930"/>
    <w:rsid w:val="00DE1EFF"/>
    <w:rsid w:val="00DE4D47"/>
    <w:rsid w:val="00DE585A"/>
    <w:rsid w:val="00DE7CCD"/>
    <w:rsid w:val="00DE7E33"/>
    <w:rsid w:val="00DF2C90"/>
    <w:rsid w:val="00DF3308"/>
    <w:rsid w:val="00DF6479"/>
    <w:rsid w:val="00E014F2"/>
    <w:rsid w:val="00E01A69"/>
    <w:rsid w:val="00E02583"/>
    <w:rsid w:val="00E048B0"/>
    <w:rsid w:val="00E107B2"/>
    <w:rsid w:val="00E21DFF"/>
    <w:rsid w:val="00E22D02"/>
    <w:rsid w:val="00E233DE"/>
    <w:rsid w:val="00E25898"/>
    <w:rsid w:val="00E27D6F"/>
    <w:rsid w:val="00E302BE"/>
    <w:rsid w:val="00E34E7A"/>
    <w:rsid w:val="00E36EC1"/>
    <w:rsid w:val="00E440DF"/>
    <w:rsid w:val="00E44B41"/>
    <w:rsid w:val="00E46AF0"/>
    <w:rsid w:val="00E52E7B"/>
    <w:rsid w:val="00E54207"/>
    <w:rsid w:val="00E554B1"/>
    <w:rsid w:val="00E56A3F"/>
    <w:rsid w:val="00E56B00"/>
    <w:rsid w:val="00E61FAE"/>
    <w:rsid w:val="00E6416A"/>
    <w:rsid w:val="00E70ADD"/>
    <w:rsid w:val="00E710C2"/>
    <w:rsid w:val="00E716A8"/>
    <w:rsid w:val="00E7567C"/>
    <w:rsid w:val="00E80F34"/>
    <w:rsid w:val="00E81F25"/>
    <w:rsid w:val="00E82DE5"/>
    <w:rsid w:val="00E909A5"/>
    <w:rsid w:val="00E965A0"/>
    <w:rsid w:val="00E970BA"/>
    <w:rsid w:val="00E97CE5"/>
    <w:rsid w:val="00EA5AB3"/>
    <w:rsid w:val="00EA5AD4"/>
    <w:rsid w:val="00EA5DBD"/>
    <w:rsid w:val="00EA61D0"/>
    <w:rsid w:val="00EA63FA"/>
    <w:rsid w:val="00EA76B6"/>
    <w:rsid w:val="00EB02B7"/>
    <w:rsid w:val="00EB04C0"/>
    <w:rsid w:val="00EB3676"/>
    <w:rsid w:val="00EB4A07"/>
    <w:rsid w:val="00EB4DBF"/>
    <w:rsid w:val="00EB7C3D"/>
    <w:rsid w:val="00EC38D3"/>
    <w:rsid w:val="00EC4F93"/>
    <w:rsid w:val="00ED2117"/>
    <w:rsid w:val="00ED405E"/>
    <w:rsid w:val="00ED4531"/>
    <w:rsid w:val="00EE0B0B"/>
    <w:rsid w:val="00EE255C"/>
    <w:rsid w:val="00EE4202"/>
    <w:rsid w:val="00EE4FE7"/>
    <w:rsid w:val="00EE6031"/>
    <w:rsid w:val="00EF0670"/>
    <w:rsid w:val="00EF14BD"/>
    <w:rsid w:val="00EF319C"/>
    <w:rsid w:val="00EF3E72"/>
    <w:rsid w:val="00EF57B4"/>
    <w:rsid w:val="00EF6E90"/>
    <w:rsid w:val="00F021BE"/>
    <w:rsid w:val="00F03DF5"/>
    <w:rsid w:val="00F04475"/>
    <w:rsid w:val="00F049DE"/>
    <w:rsid w:val="00F0713C"/>
    <w:rsid w:val="00F07805"/>
    <w:rsid w:val="00F11F98"/>
    <w:rsid w:val="00F131BE"/>
    <w:rsid w:val="00F14738"/>
    <w:rsid w:val="00F14751"/>
    <w:rsid w:val="00F20325"/>
    <w:rsid w:val="00F217EE"/>
    <w:rsid w:val="00F23B33"/>
    <w:rsid w:val="00F32DC3"/>
    <w:rsid w:val="00F35BF2"/>
    <w:rsid w:val="00F361CF"/>
    <w:rsid w:val="00F36C71"/>
    <w:rsid w:val="00F37D82"/>
    <w:rsid w:val="00F42CC5"/>
    <w:rsid w:val="00F43828"/>
    <w:rsid w:val="00F51721"/>
    <w:rsid w:val="00F62DF9"/>
    <w:rsid w:val="00F701B6"/>
    <w:rsid w:val="00F73FFA"/>
    <w:rsid w:val="00F740C8"/>
    <w:rsid w:val="00F75E17"/>
    <w:rsid w:val="00F76412"/>
    <w:rsid w:val="00F777EC"/>
    <w:rsid w:val="00F77DDE"/>
    <w:rsid w:val="00F83AAC"/>
    <w:rsid w:val="00F90052"/>
    <w:rsid w:val="00F918C5"/>
    <w:rsid w:val="00F92AB1"/>
    <w:rsid w:val="00F94D8B"/>
    <w:rsid w:val="00F9718F"/>
    <w:rsid w:val="00F974A8"/>
    <w:rsid w:val="00F976C2"/>
    <w:rsid w:val="00F976EC"/>
    <w:rsid w:val="00FA07AF"/>
    <w:rsid w:val="00FA117D"/>
    <w:rsid w:val="00FA4171"/>
    <w:rsid w:val="00FA5B56"/>
    <w:rsid w:val="00FA630A"/>
    <w:rsid w:val="00FC0EA4"/>
    <w:rsid w:val="00FC23E2"/>
    <w:rsid w:val="00FC3D74"/>
    <w:rsid w:val="00FD379C"/>
    <w:rsid w:val="00FD5D1E"/>
    <w:rsid w:val="00FD6864"/>
    <w:rsid w:val="00FE10A7"/>
    <w:rsid w:val="00FE1DC3"/>
    <w:rsid w:val="00FE1F36"/>
    <w:rsid w:val="00FE4906"/>
    <w:rsid w:val="00FF58B3"/>
    <w:rsid w:val="00FF6EEE"/>
    <w:rsid w:val="0462F7F7"/>
    <w:rsid w:val="06869C67"/>
    <w:rsid w:val="0863187E"/>
    <w:rsid w:val="0E101171"/>
    <w:rsid w:val="0EA245E4"/>
    <w:rsid w:val="108E9DF9"/>
    <w:rsid w:val="14684B0A"/>
    <w:rsid w:val="163759FB"/>
    <w:rsid w:val="16840ECC"/>
    <w:rsid w:val="1C51B4DE"/>
    <w:rsid w:val="1C8D2D4E"/>
    <w:rsid w:val="1E6FD9B3"/>
    <w:rsid w:val="1EDF0E3C"/>
    <w:rsid w:val="21CB0F49"/>
    <w:rsid w:val="238E7D87"/>
    <w:rsid w:val="2759B6B2"/>
    <w:rsid w:val="2C4E53F7"/>
    <w:rsid w:val="2CFFAFFA"/>
    <w:rsid w:val="3014A728"/>
    <w:rsid w:val="3059E1C8"/>
    <w:rsid w:val="347B3DB2"/>
    <w:rsid w:val="34A33DBF"/>
    <w:rsid w:val="36196ADA"/>
    <w:rsid w:val="3733FA8A"/>
    <w:rsid w:val="3C75161A"/>
    <w:rsid w:val="3C76F7AF"/>
    <w:rsid w:val="3DAC836B"/>
    <w:rsid w:val="3DC60722"/>
    <w:rsid w:val="40B9CD61"/>
    <w:rsid w:val="4411541B"/>
    <w:rsid w:val="444F2E51"/>
    <w:rsid w:val="45DB6178"/>
    <w:rsid w:val="46AAE757"/>
    <w:rsid w:val="47F8EFD1"/>
    <w:rsid w:val="4D4D8BE0"/>
    <w:rsid w:val="4E06CE7B"/>
    <w:rsid w:val="4EE6F9C4"/>
    <w:rsid w:val="535FE044"/>
    <w:rsid w:val="5361B2F9"/>
    <w:rsid w:val="561EEB98"/>
    <w:rsid w:val="582D1BF6"/>
    <w:rsid w:val="59099582"/>
    <w:rsid w:val="5931138A"/>
    <w:rsid w:val="5C0D0A93"/>
    <w:rsid w:val="5C7EBB9E"/>
    <w:rsid w:val="5C9DFBAC"/>
    <w:rsid w:val="60D8FE51"/>
    <w:rsid w:val="623E9F48"/>
    <w:rsid w:val="65B4A16C"/>
    <w:rsid w:val="673BBA40"/>
    <w:rsid w:val="673F94B5"/>
    <w:rsid w:val="6772D4AB"/>
    <w:rsid w:val="68563DA5"/>
    <w:rsid w:val="6A42555C"/>
    <w:rsid w:val="6AD156B2"/>
    <w:rsid w:val="6C4AEB5A"/>
    <w:rsid w:val="6CC59320"/>
    <w:rsid w:val="6F16E5B0"/>
    <w:rsid w:val="705EFF1E"/>
    <w:rsid w:val="7178C314"/>
    <w:rsid w:val="750F7217"/>
    <w:rsid w:val="769F0F15"/>
    <w:rsid w:val="7738930C"/>
    <w:rsid w:val="7834DA02"/>
    <w:rsid w:val="7B66EB34"/>
    <w:rsid w:val="7BFBFFA4"/>
    <w:rsid w:val="7C3FB2B4"/>
    <w:rsid w:val="7D772F87"/>
    <w:rsid w:val="7F7F89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5CF40912"/>
  <w15:chartTrackingRefBased/>
  <w15:docId w15:val="{1DED13AB-3B0F-4A39-9B81-81D54F8C3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F05"/>
    <w:rPr>
      <w:rFonts w:ascii="Tahoma" w:hAnsi="Tahoma"/>
      <w:sz w:val="24"/>
    </w:rPr>
  </w:style>
  <w:style w:type="paragraph" w:styleId="Heading1">
    <w:name w:val="heading 1"/>
    <w:basedOn w:val="Normal"/>
    <w:next w:val="Normal"/>
    <w:link w:val="Heading1Char"/>
    <w:qFormat/>
    <w:rsid w:val="005A3731"/>
    <w:pPr>
      <w:keepNext/>
      <w:keepLines/>
      <w:spacing w:before="240"/>
      <w:outlineLvl w:val="0"/>
    </w:pPr>
    <w:rPr>
      <w:rFonts w:eastAsiaTheme="majorEastAsia" w:cstheme="majorBidi"/>
      <w:b/>
      <w:color w:val="6753A0"/>
      <w:sz w:val="32"/>
      <w:szCs w:val="32"/>
    </w:rPr>
  </w:style>
  <w:style w:type="paragraph" w:styleId="Heading2">
    <w:name w:val="heading 2"/>
    <w:basedOn w:val="Normal"/>
    <w:next w:val="Normal"/>
    <w:link w:val="Heading2Char"/>
    <w:unhideWhenUsed/>
    <w:qFormat/>
    <w:rsid w:val="00BE2A06"/>
    <w:pPr>
      <w:keepNext/>
      <w:keepLines/>
      <w:numPr>
        <w:numId w:val="1"/>
      </w:numPr>
      <w:tabs>
        <w:tab w:val="left" w:pos="357"/>
      </w:tabs>
      <w:spacing w:before="240" w:after="120"/>
      <w:ind w:left="567" w:hanging="567"/>
      <w:outlineLvl w:val="1"/>
    </w:pPr>
    <w:rPr>
      <w:rFonts w:eastAsiaTheme="majorEastAsia" w:cstheme="majorBidi"/>
      <w:b/>
      <w:color w:val="2E74B5" w:themeColor="accent1" w:themeShade="BF"/>
      <w:szCs w:val="26"/>
    </w:rPr>
  </w:style>
  <w:style w:type="paragraph" w:styleId="Heading3">
    <w:name w:val="heading 3"/>
    <w:aliases w:val="sub heading"/>
    <w:basedOn w:val="Normal"/>
    <w:next w:val="Normal"/>
    <w:link w:val="Heading3Char"/>
    <w:autoRedefine/>
    <w:unhideWhenUsed/>
    <w:qFormat/>
    <w:rsid w:val="00595A7C"/>
    <w:pPr>
      <w:keepNext/>
      <w:keepLines/>
      <w:spacing w:before="100" w:beforeAutospacing="1" w:after="240"/>
      <w:ind w:left="-11"/>
      <w:outlineLvl w:val="2"/>
    </w:pPr>
    <w:rPr>
      <w:rFonts w:eastAsiaTheme="majorEastAsia" w:cs="Tahoma"/>
      <w:b/>
      <w:bCs/>
      <w:szCs w:val="24"/>
    </w:rPr>
  </w:style>
  <w:style w:type="paragraph" w:styleId="Heading4">
    <w:name w:val="heading 4"/>
    <w:basedOn w:val="Normal"/>
    <w:next w:val="Normal"/>
    <w:link w:val="Heading4Char"/>
    <w:unhideWhenUsed/>
    <w:qFormat/>
    <w:rsid w:val="00567AEA"/>
    <w:pPr>
      <w:keepNext/>
      <w:keepLines/>
      <w:spacing w:before="240" w:after="40"/>
      <w:outlineLvl w:val="3"/>
    </w:pPr>
    <w:rPr>
      <w:rFonts w:eastAsia="Calibri" w:cs="Calibri"/>
      <w:b/>
      <w:szCs w:val="24"/>
      <w:lang w:eastAsia="en-GB"/>
    </w:rPr>
  </w:style>
  <w:style w:type="paragraph" w:styleId="Heading5">
    <w:name w:val="heading 5"/>
    <w:basedOn w:val="Normal"/>
    <w:next w:val="Normal"/>
    <w:link w:val="Heading5Char"/>
    <w:unhideWhenUsed/>
    <w:qFormat/>
    <w:rsid w:val="00567AEA"/>
    <w:pPr>
      <w:keepNext/>
      <w:keepLines/>
      <w:spacing w:before="220" w:after="40"/>
      <w:outlineLvl w:val="4"/>
    </w:pPr>
    <w:rPr>
      <w:rFonts w:eastAsia="Calibri" w:cs="Calibri"/>
      <w:b/>
      <w:lang w:eastAsia="en-GB"/>
    </w:rPr>
  </w:style>
  <w:style w:type="paragraph" w:styleId="Heading6">
    <w:name w:val="heading 6"/>
    <w:basedOn w:val="Normal"/>
    <w:next w:val="Normal"/>
    <w:link w:val="Heading6Char"/>
    <w:unhideWhenUsed/>
    <w:qFormat/>
    <w:rsid w:val="00567AEA"/>
    <w:pPr>
      <w:keepNext/>
      <w:keepLines/>
      <w:spacing w:before="200" w:after="40"/>
      <w:outlineLvl w:val="5"/>
    </w:pPr>
    <w:rPr>
      <w:rFonts w:eastAsia="Calibri" w:cs="Calibri"/>
      <w:b/>
      <w:sz w:val="20"/>
      <w:szCs w:val="20"/>
      <w:lang w:eastAsia="en-GB"/>
    </w:rPr>
  </w:style>
  <w:style w:type="paragraph" w:styleId="Heading7">
    <w:name w:val="heading 7"/>
    <w:basedOn w:val="Normal"/>
    <w:next w:val="Normal"/>
    <w:link w:val="Heading7Char"/>
    <w:qFormat/>
    <w:rsid w:val="00BE7CD8"/>
    <w:pPr>
      <w:keepNext/>
      <w:jc w:val="center"/>
      <w:outlineLvl w:val="6"/>
    </w:pPr>
    <w:rPr>
      <w:rFonts w:ascii="Arial" w:eastAsia="Times New Roman" w:hAnsi="Arial" w:cs="Times New Roman"/>
      <w:b/>
      <w:sz w:val="4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A3731"/>
    <w:rPr>
      <w:rFonts w:ascii="Gill Sans MT" w:eastAsiaTheme="majorEastAsia" w:hAnsi="Gill Sans MT" w:cstheme="majorBidi"/>
      <w:b/>
      <w:color w:val="6753A0"/>
      <w:sz w:val="32"/>
      <w:szCs w:val="32"/>
    </w:rPr>
  </w:style>
  <w:style w:type="character" w:customStyle="1" w:styleId="Heading2Char">
    <w:name w:val="Heading 2 Char"/>
    <w:basedOn w:val="DefaultParagraphFont"/>
    <w:link w:val="Heading2"/>
    <w:rsid w:val="00BE2A06"/>
    <w:rPr>
      <w:rFonts w:ascii="Tahoma" w:eastAsiaTheme="majorEastAsia" w:hAnsi="Tahoma" w:cstheme="majorBidi"/>
      <w:b/>
      <w:color w:val="2E74B5" w:themeColor="accent1" w:themeShade="BF"/>
      <w:sz w:val="24"/>
      <w:szCs w:val="26"/>
    </w:rPr>
  </w:style>
  <w:style w:type="character" w:customStyle="1" w:styleId="Heading3Char">
    <w:name w:val="Heading 3 Char"/>
    <w:aliases w:val="sub heading Char"/>
    <w:basedOn w:val="DefaultParagraphFont"/>
    <w:link w:val="Heading3"/>
    <w:rsid w:val="00595A7C"/>
    <w:rPr>
      <w:rFonts w:ascii="Tahoma" w:eastAsiaTheme="majorEastAsia" w:hAnsi="Tahoma" w:cs="Tahoma"/>
      <w:b/>
      <w:bCs/>
      <w:sz w:val="24"/>
      <w:szCs w:val="24"/>
    </w:rPr>
  </w:style>
  <w:style w:type="paragraph" w:styleId="NoSpacing">
    <w:name w:val="No Spacing"/>
    <w:link w:val="NoSpacingChar"/>
    <w:uiPriority w:val="1"/>
    <w:qFormat/>
    <w:rsid w:val="005A3731"/>
    <w:rPr>
      <w:rFonts w:ascii="Gill Sans MT" w:eastAsiaTheme="minorEastAsia" w:hAnsi="Gill Sans MT"/>
      <w:lang w:val="en-US"/>
    </w:rPr>
  </w:style>
  <w:style w:type="character" w:customStyle="1" w:styleId="NoSpacingChar">
    <w:name w:val="No Spacing Char"/>
    <w:basedOn w:val="DefaultParagraphFont"/>
    <w:link w:val="NoSpacing"/>
    <w:uiPriority w:val="1"/>
    <w:rsid w:val="005A3731"/>
    <w:rPr>
      <w:rFonts w:ascii="Gill Sans MT" w:eastAsiaTheme="minorEastAsia" w:hAnsi="Gill Sans MT"/>
      <w:lang w:val="en-US"/>
    </w:rPr>
  </w:style>
  <w:style w:type="table" w:styleId="TableGrid">
    <w:name w:val="Table Grid"/>
    <w:basedOn w:val="TableNormal"/>
    <w:uiPriority w:val="39"/>
    <w:rsid w:val="006527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3731"/>
    <w:pPr>
      <w:spacing w:line="259" w:lineRule="auto"/>
      <w:outlineLvl w:val="9"/>
    </w:pPr>
    <w:rPr>
      <w:rFonts w:asciiTheme="majorHAnsi" w:hAnsiTheme="majorHAnsi"/>
      <w:b w:val="0"/>
      <w:lang w:val="en-US"/>
    </w:rPr>
  </w:style>
  <w:style w:type="paragraph" w:styleId="Header">
    <w:name w:val="header"/>
    <w:basedOn w:val="Normal"/>
    <w:link w:val="HeaderChar"/>
    <w:uiPriority w:val="99"/>
    <w:unhideWhenUsed/>
    <w:rsid w:val="005A3731"/>
    <w:pPr>
      <w:tabs>
        <w:tab w:val="center" w:pos="4513"/>
        <w:tab w:val="right" w:pos="9026"/>
      </w:tabs>
    </w:pPr>
  </w:style>
  <w:style w:type="character" w:customStyle="1" w:styleId="HeaderChar">
    <w:name w:val="Header Char"/>
    <w:basedOn w:val="DefaultParagraphFont"/>
    <w:link w:val="Header"/>
    <w:uiPriority w:val="99"/>
    <w:rsid w:val="005A3731"/>
  </w:style>
  <w:style w:type="paragraph" w:styleId="Footer">
    <w:name w:val="footer"/>
    <w:basedOn w:val="Normal"/>
    <w:link w:val="FooterChar"/>
    <w:uiPriority w:val="99"/>
    <w:unhideWhenUsed/>
    <w:rsid w:val="005A3731"/>
    <w:pPr>
      <w:tabs>
        <w:tab w:val="center" w:pos="4513"/>
        <w:tab w:val="right" w:pos="9026"/>
      </w:tabs>
    </w:pPr>
  </w:style>
  <w:style w:type="character" w:customStyle="1" w:styleId="FooterChar">
    <w:name w:val="Footer Char"/>
    <w:basedOn w:val="DefaultParagraphFont"/>
    <w:link w:val="Footer"/>
    <w:uiPriority w:val="99"/>
    <w:rsid w:val="005A3731"/>
  </w:style>
  <w:style w:type="character" w:styleId="Hyperlink">
    <w:name w:val="Hyperlink"/>
    <w:basedOn w:val="DefaultParagraphFont"/>
    <w:uiPriority w:val="99"/>
    <w:unhideWhenUsed/>
    <w:rsid w:val="0088016D"/>
    <w:rPr>
      <w:color w:val="0000FF"/>
      <w:u w:val="single"/>
    </w:rPr>
  </w:style>
  <w:style w:type="paragraph" w:styleId="ListParagraph">
    <w:name w:val="List Paragraph"/>
    <w:basedOn w:val="Normal"/>
    <w:uiPriority w:val="99"/>
    <w:qFormat/>
    <w:rsid w:val="00514296"/>
    <w:pPr>
      <w:numPr>
        <w:numId w:val="4"/>
      </w:numPr>
    </w:pPr>
  </w:style>
  <w:style w:type="paragraph" w:customStyle="1" w:styleId="1bodycopy">
    <w:name w:val="1 body copy"/>
    <w:basedOn w:val="Normal"/>
    <w:link w:val="1bodycopyChar"/>
    <w:qFormat/>
    <w:rsid w:val="0088016D"/>
    <w:pPr>
      <w:spacing w:after="120"/>
      <w:ind w:right="284"/>
    </w:pPr>
    <w:rPr>
      <w:rFonts w:ascii="Arial" w:eastAsia="MS Mincho" w:hAnsi="Arial" w:cs="Times New Roman"/>
      <w:sz w:val="20"/>
      <w:szCs w:val="24"/>
      <w:lang w:val="en-US"/>
    </w:rPr>
  </w:style>
  <w:style w:type="paragraph" w:customStyle="1" w:styleId="3Bulletedcopyblue">
    <w:name w:val="3 Bulleted copy blue"/>
    <w:basedOn w:val="Normal"/>
    <w:qFormat/>
    <w:rsid w:val="0088016D"/>
    <w:pPr>
      <w:numPr>
        <w:numId w:val="2"/>
      </w:numPr>
      <w:spacing w:after="120"/>
      <w:ind w:right="284"/>
    </w:pPr>
    <w:rPr>
      <w:rFonts w:ascii="Arial" w:eastAsia="MS Mincho" w:hAnsi="Arial" w:cs="Arial"/>
      <w:sz w:val="20"/>
      <w:szCs w:val="20"/>
      <w:lang w:val="en-US"/>
    </w:rPr>
  </w:style>
  <w:style w:type="character" w:customStyle="1" w:styleId="1bodycopyChar">
    <w:name w:val="1 body copy Char"/>
    <w:link w:val="1bodycopy"/>
    <w:rsid w:val="0088016D"/>
    <w:rPr>
      <w:rFonts w:ascii="Arial" w:eastAsia="MS Mincho" w:hAnsi="Arial" w:cs="Times New Roman"/>
      <w:sz w:val="20"/>
      <w:szCs w:val="24"/>
      <w:lang w:val="en-US"/>
    </w:rPr>
  </w:style>
  <w:style w:type="paragraph" w:styleId="NormalWeb">
    <w:name w:val="Normal (Web)"/>
    <w:basedOn w:val="Normal"/>
    <w:uiPriority w:val="99"/>
    <w:unhideWhenUsed/>
    <w:rsid w:val="00770DDA"/>
    <w:pPr>
      <w:spacing w:before="100" w:beforeAutospacing="1" w:after="100" w:afterAutospacing="1"/>
    </w:pPr>
    <w:rPr>
      <w:rFonts w:ascii="Times New Roman" w:eastAsia="Times New Roman" w:hAnsi="Times New Roman" w:cs="Times New Roman"/>
      <w:szCs w:val="24"/>
      <w:lang w:eastAsia="en-GB"/>
    </w:rPr>
  </w:style>
  <w:style w:type="character" w:styleId="FollowedHyperlink">
    <w:name w:val="FollowedHyperlink"/>
    <w:basedOn w:val="DefaultParagraphFont"/>
    <w:unhideWhenUsed/>
    <w:rsid w:val="00756738"/>
    <w:rPr>
      <w:color w:val="954F72" w:themeColor="followedHyperlink"/>
      <w:u w:val="single"/>
    </w:rPr>
  </w:style>
  <w:style w:type="paragraph" w:styleId="TOC1">
    <w:name w:val="toc 1"/>
    <w:basedOn w:val="Normal"/>
    <w:next w:val="Normal"/>
    <w:autoRedefine/>
    <w:uiPriority w:val="39"/>
    <w:unhideWhenUsed/>
    <w:rsid w:val="00642A67"/>
    <w:pPr>
      <w:tabs>
        <w:tab w:val="left" w:pos="567"/>
        <w:tab w:val="left" w:pos="720"/>
        <w:tab w:val="right" w:leader="dot" w:pos="9016"/>
      </w:tabs>
      <w:spacing w:before="120"/>
    </w:pPr>
    <w:rPr>
      <w:rFonts w:cstheme="minorHAnsi"/>
      <w:bCs/>
      <w:iCs/>
      <w:sz w:val="22"/>
      <w:szCs w:val="24"/>
    </w:rPr>
  </w:style>
  <w:style w:type="paragraph" w:styleId="TOC2">
    <w:name w:val="toc 2"/>
    <w:basedOn w:val="Normal"/>
    <w:next w:val="Normal"/>
    <w:autoRedefine/>
    <w:uiPriority w:val="39"/>
    <w:unhideWhenUsed/>
    <w:rsid w:val="00E36EC1"/>
    <w:pPr>
      <w:spacing w:before="120"/>
      <w:ind w:left="240"/>
    </w:pPr>
    <w:rPr>
      <w:rFonts w:asciiTheme="minorHAnsi" w:hAnsiTheme="minorHAnsi" w:cstheme="minorHAnsi"/>
      <w:b/>
      <w:bCs/>
      <w:sz w:val="22"/>
    </w:rPr>
  </w:style>
  <w:style w:type="paragraph" w:customStyle="1" w:styleId="paragraph">
    <w:name w:val="paragraph"/>
    <w:basedOn w:val="Normal"/>
    <w:rsid w:val="0021401B"/>
    <w:pPr>
      <w:spacing w:before="100" w:beforeAutospacing="1" w:after="100" w:afterAutospacing="1"/>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21401B"/>
  </w:style>
  <w:style w:type="character" w:customStyle="1" w:styleId="eop">
    <w:name w:val="eop"/>
    <w:basedOn w:val="DefaultParagraphFont"/>
    <w:rsid w:val="0021401B"/>
  </w:style>
  <w:style w:type="character" w:customStyle="1" w:styleId="scxw260937564">
    <w:name w:val="scxw260937564"/>
    <w:basedOn w:val="DefaultParagraphFont"/>
    <w:rsid w:val="0021401B"/>
  </w:style>
  <w:style w:type="character" w:customStyle="1" w:styleId="tabchar">
    <w:name w:val="tabchar"/>
    <w:basedOn w:val="DefaultParagraphFont"/>
    <w:rsid w:val="0021401B"/>
  </w:style>
  <w:style w:type="character" w:customStyle="1" w:styleId="Heading4Char">
    <w:name w:val="Heading 4 Char"/>
    <w:basedOn w:val="DefaultParagraphFont"/>
    <w:link w:val="Heading4"/>
    <w:uiPriority w:val="9"/>
    <w:semiHidden/>
    <w:rsid w:val="00567AEA"/>
    <w:rPr>
      <w:rFonts w:ascii="Tahoma" w:eastAsia="Calibri" w:hAnsi="Tahoma" w:cs="Calibri"/>
      <w:b/>
      <w:sz w:val="24"/>
      <w:szCs w:val="24"/>
      <w:lang w:eastAsia="en-GB"/>
    </w:rPr>
  </w:style>
  <w:style w:type="character" w:customStyle="1" w:styleId="Heading5Char">
    <w:name w:val="Heading 5 Char"/>
    <w:basedOn w:val="DefaultParagraphFont"/>
    <w:link w:val="Heading5"/>
    <w:uiPriority w:val="9"/>
    <w:semiHidden/>
    <w:rsid w:val="00567AEA"/>
    <w:rPr>
      <w:rFonts w:ascii="Tahoma" w:eastAsia="Calibri" w:hAnsi="Tahoma" w:cs="Calibri"/>
      <w:b/>
      <w:lang w:eastAsia="en-GB"/>
    </w:rPr>
  </w:style>
  <w:style w:type="character" w:customStyle="1" w:styleId="Heading6Char">
    <w:name w:val="Heading 6 Char"/>
    <w:basedOn w:val="DefaultParagraphFont"/>
    <w:link w:val="Heading6"/>
    <w:uiPriority w:val="9"/>
    <w:semiHidden/>
    <w:rsid w:val="00567AEA"/>
    <w:rPr>
      <w:rFonts w:ascii="Tahoma" w:eastAsia="Calibri" w:hAnsi="Tahoma" w:cs="Calibri"/>
      <w:b/>
      <w:sz w:val="20"/>
      <w:szCs w:val="20"/>
      <w:lang w:eastAsia="en-GB"/>
    </w:rPr>
  </w:style>
  <w:style w:type="paragraph" w:styleId="Title">
    <w:name w:val="Title"/>
    <w:basedOn w:val="Normal"/>
    <w:next w:val="Normal"/>
    <w:link w:val="TitleChar"/>
    <w:uiPriority w:val="10"/>
    <w:qFormat/>
    <w:rsid w:val="00A941D6"/>
    <w:pPr>
      <w:keepNext/>
      <w:keepLines/>
      <w:framePr w:wrap="around" w:vAnchor="text" w:hAnchor="text" w:y="1"/>
      <w:spacing w:before="240" w:after="240"/>
      <w:jc w:val="center"/>
    </w:pPr>
    <w:rPr>
      <w:rFonts w:eastAsia="Calibri" w:cs="Calibri"/>
      <w:b/>
      <w:szCs w:val="72"/>
      <w:lang w:eastAsia="en-GB"/>
    </w:rPr>
  </w:style>
  <w:style w:type="character" w:customStyle="1" w:styleId="TitleChar">
    <w:name w:val="Title Char"/>
    <w:basedOn w:val="DefaultParagraphFont"/>
    <w:link w:val="Title"/>
    <w:uiPriority w:val="10"/>
    <w:rsid w:val="00A941D6"/>
    <w:rPr>
      <w:rFonts w:ascii="Tahoma" w:eastAsia="Calibri" w:hAnsi="Tahoma" w:cs="Calibri"/>
      <w:b/>
      <w:sz w:val="24"/>
      <w:szCs w:val="72"/>
      <w:lang w:eastAsia="en-GB"/>
    </w:rPr>
  </w:style>
  <w:style w:type="paragraph" w:styleId="Subtitle">
    <w:name w:val="Subtitle"/>
    <w:basedOn w:val="Normal"/>
    <w:next w:val="Normal"/>
    <w:link w:val="SubtitleChar"/>
    <w:uiPriority w:val="11"/>
    <w:qFormat/>
    <w:rsid w:val="00567AEA"/>
    <w:pPr>
      <w:keepNext/>
      <w:keepLines/>
      <w:spacing w:before="360" w:after="80"/>
    </w:pPr>
    <w:rPr>
      <w:rFonts w:ascii="Georgia" w:eastAsia="Georgia" w:hAnsi="Georgia" w:cs="Georgia"/>
      <w:i/>
      <w:color w:val="666666"/>
      <w:sz w:val="48"/>
      <w:szCs w:val="48"/>
      <w:lang w:eastAsia="en-GB"/>
    </w:rPr>
  </w:style>
  <w:style w:type="character" w:customStyle="1" w:styleId="SubtitleChar">
    <w:name w:val="Subtitle Char"/>
    <w:basedOn w:val="DefaultParagraphFont"/>
    <w:link w:val="Subtitle"/>
    <w:uiPriority w:val="11"/>
    <w:rsid w:val="00567AEA"/>
    <w:rPr>
      <w:rFonts w:ascii="Georgia" w:eastAsia="Georgia" w:hAnsi="Georgia" w:cs="Georgia"/>
      <w:i/>
      <w:color w:val="666666"/>
      <w:sz w:val="48"/>
      <w:szCs w:val="48"/>
      <w:lang w:eastAsia="en-GB"/>
    </w:rPr>
  </w:style>
  <w:style w:type="paragraph" w:customStyle="1" w:styleId="Default">
    <w:name w:val="Default"/>
    <w:link w:val="DefaultChar"/>
    <w:rsid w:val="00567AEA"/>
    <w:pPr>
      <w:autoSpaceDE w:val="0"/>
      <w:autoSpaceDN w:val="0"/>
      <w:adjustRightInd w:val="0"/>
    </w:pPr>
    <w:rPr>
      <w:rFonts w:ascii="Barmeno" w:eastAsia="Calibri" w:hAnsi="Barmeno" w:cs="Barmeno"/>
      <w:color w:val="000000"/>
      <w:sz w:val="24"/>
      <w:szCs w:val="24"/>
      <w:lang w:eastAsia="en-GB"/>
    </w:rPr>
  </w:style>
  <w:style w:type="paragraph" w:customStyle="1" w:styleId="Caption1">
    <w:name w:val="Caption 1"/>
    <w:basedOn w:val="Normal"/>
    <w:qFormat/>
    <w:rsid w:val="00567AEA"/>
    <w:pPr>
      <w:spacing w:before="120" w:after="120"/>
    </w:pPr>
    <w:rPr>
      <w:rFonts w:ascii="Arial" w:eastAsia="MS Mincho" w:hAnsi="Arial" w:cs="Times New Roman"/>
      <w:i/>
      <w:color w:val="F15F22"/>
      <w:sz w:val="20"/>
      <w:szCs w:val="24"/>
    </w:rPr>
  </w:style>
  <w:style w:type="character" w:customStyle="1" w:styleId="UnresolvedMention1">
    <w:name w:val="Unresolved Mention1"/>
    <w:uiPriority w:val="99"/>
    <w:semiHidden/>
    <w:unhideWhenUsed/>
    <w:rsid w:val="00BE7CD8"/>
    <w:rPr>
      <w:color w:val="808080"/>
      <w:shd w:val="clear" w:color="auto" w:fill="E6E6E6"/>
    </w:rPr>
  </w:style>
  <w:style w:type="paragraph" w:customStyle="1" w:styleId="HeadingSG">
    <w:name w:val="Heading SG"/>
    <w:basedOn w:val="Normal"/>
    <w:link w:val="HeadingSGChar"/>
    <w:rsid w:val="00567AEA"/>
    <w:pPr>
      <w:numPr>
        <w:numId w:val="10"/>
      </w:numPr>
    </w:pPr>
    <w:rPr>
      <w:rFonts w:eastAsia="Calibri" w:cs="Calibri"/>
      <w:lang w:eastAsia="en-GB"/>
    </w:rPr>
  </w:style>
  <w:style w:type="paragraph" w:customStyle="1" w:styleId="Numberedparagraph">
    <w:name w:val="Numbered paragraph"/>
    <w:basedOn w:val="Normal"/>
    <w:rsid w:val="00567AEA"/>
    <w:pPr>
      <w:spacing w:after="240"/>
      <w:jc w:val="both"/>
    </w:pPr>
    <w:rPr>
      <w:rFonts w:eastAsia="Times New Roman" w:cs="Times New Roman"/>
      <w:szCs w:val="24"/>
      <w:lang w:eastAsia="en-GB"/>
    </w:rPr>
  </w:style>
  <w:style w:type="paragraph" w:styleId="Revision">
    <w:name w:val="Revision"/>
    <w:hidden/>
    <w:uiPriority w:val="99"/>
    <w:semiHidden/>
    <w:rsid w:val="00567AEA"/>
    <w:rPr>
      <w:rFonts w:ascii="Tahoma" w:eastAsia="Calibri" w:hAnsi="Tahoma" w:cs="Calibri"/>
      <w:lang w:eastAsia="en-GB"/>
    </w:rPr>
  </w:style>
  <w:style w:type="character" w:styleId="CommentReference">
    <w:name w:val="annotation reference"/>
    <w:basedOn w:val="DefaultParagraphFont"/>
    <w:uiPriority w:val="99"/>
    <w:unhideWhenUsed/>
    <w:rsid w:val="00567AEA"/>
    <w:rPr>
      <w:sz w:val="16"/>
      <w:szCs w:val="16"/>
    </w:rPr>
  </w:style>
  <w:style w:type="paragraph" w:styleId="CommentText">
    <w:name w:val="annotation text"/>
    <w:basedOn w:val="Normal"/>
    <w:link w:val="CommentTextChar"/>
    <w:uiPriority w:val="99"/>
    <w:unhideWhenUsed/>
    <w:rsid w:val="00567AEA"/>
    <w:rPr>
      <w:rFonts w:eastAsia="Calibri" w:cs="Calibri"/>
      <w:sz w:val="20"/>
      <w:szCs w:val="20"/>
      <w:lang w:eastAsia="en-GB"/>
    </w:rPr>
  </w:style>
  <w:style w:type="character" w:customStyle="1" w:styleId="CommentTextChar">
    <w:name w:val="Comment Text Char"/>
    <w:basedOn w:val="DefaultParagraphFont"/>
    <w:link w:val="CommentText"/>
    <w:uiPriority w:val="99"/>
    <w:rsid w:val="00567AEA"/>
    <w:rPr>
      <w:rFonts w:ascii="Tahoma" w:eastAsia="Calibri" w:hAnsi="Tahoma" w:cs="Calibri"/>
      <w:sz w:val="20"/>
      <w:szCs w:val="20"/>
      <w:lang w:eastAsia="en-GB"/>
    </w:rPr>
  </w:style>
  <w:style w:type="paragraph" w:styleId="CommentSubject">
    <w:name w:val="annotation subject"/>
    <w:basedOn w:val="CommentText"/>
    <w:next w:val="CommentText"/>
    <w:link w:val="CommentSubjectChar"/>
    <w:unhideWhenUsed/>
    <w:rsid w:val="00567AEA"/>
    <w:rPr>
      <w:b/>
      <w:bCs/>
    </w:rPr>
  </w:style>
  <w:style w:type="character" w:customStyle="1" w:styleId="CommentSubjectChar">
    <w:name w:val="Comment Subject Char"/>
    <w:basedOn w:val="CommentTextChar"/>
    <w:link w:val="CommentSubject"/>
    <w:rsid w:val="00567AEA"/>
    <w:rPr>
      <w:rFonts w:ascii="Tahoma" w:eastAsia="Calibri" w:hAnsi="Tahoma" w:cs="Calibri"/>
      <w:b/>
      <w:bCs/>
      <w:sz w:val="20"/>
      <w:szCs w:val="20"/>
      <w:lang w:eastAsia="en-GB"/>
    </w:rPr>
  </w:style>
  <w:style w:type="paragraph" w:customStyle="1" w:styleId="Style1">
    <w:name w:val="Style1"/>
    <w:basedOn w:val="Heading2"/>
    <w:link w:val="Style1Char"/>
    <w:qFormat/>
    <w:rsid w:val="00567AEA"/>
    <w:pPr>
      <w:numPr>
        <w:numId w:val="0"/>
      </w:numPr>
      <w:pBdr>
        <w:top w:val="single" w:sz="12" w:space="4" w:color="000000"/>
        <w:bottom w:val="single" w:sz="12" w:space="4" w:color="000000"/>
      </w:pBdr>
      <w:tabs>
        <w:tab w:val="left" w:pos="426"/>
      </w:tabs>
      <w:spacing w:before="360"/>
    </w:pPr>
    <w:rPr>
      <w:rFonts w:eastAsia="Calibri" w:cs="Calibri"/>
      <w:szCs w:val="36"/>
      <w:lang w:eastAsia="en-GB"/>
    </w:rPr>
  </w:style>
  <w:style w:type="paragraph" w:customStyle="1" w:styleId="Bullet0">
    <w:name w:val="Bullet 0"/>
    <w:basedOn w:val="Normal"/>
    <w:next w:val="Numberedparagraph"/>
    <w:link w:val="Bullet0Char"/>
    <w:qFormat/>
    <w:rsid w:val="00B00D1A"/>
    <w:pPr>
      <w:spacing w:after="120"/>
    </w:pPr>
    <w:rPr>
      <w:rFonts w:eastAsia="Times New Roman" w:cs="Arial"/>
      <w:lang w:eastAsia="en-GB"/>
    </w:rPr>
  </w:style>
  <w:style w:type="character" w:customStyle="1" w:styleId="Style1Char">
    <w:name w:val="Style1 Char"/>
    <w:basedOn w:val="Heading2Char"/>
    <w:link w:val="Style1"/>
    <w:rsid w:val="00567AEA"/>
    <w:rPr>
      <w:rFonts w:ascii="Tahoma" w:eastAsia="Calibri" w:hAnsi="Tahoma" w:cs="Calibri"/>
      <w:b/>
      <w:color w:val="2E74B5" w:themeColor="accent1" w:themeShade="BF"/>
      <w:sz w:val="24"/>
      <w:szCs w:val="36"/>
      <w:lang w:eastAsia="en-GB"/>
    </w:rPr>
  </w:style>
  <w:style w:type="character" w:customStyle="1" w:styleId="Bullet0Char">
    <w:name w:val="Bullet 0 Char"/>
    <w:basedOn w:val="DefaultParagraphFont"/>
    <w:link w:val="Bullet0"/>
    <w:rsid w:val="00B00D1A"/>
    <w:rPr>
      <w:rFonts w:ascii="Tahoma" w:eastAsia="Times New Roman" w:hAnsi="Tahoma" w:cs="Arial"/>
      <w:sz w:val="24"/>
      <w:lang w:eastAsia="en-GB"/>
    </w:rPr>
  </w:style>
  <w:style w:type="paragraph" w:styleId="TOC3">
    <w:name w:val="toc 3"/>
    <w:basedOn w:val="Normal"/>
    <w:next w:val="Normal"/>
    <w:autoRedefine/>
    <w:uiPriority w:val="39"/>
    <w:unhideWhenUsed/>
    <w:rsid w:val="00922B0C"/>
    <w:pPr>
      <w:tabs>
        <w:tab w:val="right" w:leader="dot" w:pos="9016"/>
      </w:tabs>
      <w:ind w:left="480"/>
    </w:pPr>
    <w:rPr>
      <w:rFonts w:asciiTheme="minorHAnsi" w:hAnsiTheme="minorHAnsi" w:cstheme="minorHAnsi"/>
      <w:sz w:val="20"/>
      <w:szCs w:val="20"/>
    </w:rPr>
  </w:style>
  <w:style w:type="numbering" w:customStyle="1" w:styleId="CurrentList1">
    <w:name w:val="Current List1"/>
    <w:uiPriority w:val="99"/>
    <w:rsid w:val="00D1486E"/>
    <w:pPr>
      <w:numPr>
        <w:numId w:val="3"/>
      </w:numPr>
    </w:pPr>
  </w:style>
  <w:style w:type="paragraph" w:customStyle="1" w:styleId="Head1">
    <w:name w:val="Head1"/>
    <w:basedOn w:val="HeadingSG"/>
    <w:link w:val="Head1Char"/>
    <w:autoRedefine/>
    <w:qFormat/>
    <w:rsid w:val="003B4FEA"/>
    <w:pPr>
      <w:numPr>
        <w:numId w:val="5"/>
      </w:numPr>
      <w:spacing w:before="120" w:after="120"/>
    </w:pPr>
    <w:rPr>
      <w:rFonts w:ascii="Arial" w:eastAsia="Times New Roman" w:hAnsi="Arial" w:cs="Arial"/>
      <w:b/>
      <w:bCs/>
      <w:color w:val="000000"/>
      <w:szCs w:val="24"/>
      <w:lang w:eastAsia="en-US"/>
    </w:rPr>
  </w:style>
  <w:style w:type="character" w:customStyle="1" w:styleId="Head1Char">
    <w:name w:val="Head1 Char"/>
    <w:basedOn w:val="DefaultParagraphFont"/>
    <w:link w:val="Head1"/>
    <w:rsid w:val="003B4FEA"/>
    <w:rPr>
      <w:rFonts w:ascii="Arial" w:eastAsia="Times New Roman" w:hAnsi="Arial" w:cs="Arial"/>
      <w:b/>
      <w:bCs/>
      <w:color w:val="000000"/>
      <w:sz w:val="24"/>
      <w:szCs w:val="24"/>
    </w:rPr>
  </w:style>
  <w:style w:type="paragraph" w:customStyle="1" w:styleId="Bullet2">
    <w:name w:val="Bullet 2"/>
    <w:basedOn w:val="Normal"/>
    <w:qFormat/>
    <w:rsid w:val="00FA07AF"/>
    <w:pPr>
      <w:numPr>
        <w:numId w:val="6"/>
      </w:numPr>
      <w:autoSpaceDE w:val="0"/>
      <w:autoSpaceDN w:val="0"/>
      <w:adjustRightInd w:val="0"/>
    </w:pPr>
    <w:rPr>
      <w:rFonts w:ascii="Arial" w:eastAsia="Times New Roman" w:hAnsi="Arial" w:cs="Arial"/>
      <w:color w:val="000000"/>
      <w:sz w:val="20"/>
      <w:lang w:eastAsia="en-GB"/>
    </w:rPr>
  </w:style>
  <w:style w:type="paragraph" w:customStyle="1" w:styleId="Bullet1">
    <w:name w:val="Bullet 1"/>
    <w:basedOn w:val="Normal"/>
    <w:qFormat/>
    <w:rsid w:val="00FA07AF"/>
    <w:pPr>
      <w:numPr>
        <w:numId w:val="7"/>
      </w:numPr>
    </w:pPr>
    <w:rPr>
      <w:rFonts w:ascii="Arial" w:eastAsia="Times New Roman" w:hAnsi="Arial" w:cs="Arial"/>
      <w:sz w:val="20"/>
      <w:lang w:eastAsia="en-GB"/>
    </w:rPr>
  </w:style>
  <w:style w:type="character" w:customStyle="1" w:styleId="DefaultChar">
    <w:name w:val="Default Char"/>
    <w:link w:val="Default"/>
    <w:rsid w:val="001E04A1"/>
    <w:rPr>
      <w:rFonts w:ascii="Barmeno" w:eastAsia="Calibri" w:hAnsi="Barmeno" w:cs="Barmeno"/>
      <w:color w:val="000000"/>
      <w:sz w:val="24"/>
      <w:szCs w:val="24"/>
      <w:lang w:eastAsia="en-GB"/>
    </w:rPr>
  </w:style>
  <w:style w:type="paragraph" w:customStyle="1" w:styleId="Head10">
    <w:name w:val="Head 1"/>
    <w:basedOn w:val="Normal"/>
    <w:link w:val="Head1Char0"/>
    <w:qFormat/>
    <w:rsid w:val="001E04A1"/>
    <w:rPr>
      <w:rFonts w:ascii="Arial" w:eastAsia="Calibri" w:hAnsi="Arial" w:cs="Arial"/>
      <w:b/>
      <w:color w:val="7800AF"/>
      <w:sz w:val="44"/>
      <w:szCs w:val="24"/>
      <w:lang w:eastAsia="en-GB"/>
    </w:rPr>
  </w:style>
  <w:style w:type="character" w:customStyle="1" w:styleId="Head1Char0">
    <w:name w:val="Head 1 Char"/>
    <w:link w:val="Head10"/>
    <w:rsid w:val="001E04A1"/>
    <w:rPr>
      <w:rFonts w:ascii="Arial" w:eastAsia="Calibri" w:hAnsi="Arial" w:cs="Arial"/>
      <w:b/>
      <w:color w:val="7800AF"/>
      <w:sz w:val="44"/>
      <w:szCs w:val="24"/>
      <w:lang w:eastAsia="en-GB"/>
    </w:rPr>
  </w:style>
  <w:style w:type="paragraph" w:customStyle="1" w:styleId="footnotedescription">
    <w:name w:val="footnote description"/>
    <w:next w:val="Normal"/>
    <w:link w:val="footnotedescriptionChar"/>
    <w:hidden/>
    <w:rsid w:val="0047303A"/>
    <w:pPr>
      <w:spacing w:line="269" w:lineRule="auto"/>
      <w:ind w:left="4"/>
    </w:pPr>
    <w:rPr>
      <w:rFonts w:ascii="Arial" w:eastAsia="Arial" w:hAnsi="Arial" w:cs="Arial"/>
      <w:color w:val="000000"/>
      <w:kern w:val="2"/>
      <w:sz w:val="20"/>
      <w:lang w:eastAsia="en-GB"/>
      <w14:ligatures w14:val="standardContextual"/>
    </w:rPr>
  </w:style>
  <w:style w:type="character" w:customStyle="1" w:styleId="footnotedescriptionChar">
    <w:name w:val="footnote description Char"/>
    <w:link w:val="footnotedescription"/>
    <w:rsid w:val="0047303A"/>
    <w:rPr>
      <w:rFonts w:ascii="Arial" w:eastAsia="Arial" w:hAnsi="Arial" w:cs="Arial"/>
      <w:color w:val="000000"/>
      <w:kern w:val="2"/>
      <w:sz w:val="20"/>
      <w:lang w:eastAsia="en-GB"/>
      <w14:ligatures w14:val="standardContextual"/>
    </w:rPr>
  </w:style>
  <w:style w:type="character" w:customStyle="1" w:styleId="footnotemark">
    <w:name w:val="footnote mark"/>
    <w:hidden/>
    <w:rsid w:val="0047303A"/>
    <w:rPr>
      <w:rFonts w:ascii="Arial" w:eastAsia="Arial" w:hAnsi="Arial" w:cs="Arial"/>
      <w:color w:val="000000"/>
      <w:sz w:val="20"/>
      <w:vertAlign w:val="superscript"/>
    </w:rPr>
  </w:style>
  <w:style w:type="paragraph" w:customStyle="1" w:styleId="Appendix">
    <w:name w:val="Appendix"/>
    <w:basedOn w:val="Normal"/>
    <w:next w:val="Normal"/>
    <w:qFormat/>
    <w:rsid w:val="0006590A"/>
    <w:pPr>
      <w:spacing w:after="120"/>
      <w:jc w:val="center"/>
    </w:pPr>
    <w:rPr>
      <w:rFonts w:eastAsia="Times New Roman" w:cs="Arial"/>
      <w:b/>
      <w:bCs/>
      <w:color w:val="2E74B5" w:themeColor="accent1" w:themeShade="BF"/>
      <w:szCs w:val="20"/>
      <w:lang w:eastAsia="en-GB"/>
    </w:rPr>
  </w:style>
  <w:style w:type="character" w:customStyle="1" w:styleId="Heading7Char">
    <w:name w:val="Heading 7 Char"/>
    <w:basedOn w:val="DefaultParagraphFont"/>
    <w:link w:val="Heading7"/>
    <w:rsid w:val="00BE7CD8"/>
    <w:rPr>
      <w:rFonts w:ascii="Arial" w:eastAsia="Times New Roman" w:hAnsi="Arial" w:cs="Times New Roman"/>
      <w:b/>
      <w:sz w:val="48"/>
      <w:szCs w:val="20"/>
      <w:lang w:eastAsia="en-GB"/>
    </w:rPr>
  </w:style>
  <w:style w:type="paragraph" w:styleId="BodyText">
    <w:name w:val="Body Text"/>
    <w:basedOn w:val="Normal"/>
    <w:link w:val="BodyTextChar"/>
    <w:rsid w:val="00BE7CD8"/>
    <w:rPr>
      <w:rFonts w:ascii="Arial" w:eastAsia="Times New Roman" w:hAnsi="Arial" w:cs="Times New Roman"/>
      <w:szCs w:val="20"/>
      <w:lang w:eastAsia="en-GB"/>
    </w:rPr>
  </w:style>
  <w:style w:type="character" w:customStyle="1" w:styleId="BodyTextChar">
    <w:name w:val="Body Text Char"/>
    <w:basedOn w:val="DefaultParagraphFont"/>
    <w:link w:val="BodyText"/>
    <w:rsid w:val="00BE7CD8"/>
    <w:rPr>
      <w:rFonts w:ascii="Arial" w:eastAsia="Times New Roman" w:hAnsi="Arial" w:cs="Times New Roman"/>
      <w:sz w:val="24"/>
      <w:szCs w:val="20"/>
      <w:lang w:eastAsia="en-GB"/>
    </w:rPr>
  </w:style>
  <w:style w:type="character" w:styleId="PageNumber">
    <w:name w:val="page number"/>
    <w:basedOn w:val="DefaultParagraphFont"/>
    <w:rsid w:val="00BE7CD8"/>
  </w:style>
  <w:style w:type="character" w:styleId="Strong">
    <w:name w:val="Strong"/>
    <w:uiPriority w:val="22"/>
    <w:qFormat/>
    <w:rsid w:val="00BE7CD8"/>
    <w:rPr>
      <w:b/>
      <w:bCs/>
    </w:rPr>
  </w:style>
  <w:style w:type="character" w:styleId="Emphasis">
    <w:name w:val="Emphasis"/>
    <w:qFormat/>
    <w:rsid w:val="00BE7CD8"/>
    <w:rPr>
      <w:i/>
      <w:iCs/>
    </w:rPr>
  </w:style>
  <w:style w:type="paragraph" w:styleId="BalloonText">
    <w:name w:val="Balloon Text"/>
    <w:basedOn w:val="Normal"/>
    <w:link w:val="BalloonTextChar"/>
    <w:semiHidden/>
    <w:rsid w:val="00BE7CD8"/>
    <w:rPr>
      <w:rFonts w:eastAsia="Times New Roman" w:cs="Tahoma"/>
      <w:sz w:val="16"/>
      <w:szCs w:val="16"/>
      <w:lang w:eastAsia="en-GB"/>
    </w:rPr>
  </w:style>
  <w:style w:type="character" w:customStyle="1" w:styleId="BalloonTextChar">
    <w:name w:val="Balloon Text Char"/>
    <w:basedOn w:val="DefaultParagraphFont"/>
    <w:link w:val="BalloonText"/>
    <w:semiHidden/>
    <w:rsid w:val="00BE7CD8"/>
    <w:rPr>
      <w:rFonts w:ascii="Tahoma" w:eastAsia="Times New Roman" w:hAnsi="Tahoma" w:cs="Tahoma"/>
      <w:sz w:val="16"/>
      <w:szCs w:val="16"/>
      <w:lang w:eastAsia="en-GB"/>
    </w:rPr>
  </w:style>
  <w:style w:type="paragraph" w:styleId="FootnoteText">
    <w:name w:val="footnote text"/>
    <w:basedOn w:val="Normal"/>
    <w:link w:val="FootnoteTextChar"/>
    <w:rsid w:val="00BE7CD8"/>
    <w:rPr>
      <w:rFonts w:ascii="Arial" w:eastAsia="Times New Roman" w:hAnsi="Arial" w:cs="Times New Roman"/>
      <w:color w:val="000000"/>
      <w:sz w:val="20"/>
      <w:szCs w:val="20"/>
      <w:lang w:val="x-none" w:eastAsia="x-none"/>
    </w:rPr>
  </w:style>
  <w:style w:type="character" w:customStyle="1" w:styleId="FootnoteTextChar">
    <w:name w:val="Footnote Text Char"/>
    <w:basedOn w:val="DefaultParagraphFont"/>
    <w:link w:val="FootnoteText"/>
    <w:rsid w:val="00BE7CD8"/>
    <w:rPr>
      <w:rFonts w:ascii="Arial" w:eastAsia="Times New Roman" w:hAnsi="Arial" w:cs="Times New Roman"/>
      <w:color w:val="000000"/>
      <w:sz w:val="20"/>
      <w:szCs w:val="20"/>
      <w:lang w:val="x-none" w:eastAsia="x-none"/>
    </w:rPr>
  </w:style>
  <w:style w:type="character" w:styleId="FootnoteReference">
    <w:name w:val="footnote reference"/>
    <w:rsid w:val="00BE7CD8"/>
    <w:rPr>
      <w:vertAlign w:val="superscript"/>
    </w:rPr>
  </w:style>
  <w:style w:type="character" w:customStyle="1" w:styleId="apple-converted-space">
    <w:name w:val="apple-converted-space"/>
    <w:rsid w:val="00BE7CD8"/>
  </w:style>
  <w:style w:type="character" w:customStyle="1" w:styleId="UnresolvedMention10">
    <w:name w:val="Unresolved Mention10"/>
    <w:uiPriority w:val="99"/>
    <w:semiHidden/>
    <w:unhideWhenUsed/>
    <w:rsid w:val="00BE7CD8"/>
    <w:rPr>
      <w:color w:val="808080"/>
      <w:shd w:val="clear" w:color="auto" w:fill="E6E6E6"/>
    </w:rPr>
  </w:style>
  <w:style w:type="paragraph" w:customStyle="1" w:styleId="KCCCoverTitle1">
    <w:name w:val="KCC Cover Title 1"/>
    <w:basedOn w:val="Normal"/>
    <w:next w:val="Normal"/>
    <w:qFormat/>
    <w:rsid w:val="00BE7CD8"/>
    <w:rPr>
      <w:rFonts w:ascii="Arial Bold" w:eastAsia="Calibri" w:hAnsi="Arial Bold" w:cs="Arial"/>
      <w:b/>
      <w:bCs/>
      <w:spacing w:val="-36"/>
      <w:sz w:val="116"/>
      <w:szCs w:val="116"/>
    </w:rPr>
  </w:style>
  <w:style w:type="paragraph" w:customStyle="1" w:styleId="Title1">
    <w:name w:val="Title 1"/>
    <w:basedOn w:val="Heading1"/>
    <w:link w:val="Title1Char"/>
    <w:autoRedefine/>
    <w:qFormat/>
    <w:rsid w:val="00BE7CD8"/>
    <w:pPr>
      <w:tabs>
        <w:tab w:val="left" w:pos="9923"/>
      </w:tabs>
      <w:spacing w:before="40" w:after="40"/>
      <w:jc w:val="center"/>
    </w:pPr>
    <w:rPr>
      <w:rFonts w:ascii="Arial" w:eastAsia="MS Gothic" w:hAnsi="Arial" w:cs="Times New Roman"/>
      <w:color w:val="auto"/>
      <w:sz w:val="28"/>
      <w:szCs w:val="28"/>
      <w:lang w:val="en-US"/>
    </w:rPr>
  </w:style>
  <w:style w:type="character" w:customStyle="1" w:styleId="Title1Char">
    <w:name w:val="Title 1 Char"/>
    <w:link w:val="Title1"/>
    <w:rsid w:val="00BE7CD8"/>
    <w:rPr>
      <w:rFonts w:ascii="Arial" w:eastAsia="MS Gothic" w:hAnsi="Arial" w:cs="Times New Roman"/>
      <w:b/>
      <w:sz w:val="28"/>
      <w:szCs w:val="28"/>
      <w:lang w:val="en-US"/>
    </w:rPr>
  </w:style>
  <w:style w:type="character" w:customStyle="1" w:styleId="HeadingSGChar">
    <w:name w:val="Heading SG Char"/>
    <w:basedOn w:val="DefaultParagraphFont"/>
    <w:link w:val="HeadingSG"/>
    <w:rsid w:val="00BE7CD8"/>
    <w:rPr>
      <w:rFonts w:ascii="Tahoma" w:eastAsia="Calibri" w:hAnsi="Tahoma" w:cs="Calibri"/>
      <w:sz w:val="24"/>
      <w:lang w:eastAsia="en-GB"/>
    </w:rPr>
  </w:style>
  <w:style w:type="paragraph" w:customStyle="1" w:styleId="Sectionheading1">
    <w:name w:val="Section heading 1"/>
    <w:basedOn w:val="Normal"/>
    <w:link w:val="Sectionheading1Char"/>
    <w:qFormat/>
    <w:rsid w:val="00BE7CD8"/>
    <w:pPr>
      <w:ind w:left="426" w:hanging="426"/>
    </w:pPr>
    <w:rPr>
      <w:rFonts w:ascii="Arial" w:eastAsia="Times New Roman" w:hAnsi="Arial" w:cs="Arial"/>
      <w:b/>
      <w:sz w:val="28"/>
      <w:szCs w:val="24"/>
      <w:lang w:eastAsia="en-GB"/>
    </w:rPr>
  </w:style>
  <w:style w:type="character" w:customStyle="1" w:styleId="Sectionheading1Char">
    <w:name w:val="Section heading 1 Char"/>
    <w:basedOn w:val="DefaultParagraphFont"/>
    <w:link w:val="Sectionheading1"/>
    <w:rsid w:val="00BE7CD8"/>
    <w:rPr>
      <w:rFonts w:ascii="Arial" w:eastAsia="Times New Roman" w:hAnsi="Arial" w:cs="Arial"/>
      <w:b/>
      <w:sz w:val="28"/>
      <w:szCs w:val="24"/>
      <w:lang w:eastAsia="en-GB"/>
    </w:rPr>
  </w:style>
  <w:style w:type="paragraph" w:customStyle="1" w:styleId="Subhead1">
    <w:name w:val="Subhead1"/>
    <w:basedOn w:val="Default"/>
    <w:qFormat/>
    <w:rsid w:val="00BE7CD8"/>
    <w:pPr>
      <w:spacing w:before="60" w:after="60"/>
    </w:pPr>
    <w:rPr>
      <w:rFonts w:ascii="Arial" w:eastAsiaTheme="minorHAnsi" w:hAnsi="Arial" w:cs="Arial"/>
      <w:b/>
      <w:bCs/>
      <w:sz w:val="22"/>
      <w:szCs w:val="20"/>
      <w:lang w:eastAsia="en-US"/>
    </w:rPr>
  </w:style>
  <w:style w:type="paragraph" w:customStyle="1" w:styleId="Head2">
    <w:name w:val="Head2"/>
    <w:basedOn w:val="Default"/>
    <w:link w:val="Head2Char"/>
    <w:qFormat/>
    <w:rsid w:val="00BE7CD8"/>
    <w:pPr>
      <w:spacing w:after="120"/>
    </w:pPr>
    <w:rPr>
      <w:rFonts w:ascii="Arial" w:eastAsia="Times New Roman" w:hAnsi="Arial" w:cs="Arial"/>
      <w:b/>
      <w:lang w:val="en-US"/>
    </w:rPr>
  </w:style>
  <w:style w:type="character" w:customStyle="1" w:styleId="Head2Char">
    <w:name w:val="Head2 Char"/>
    <w:basedOn w:val="DefaultChar"/>
    <w:link w:val="Head2"/>
    <w:rsid w:val="00BE7CD8"/>
    <w:rPr>
      <w:rFonts w:ascii="Arial" w:eastAsia="Times New Roman" w:hAnsi="Arial" w:cs="Arial"/>
      <w:b/>
      <w:color w:val="000000"/>
      <w:sz w:val="24"/>
      <w:szCs w:val="24"/>
      <w:lang w:val="en-US" w:eastAsia="en-GB"/>
    </w:rPr>
  </w:style>
  <w:style w:type="paragraph" w:styleId="TOC4">
    <w:name w:val="toc 4"/>
    <w:basedOn w:val="Normal"/>
    <w:next w:val="Normal"/>
    <w:autoRedefine/>
    <w:uiPriority w:val="39"/>
    <w:rsid w:val="00BE7CD8"/>
    <w:pPr>
      <w:ind w:left="720"/>
    </w:pPr>
    <w:rPr>
      <w:rFonts w:asciiTheme="minorHAnsi" w:hAnsiTheme="minorHAnsi" w:cstheme="minorHAnsi"/>
      <w:sz w:val="20"/>
      <w:szCs w:val="20"/>
    </w:rPr>
  </w:style>
  <w:style w:type="paragraph" w:styleId="TOC5">
    <w:name w:val="toc 5"/>
    <w:basedOn w:val="Normal"/>
    <w:next w:val="Normal"/>
    <w:autoRedefine/>
    <w:uiPriority w:val="39"/>
    <w:rsid w:val="00BE7CD8"/>
    <w:pPr>
      <w:ind w:left="960"/>
    </w:pPr>
    <w:rPr>
      <w:rFonts w:asciiTheme="minorHAnsi" w:hAnsiTheme="minorHAnsi" w:cstheme="minorHAnsi"/>
      <w:sz w:val="20"/>
      <w:szCs w:val="20"/>
    </w:rPr>
  </w:style>
  <w:style w:type="paragraph" w:styleId="TOC6">
    <w:name w:val="toc 6"/>
    <w:basedOn w:val="Normal"/>
    <w:next w:val="Normal"/>
    <w:autoRedefine/>
    <w:uiPriority w:val="39"/>
    <w:rsid w:val="00BE7CD8"/>
    <w:pPr>
      <w:ind w:left="1200"/>
    </w:pPr>
    <w:rPr>
      <w:rFonts w:asciiTheme="minorHAnsi" w:hAnsiTheme="minorHAnsi" w:cstheme="minorHAnsi"/>
      <w:sz w:val="20"/>
      <w:szCs w:val="20"/>
    </w:rPr>
  </w:style>
  <w:style w:type="paragraph" w:styleId="TOC7">
    <w:name w:val="toc 7"/>
    <w:basedOn w:val="Normal"/>
    <w:next w:val="Normal"/>
    <w:autoRedefine/>
    <w:uiPriority w:val="39"/>
    <w:rsid w:val="00BE7CD8"/>
    <w:pPr>
      <w:ind w:left="1440"/>
    </w:pPr>
    <w:rPr>
      <w:rFonts w:asciiTheme="minorHAnsi" w:hAnsiTheme="minorHAnsi" w:cstheme="minorHAnsi"/>
      <w:sz w:val="20"/>
      <w:szCs w:val="20"/>
    </w:rPr>
  </w:style>
  <w:style w:type="paragraph" w:styleId="TOC8">
    <w:name w:val="toc 8"/>
    <w:basedOn w:val="Normal"/>
    <w:next w:val="Normal"/>
    <w:autoRedefine/>
    <w:uiPriority w:val="39"/>
    <w:rsid w:val="00BE7CD8"/>
    <w:pPr>
      <w:ind w:left="1680"/>
    </w:pPr>
    <w:rPr>
      <w:rFonts w:asciiTheme="minorHAnsi" w:hAnsiTheme="minorHAnsi" w:cstheme="minorHAnsi"/>
      <w:sz w:val="20"/>
      <w:szCs w:val="20"/>
    </w:rPr>
  </w:style>
  <w:style w:type="paragraph" w:styleId="TOC9">
    <w:name w:val="toc 9"/>
    <w:basedOn w:val="Normal"/>
    <w:next w:val="Normal"/>
    <w:autoRedefine/>
    <w:uiPriority w:val="39"/>
    <w:rsid w:val="00BE7CD8"/>
    <w:pPr>
      <w:ind w:left="1920"/>
    </w:pPr>
    <w:rPr>
      <w:rFonts w:asciiTheme="minorHAnsi" w:hAnsiTheme="minorHAnsi" w:cstheme="minorHAnsi"/>
      <w:sz w:val="20"/>
      <w:szCs w:val="20"/>
    </w:rPr>
  </w:style>
  <w:style w:type="paragraph" w:customStyle="1" w:styleId="Frontpage">
    <w:name w:val="Front page"/>
    <w:basedOn w:val="Title1"/>
    <w:link w:val="FrontpageChar"/>
    <w:qFormat/>
    <w:rsid w:val="00BE7CD8"/>
    <w:rPr>
      <w:sz w:val="48"/>
    </w:rPr>
  </w:style>
  <w:style w:type="character" w:customStyle="1" w:styleId="FrontpageChar">
    <w:name w:val="Front page Char"/>
    <w:basedOn w:val="Title1Char"/>
    <w:link w:val="Frontpage"/>
    <w:rsid w:val="00BE7CD8"/>
    <w:rPr>
      <w:rFonts w:ascii="Arial" w:eastAsia="MS Gothic" w:hAnsi="Arial" w:cs="Times New Roman"/>
      <w:b/>
      <w:sz w:val="48"/>
      <w:szCs w:val="28"/>
      <w:lang w:val="en-US"/>
    </w:rPr>
  </w:style>
  <w:style w:type="paragraph" w:customStyle="1" w:styleId="gem-c-lead-paragraph">
    <w:name w:val="gem-c-lead-paragraph"/>
    <w:basedOn w:val="Normal"/>
    <w:rsid w:val="00BE7CD8"/>
    <w:pPr>
      <w:spacing w:before="100" w:beforeAutospacing="1" w:after="100" w:afterAutospacing="1"/>
    </w:pPr>
    <w:rPr>
      <w:rFonts w:ascii="Times New Roman" w:eastAsia="Times New Roman" w:hAnsi="Times New Roman" w:cs="Times New Roman"/>
      <w:szCs w:val="24"/>
      <w:lang w:eastAsia="en-GB"/>
    </w:rPr>
  </w:style>
  <w:style w:type="paragraph" w:customStyle="1" w:styleId="StyleBullet1Text1">
    <w:name w:val="Style Bullet 1 + Text 1"/>
    <w:basedOn w:val="Bullet1"/>
    <w:rsid w:val="00BE7CD8"/>
    <w:pPr>
      <w:numPr>
        <w:numId w:val="8"/>
      </w:numPr>
      <w:spacing w:after="80"/>
    </w:pPr>
    <w:rPr>
      <w:color w:val="000000" w:themeColor="text1"/>
    </w:rPr>
  </w:style>
  <w:style w:type="paragraph" w:styleId="ListNumber2">
    <w:name w:val="List Number 2"/>
    <w:basedOn w:val="Normal"/>
    <w:rsid w:val="00BE7CD8"/>
    <w:pPr>
      <w:numPr>
        <w:numId w:val="9"/>
      </w:numPr>
      <w:contextualSpacing/>
    </w:pPr>
    <w:rPr>
      <w:rFonts w:ascii="Arial" w:eastAsia="Times New Roman" w:hAnsi="Arial" w:cs="Times New Roman"/>
      <w:sz w:val="20"/>
      <w:szCs w:val="20"/>
      <w:lang w:eastAsia="en-GB"/>
    </w:rPr>
  </w:style>
  <w:style w:type="paragraph" w:customStyle="1" w:styleId="Heading3b">
    <w:name w:val="Heading 3b"/>
    <w:basedOn w:val="Normal"/>
    <w:link w:val="Heading3bChar"/>
    <w:qFormat/>
    <w:rsid w:val="00BE7CD8"/>
    <w:pPr>
      <w:spacing w:before="60" w:after="60"/>
    </w:pPr>
    <w:rPr>
      <w:rFonts w:eastAsia="Times New Roman" w:cs="Tahoma"/>
      <w:b/>
      <w:bCs/>
      <w:sz w:val="22"/>
      <w:szCs w:val="20"/>
      <w:lang w:eastAsia="en-GB"/>
    </w:rPr>
  </w:style>
  <w:style w:type="character" w:customStyle="1" w:styleId="Heading3bChar">
    <w:name w:val="Heading 3b Char"/>
    <w:basedOn w:val="DefaultParagraphFont"/>
    <w:link w:val="Heading3b"/>
    <w:rsid w:val="00BE7CD8"/>
    <w:rPr>
      <w:rFonts w:ascii="Tahoma" w:eastAsia="Times New Roman" w:hAnsi="Tahoma" w:cs="Tahoma"/>
      <w:b/>
      <w:bCs/>
      <w:szCs w:val="20"/>
      <w:lang w:eastAsia="en-GB"/>
    </w:rPr>
  </w:style>
  <w:style w:type="character" w:customStyle="1" w:styleId="UnresolvedMention2">
    <w:name w:val="Unresolved Mention2"/>
    <w:basedOn w:val="DefaultParagraphFont"/>
    <w:uiPriority w:val="99"/>
    <w:semiHidden/>
    <w:unhideWhenUsed/>
    <w:rsid w:val="001E1621"/>
    <w:rPr>
      <w:color w:val="605E5C"/>
      <w:shd w:val="clear" w:color="auto" w:fill="E1DFDD"/>
    </w:rPr>
  </w:style>
  <w:style w:type="character" w:customStyle="1" w:styleId="UnresolvedMention100">
    <w:name w:val="Unresolved Mention100"/>
    <w:uiPriority w:val="99"/>
    <w:semiHidden/>
    <w:unhideWhenUsed/>
    <w:rsid w:val="00D9457B"/>
    <w:rPr>
      <w:color w:val="808080"/>
      <w:shd w:val="clear" w:color="auto" w:fill="E6E6E6"/>
    </w:rPr>
  </w:style>
  <w:style w:type="character" w:customStyle="1" w:styleId="Mention1">
    <w:name w:val="Mention1"/>
    <w:basedOn w:val="DefaultParagraphFont"/>
    <w:uiPriority w:val="99"/>
    <w:unhideWhenUsed/>
    <w:rsid w:val="003D1838"/>
    <w:rPr>
      <w:color w:val="2B579A"/>
      <w:shd w:val="clear" w:color="auto" w:fill="E1DFDD"/>
    </w:rPr>
  </w:style>
  <w:style w:type="table" w:customStyle="1" w:styleId="TableGrid1">
    <w:name w:val="Table Grid1"/>
    <w:basedOn w:val="TableNormal"/>
    <w:next w:val="TableGrid"/>
    <w:uiPriority w:val="59"/>
    <w:rsid w:val="00A22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D5D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rsid w:val="000B1892"/>
    <w:rPr>
      <w:rFonts w:eastAsiaTheme="minorEastAsia"/>
      <w:lang w:eastAsia="en-GB"/>
    </w:rPr>
    <w:tblPr>
      <w:tblCellMar>
        <w:top w:w="0" w:type="dxa"/>
        <w:left w:w="0" w:type="dxa"/>
        <w:bottom w:w="0" w:type="dxa"/>
        <w:right w:w="0" w:type="dxa"/>
      </w:tblCellMar>
    </w:tblPr>
  </w:style>
  <w:style w:type="paragraph" w:customStyle="1" w:styleId="1bodycopy10pt">
    <w:name w:val="1 body copy 10pt"/>
    <w:basedOn w:val="Normal"/>
    <w:link w:val="1bodycopy10ptChar"/>
    <w:qFormat/>
    <w:rsid w:val="00FA630A"/>
    <w:pPr>
      <w:spacing w:after="120"/>
    </w:pPr>
    <w:rPr>
      <w:rFonts w:ascii="Arial" w:eastAsia="MS Mincho" w:hAnsi="Arial" w:cs="Times New Roman"/>
      <w:sz w:val="20"/>
      <w:szCs w:val="24"/>
      <w:lang w:val="en-US"/>
    </w:rPr>
  </w:style>
  <w:style w:type="paragraph" w:customStyle="1" w:styleId="4Bulletedcopyblue">
    <w:name w:val="4 Bulleted copy blue"/>
    <w:basedOn w:val="Normal"/>
    <w:qFormat/>
    <w:rsid w:val="00FA630A"/>
    <w:pPr>
      <w:numPr>
        <w:numId w:val="11"/>
      </w:numPr>
      <w:spacing w:after="120"/>
    </w:pPr>
    <w:rPr>
      <w:rFonts w:ascii="Arial" w:eastAsia="MS Mincho" w:hAnsi="Arial" w:cs="Arial"/>
      <w:sz w:val="20"/>
      <w:szCs w:val="20"/>
      <w:lang w:val="en-US"/>
    </w:rPr>
  </w:style>
  <w:style w:type="character" w:customStyle="1" w:styleId="1bodycopy10ptChar">
    <w:name w:val="1 body copy 10pt Char"/>
    <w:link w:val="1bodycopy10pt"/>
    <w:rsid w:val="00FA630A"/>
    <w:rPr>
      <w:rFonts w:ascii="Arial" w:eastAsia="MS Mincho" w:hAnsi="Arial" w:cs="Times New Roman"/>
      <w:sz w:val="20"/>
      <w:szCs w:val="24"/>
      <w:lang w:val="en-US"/>
    </w:rPr>
  </w:style>
  <w:style w:type="paragraph" w:customStyle="1" w:styleId="3Policytitle">
    <w:name w:val="3 Policy title"/>
    <w:basedOn w:val="Normal"/>
    <w:qFormat/>
    <w:rsid w:val="00FA630A"/>
    <w:pPr>
      <w:spacing w:after="120"/>
    </w:pPr>
    <w:rPr>
      <w:rFonts w:ascii="Arial" w:eastAsia="MS Mincho" w:hAnsi="Arial" w:cs="Times New Roman"/>
      <w:b/>
      <w:sz w:val="72"/>
      <w:szCs w:val="24"/>
      <w:lang w:val="en-US"/>
    </w:rPr>
  </w:style>
  <w:style w:type="paragraph" w:customStyle="1" w:styleId="Tablecopybulleted">
    <w:name w:val="Table copy bulleted"/>
    <w:basedOn w:val="Normal"/>
    <w:qFormat/>
    <w:rsid w:val="00FA630A"/>
    <w:pPr>
      <w:keepLines/>
      <w:numPr>
        <w:numId w:val="12"/>
      </w:numPr>
      <w:spacing w:after="60"/>
      <w:textboxTightWrap w:val="allLines"/>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FA630A"/>
    <w:pPr>
      <w:spacing w:before="240"/>
    </w:pPr>
    <w:rPr>
      <w:b/>
      <w:color w:val="12263F"/>
      <w:sz w:val="24"/>
    </w:rPr>
  </w:style>
  <w:style w:type="character" w:customStyle="1" w:styleId="Subhead2Char">
    <w:name w:val="Subhead 2 Char"/>
    <w:link w:val="Subhead2"/>
    <w:rsid w:val="00FA630A"/>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405266">
      <w:bodyDiv w:val="1"/>
      <w:marLeft w:val="0"/>
      <w:marRight w:val="0"/>
      <w:marTop w:val="0"/>
      <w:marBottom w:val="0"/>
      <w:divBdr>
        <w:top w:val="none" w:sz="0" w:space="0" w:color="auto"/>
        <w:left w:val="none" w:sz="0" w:space="0" w:color="auto"/>
        <w:bottom w:val="none" w:sz="0" w:space="0" w:color="auto"/>
        <w:right w:val="none" w:sz="0" w:space="0" w:color="auto"/>
      </w:divBdr>
      <w:divsChild>
        <w:div w:id="78603561">
          <w:marLeft w:val="0"/>
          <w:marRight w:val="0"/>
          <w:marTop w:val="0"/>
          <w:marBottom w:val="0"/>
          <w:divBdr>
            <w:top w:val="none" w:sz="0" w:space="0" w:color="auto"/>
            <w:left w:val="none" w:sz="0" w:space="0" w:color="auto"/>
            <w:bottom w:val="none" w:sz="0" w:space="0" w:color="auto"/>
            <w:right w:val="none" w:sz="0" w:space="0" w:color="auto"/>
          </w:divBdr>
          <w:divsChild>
            <w:div w:id="552084660">
              <w:marLeft w:val="0"/>
              <w:marRight w:val="0"/>
              <w:marTop w:val="0"/>
              <w:marBottom w:val="0"/>
              <w:divBdr>
                <w:top w:val="none" w:sz="0" w:space="0" w:color="auto"/>
                <w:left w:val="none" w:sz="0" w:space="0" w:color="auto"/>
                <w:bottom w:val="none" w:sz="0" w:space="0" w:color="auto"/>
                <w:right w:val="none" w:sz="0" w:space="0" w:color="auto"/>
              </w:divBdr>
            </w:div>
            <w:div w:id="825560552">
              <w:marLeft w:val="0"/>
              <w:marRight w:val="0"/>
              <w:marTop w:val="0"/>
              <w:marBottom w:val="0"/>
              <w:divBdr>
                <w:top w:val="none" w:sz="0" w:space="0" w:color="auto"/>
                <w:left w:val="none" w:sz="0" w:space="0" w:color="auto"/>
                <w:bottom w:val="none" w:sz="0" w:space="0" w:color="auto"/>
                <w:right w:val="none" w:sz="0" w:space="0" w:color="auto"/>
              </w:divBdr>
            </w:div>
            <w:div w:id="949627820">
              <w:marLeft w:val="0"/>
              <w:marRight w:val="0"/>
              <w:marTop w:val="0"/>
              <w:marBottom w:val="0"/>
              <w:divBdr>
                <w:top w:val="none" w:sz="0" w:space="0" w:color="auto"/>
                <w:left w:val="none" w:sz="0" w:space="0" w:color="auto"/>
                <w:bottom w:val="none" w:sz="0" w:space="0" w:color="auto"/>
                <w:right w:val="none" w:sz="0" w:space="0" w:color="auto"/>
              </w:divBdr>
            </w:div>
            <w:div w:id="1377195462">
              <w:marLeft w:val="0"/>
              <w:marRight w:val="0"/>
              <w:marTop w:val="0"/>
              <w:marBottom w:val="0"/>
              <w:divBdr>
                <w:top w:val="none" w:sz="0" w:space="0" w:color="auto"/>
                <w:left w:val="none" w:sz="0" w:space="0" w:color="auto"/>
                <w:bottom w:val="none" w:sz="0" w:space="0" w:color="auto"/>
                <w:right w:val="none" w:sz="0" w:space="0" w:color="auto"/>
              </w:divBdr>
            </w:div>
            <w:div w:id="1550999171">
              <w:marLeft w:val="0"/>
              <w:marRight w:val="0"/>
              <w:marTop w:val="0"/>
              <w:marBottom w:val="0"/>
              <w:divBdr>
                <w:top w:val="none" w:sz="0" w:space="0" w:color="auto"/>
                <w:left w:val="none" w:sz="0" w:space="0" w:color="auto"/>
                <w:bottom w:val="none" w:sz="0" w:space="0" w:color="auto"/>
                <w:right w:val="none" w:sz="0" w:space="0" w:color="auto"/>
              </w:divBdr>
            </w:div>
          </w:divsChild>
        </w:div>
        <w:div w:id="145899540">
          <w:marLeft w:val="0"/>
          <w:marRight w:val="0"/>
          <w:marTop w:val="0"/>
          <w:marBottom w:val="0"/>
          <w:divBdr>
            <w:top w:val="none" w:sz="0" w:space="0" w:color="auto"/>
            <w:left w:val="none" w:sz="0" w:space="0" w:color="auto"/>
            <w:bottom w:val="none" w:sz="0" w:space="0" w:color="auto"/>
            <w:right w:val="none" w:sz="0" w:space="0" w:color="auto"/>
          </w:divBdr>
          <w:divsChild>
            <w:div w:id="52317654">
              <w:marLeft w:val="0"/>
              <w:marRight w:val="0"/>
              <w:marTop w:val="0"/>
              <w:marBottom w:val="0"/>
              <w:divBdr>
                <w:top w:val="none" w:sz="0" w:space="0" w:color="auto"/>
                <w:left w:val="none" w:sz="0" w:space="0" w:color="auto"/>
                <w:bottom w:val="none" w:sz="0" w:space="0" w:color="auto"/>
                <w:right w:val="none" w:sz="0" w:space="0" w:color="auto"/>
              </w:divBdr>
            </w:div>
            <w:div w:id="449016414">
              <w:marLeft w:val="0"/>
              <w:marRight w:val="0"/>
              <w:marTop w:val="0"/>
              <w:marBottom w:val="0"/>
              <w:divBdr>
                <w:top w:val="none" w:sz="0" w:space="0" w:color="auto"/>
                <w:left w:val="none" w:sz="0" w:space="0" w:color="auto"/>
                <w:bottom w:val="none" w:sz="0" w:space="0" w:color="auto"/>
                <w:right w:val="none" w:sz="0" w:space="0" w:color="auto"/>
              </w:divBdr>
            </w:div>
            <w:div w:id="624894582">
              <w:marLeft w:val="0"/>
              <w:marRight w:val="0"/>
              <w:marTop w:val="0"/>
              <w:marBottom w:val="0"/>
              <w:divBdr>
                <w:top w:val="none" w:sz="0" w:space="0" w:color="auto"/>
                <w:left w:val="none" w:sz="0" w:space="0" w:color="auto"/>
                <w:bottom w:val="none" w:sz="0" w:space="0" w:color="auto"/>
                <w:right w:val="none" w:sz="0" w:space="0" w:color="auto"/>
              </w:divBdr>
            </w:div>
            <w:div w:id="973826919">
              <w:marLeft w:val="0"/>
              <w:marRight w:val="0"/>
              <w:marTop w:val="0"/>
              <w:marBottom w:val="0"/>
              <w:divBdr>
                <w:top w:val="none" w:sz="0" w:space="0" w:color="auto"/>
                <w:left w:val="none" w:sz="0" w:space="0" w:color="auto"/>
                <w:bottom w:val="none" w:sz="0" w:space="0" w:color="auto"/>
                <w:right w:val="none" w:sz="0" w:space="0" w:color="auto"/>
              </w:divBdr>
            </w:div>
            <w:div w:id="1467627352">
              <w:marLeft w:val="0"/>
              <w:marRight w:val="0"/>
              <w:marTop w:val="0"/>
              <w:marBottom w:val="0"/>
              <w:divBdr>
                <w:top w:val="none" w:sz="0" w:space="0" w:color="auto"/>
                <w:left w:val="none" w:sz="0" w:space="0" w:color="auto"/>
                <w:bottom w:val="none" w:sz="0" w:space="0" w:color="auto"/>
                <w:right w:val="none" w:sz="0" w:space="0" w:color="auto"/>
              </w:divBdr>
            </w:div>
          </w:divsChild>
        </w:div>
        <w:div w:id="449013981">
          <w:marLeft w:val="0"/>
          <w:marRight w:val="0"/>
          <w:marTop w:val="0"/>
          <w:marBottom w:val="0"/>
          <w:divBdr>
            <w:top w:val="none" w:sz="0" w:space="0" w:color="auto"/>
            <w:left w:val="none" w:sz="0" w:space="0" w:color="auto"/>
            <w:bottom w:val="none" w:sz="0" w:space="0" w:color="auto"/>
            <w:right w:val="none" w:sz="0" w:space="0" w:color="auto"/>
          </w:divBdr>
          <w:divsChild>
            <w:div w:id="227613173">
              <w:marLeft w:val="0"/>
              <w:marRight w:val="0"/>
              <w:marTop w:val="0"/>
              <w:marBottom w:val="0"/>
              <w:divBdr>
                <w:top w:val="none" w:sz="0" w:space="0" w:color="auto"/>
                <w:left w:val="none" w:sz="0" w:space="0" w:color="auto"/>
                <w:bottom w:val="none" w:sz="0" w:space="0" w:color="auto"/>
                <w:right w:val="none" w:sz="0" w:space="0" w:color="auto"/>
              </w:divBdr>
            </w:div>
            <w:div w:id="881598170">
              <w:marLeft w:val="0"/>
              <w:marRight w:val="0"/>
              <w:marTop w:val="0"/>
              <w:marBottom w:val="0"/>
              <w:divBdr>
                <w:top w:val="none" w:sz="0" w:space="0" w:color="auto"/>
                <w:left w:val="none" w:sz="0" w:space="0" w:color="auto"/>
                <w:bottom w:val="none" w:sz="0" w:space="0" w:color="auto"/>
                <w:right w:val="none" w:sz="0" w:space="0" w:color="auto"/>
              </w:divBdr>
            </w:div>
            <w:div w:id="1585841682">
              <w:marLeft w:val="0"/>
              <w:marRight w:val="0"/>
              <w:marTop w:val="0"/>
              <w:marBottom w:val="0"/>
              <w:divBdr>
                <w:top w:val="none" w:sz="0" w:space="0" w:color="auto"/>
                <w:left w:val="none" w:sz="0" w:space="0" w:color="auto"/>
                <w:bottom w:val="none" w:sz="0" w:space="0" w:color="auto"/>
                <w:right w:val="none" w:sz="0" w:space="0" w:color="auto"/>
              </w:divBdr>
            </w:div>
            <w:div w:id="1931305655">
              <w:marLeft w:val="0"/>
              <w:marRight w:val="0"/>
              <w:marTop w:val="0"/>
              <w:marBottom w:val="0"/>
              <w:divBdr>
                <w:top w:val="none" w:sz="0" w:space="0" w:color="auto"/>
                <w:left w:val="none" w:sz="0" w:space="0" w:color="auto"/>
                <w:bottom w:val="none" w:sz="0" w:space="0" w:color="auto"/>
                <w:right w:val="none" w:sz="0" w:space="0" w:color="auto"/>
              </w:divBdr>
            </w:div>
            <w:div w:id="2059083608">
              <w:marLeft w:val="0"/>
              <w:marRight w:val="0"/>
              <w:marTop w:val="0"/>
              <w:marBottom w:val="0"/>
              <w:divBdr>
                <w:top w:val="none" w:sz="0" w:space="0" w:color="auto"/>
                <w:left w:val="none" w:sz="0" w:space="0" w:color="auto"/>
                <w:bottom w:val="none" w:sz="0" w:space="0" w:color="auto"/>
                <w:right w:val="none" w:sz="0" w:space="0" w:color="auto"/>
              </w:divBdr>
            </w:div>
          </w:divsChild>
        </w:div>
        <w:div w:id="713847101">
          <w:marLeft w:val="0"/>
          <w:marRight w:val="0"/>
          <w:marTop w:val="0"/>
          <w:marBottom w:val="0"/>
          <w:divBdr>
            <w:top w:val="none" w:sz="0" w:space="0" w:color="auto"/>
            <w:left w:val="none" w:sz="0" w:space="0" w:color="auto"/>
            <w:bottom w:val="none" w:sz="0" w:space="0" w:color="auto"/>
            <w:right w:val="none" w:sz="0" w:space="0" w:color="auto"/>
          </w:divBdr>
        </w:div>
        <w:div w:id="728966886">
          <w:marLeft w:val="0"/>
          <w:marRight w:val="0"/>
          <w:marTop w:val="0"/>
          <w:marBottom w:val="0"/>
          <w:divBdr>
            <w:top w:val="none" w:sz="0" w:space="0" w:color="auto"/>
            <w:left w:val="none" w:sz="0" w:space="0" w:color="auto"/>
            <w:bottom w:val="none" w:sz="0" w:space="0" w:color="auto"/>
            <w:right w:val="none" w:sz="0" w:space="0" w:color="auto"/>
          </w:divBdr>
          <w:divsChild>
            <w:div w:id="986975408">
              <w:marLeft w:val="0"/>
              <w:marRight w:val="0"/>
              <w:marTop w:val="0"/>
              <w:marBottom w:val="0"/>
              <w:divBdr>
                <w:top w:val="none" w:sz="0" w:space="0" w:color="auto"/>
                <w:left w:val="none" w:sz="0" w:space="0" w:color="auto"/>
                <w:bottom w:val="none" w:sz="0" w:space="0" w:color="auto"/>
                <w:right w:val="none" w:sz="0" w:space="0" w:color="auto"/>
              </w:divBdr>
            </w:div>
            <w:div w:id="1581989458">
              <w:marLeft w:val="0"/>
              <w:marRight w:val="0"/>
              <w:marTop w:val="0"/>
              <w:marBottom w:val="0"/>
              <w:divBdr>
                <w:top w:val="none" w:sz="0" w:space="0" w:color="auto"/>
                <w:left w:val="none" w:sz="0" w:space="0" w:color="auto"/>
                <w:bottom w:val="none" w:sz="0" w:space="0" w:color="auto"/>
                <w:right w:val="none" w:sz="0" w:space="0" w:color="auto"/>
              </w:divBdr>
            </w:div>
            <w:div w:id="1606425243">
              <w:marLeft w:val="0"/>
              <w:marRight w:val="0"/>
              <w:marTop w:val="0"/>
              <w:marBottom w:val="0"/>
              <w:divBdr>
                <w:top w:val="none" w:sz="0" w:space="0" w:color="auto"/>
                <w:left w:val="none" w:sz="0" w:space="0" w:color="auto"/>
                <w:bottom w:val="none" w:sz="0" w:space="0" w:color="auto"/>
                <w:right w:val="none" w:sz="0" w:space="0" w:color="auto"/>
              </w:divBdr>
            </w:div>
            <w:div w:id="1896965356">
              <w:marLeft w:val="0"/>
              <w:marRight w:val="0"/>
              <w:marTop w:val="0"/>
              <w:marBottom w:val="0"/>
              <w:divBdr>
                <w:top w:val="none" w:sz="0" w:space="0" w:color="auto"/>
                <w:left w:val="none" w:sz="0" w:space="0" w:color="auto"/>
                <w:bottom w:val="none" w:sz="0" w:space="0" w:color="auto"/>
                <w:right w:val="none" w:sz="0" w:space="0" w:color="auto"/>
              </w:divBdr>
            </w:div>
            <w:div w:id="1915704661">
              <w:marLeft w:val="0"/>
              <w:marRight w:val="0"/>
              <w:marTop w:val="0"/>
              <w:marBottom w:val="0"/>
              <w:divBdr>
                <w:top w:val="none" w:sz="0" w:space="0" w:color="auto"/>
                <w:left w:val="none" w:sz="0" w:space="0" w:color="auto"/>
                <w:bottom w:val="none" w:sz="0" w:space="0" w:color="auto"/>
                <w:right w:val="none" w:sz="0" w:space="0" w:color="auto"/>
              </w:divBdr>
            </w:div>
          </w:divsChild>
        </w:div>
        <w:div w:id="755328845">
          <w:marLeft w:val="0"/>
          <w:marRight w:val="0"/>
          <w:marTop w:val="0"/>
          <w:marBottom w:val="0"/>
          <w:divBdr>
            <w:top w:val="none" w:sz="0" w:space="0" w:color="auto"/>
            <w:left w:val="none" w:sz="0" w:space="0" w:color="auto"/>
            <w:bottom w:val="none" w:sz="0" w:space="0" w:color="auto"/>
            <w:right w:val="none" w:sz="0" w:space="0" w:color="auto"/>
          </w:divBdr>
        </w:div>
        <w:div w:id="814958385">
          <w:marLeft w:val="0"/>
          <w:marRight w:val="0"/>
          <w:marTop w:val="0"/>
          <w:marBottom w:val="0"/>
          <w:divBdr>
            <w:top w:val="none" w:sz="0" w:space="0" w:color="auto"/>
            <w:left w:val="none" w:sz="0" w:space="0" w:color="auto"/>
            <w:bottom w:val="none" w:sz="0" w:space="0" w:color="auto"/>
            <w:right w:val="none" w:sz="0" w:space="0" w:color="auto"/>
          </w:divBdr>
        </w:div>
        <w:div w:id="846601212">
          <w:marLeft w:val="0"/>
          <w:marRight w:val="0"/>
          <w:marTop w:val="0"/>
          <w:marBottom w:val="0"/>
          <w:divBdr>
            <w:top w:val="none" w:sz="0" w:space="0" w:color="auto"/>
            <w:left w:val="none" w:sz="0" w:space="0" w:color="auto"/>
            <w:bottom w:val="none" w:sz="0" w:space="0" w:color="auto"/>
            <w:right w:val="none" w:sz="0" w:space="0" w:color="auto"/>
          </w:divBdr>
        </w:div>
        <w:div w:id="924456643">
          <w:marLeft w:val="0"/>
          <w:marRight w:val="0"/>
          <w:marTop w:val="0"/>
          <w:marBottom w:val="0"/>
          <w:divBdr>
            <w:top w:val="none" w:sz="0" w:space="0" w:color="auto"/>
            <w:left w:val="none" w:sz="0" w:space="0" w:color="auto"/>
            <w:bottom w:val="none" w:sz="0" w:space="0" w:color="auto"/>
            <w:right w:val="none" w:sz="0" w:space="0" w:color="auto"/>
          </w:divBdr>
        </w:div>
        <w:div w:id="978387723">
          <w:marLeft w:val="0"/>
          <w:marRight w:val="0"/>
          <w:marTop w:val="0"/>
          <w:marBottom w:val="0"/>
          <w:divBdr>
            <w:top w:val="none" w:sz="0" w:space="0" w:color="auto"/>
            <w:left w:val="none" w:sz="0" w:space="0" w:color="auto"/>
            <w:bottom w:val="none" w:sz="0" w:space="0" w:color="auto"/>
            <w:right w:val="none" w:sz="0" w:space="0" w:color="auto"/>
          </w:divBdr>
          <w:divsChild>
            <w:div w:id="157618235">
              <w:marLeft w:val="0"/>
              <w:marRight w:val="0"/>
              <w:marTop w:val="0"/>
              <w:marBottom w:val="0"/>
              <w:divBdr>
                <w:top w:val="none" w:sz="0" w:space="0" w:color="auto"/>
                <w:left w:val="none" w:sz="0" w:space="0" w:color="auto"/>
                <w:bottom w:val="none" w:sz="0" w:space="0" w:color="auto"/>
                <w:right w:val="none" w:sz="0" w:space="0" w:color="auto"/>
              </w:divBdr>
            </w:div>
            <w:div w:id="934900340">
              <w:marLeft w:val="0"/>
              <w:marRight w:val="0"/>
              <w:marTop w:val="0"/>
              <w:marBottom w:val="0"/>
              <w:divBdr>
                <w:top w:val="none" w:sz="0" w:space="0" w:color="auto"/>
                <w:left w:val="none" w:sz="0" w:space="0" w:color="auto"/>
                <w:bottom w:val="none" w:sz="0" w:space="0" w:color="auto"/>
                <w:right w:val="none" w:sz="0" w:space="0" w:color="auto"/>
              </w:divBdr>
            </w:div>
            <w:div w:id="1165048933">
              <w:marLeft w:val="0"/>
              <w:marRight w:val="0"/>
              <w:marTop w:val="0"/>
              <w:marBottom w:val="0"/>
              <w:divBdr>
                <w:top w:val="none" w:sz="0" w:space="0" w:color="auto"/>
                <w:left w:val="none" w:sz="0" w:space="0" w:color="auto"/>
                <w:bottom w:val="none" w:sz="0" w:space="0" w:color="auto"/>
                <w:right w:val="none" w:sz="0" w:space="0" w:color="auto"/>
              </w:divBdr>
            </w:div>
            <w:div w:id="1578444150">
              <w:marLeft w:val="0"/>
              <w:marRight w:val="0"/>
              <w:marTop w:val="0"/>
              <w:marBottom w:val="0"/>
              <w:divBdr>
                <w:top w:val="none" w:sz="0" w:space="0" w:color="auto"/>
                <w:left w:val="none" w:sz="0" w:space="0" w:color="auto"/>
                <w:bottom w:val="none" w:sz="0" w:space="0" w:color="auto"/>
                <w:right w:val="none" w:sz="0" w:space="0" w:color="auto"/>
              </w:divBdr>
            </w:div>
            <w:div w:id="1811168456">
              <w:marLeft w:val="0"/>
              <w:marRight w:val="0"/>
              <w:marTop w:val="0"/>
              <w:marBottom w:val="0"/>
              <w:divBdr>
                <w:top w:val="none" w:sz="0" w:space="0" w:color="auto"/>
                <w:left w:val="none" w:sz="0" w:space="0" w:color="auto"/>
                <w:bottom w:val="none" w:sz="0" w:space="0" w:color="auto"/>
                <w:right w:val="none" w:sz="0" w:space="0" w:color="auto"/>
              </w:divBdr>
            </w:div>
          </w:divsChild>
        </w:div>
        <w:div w:id="1064253316">
          <w:marLeft w:val="0"/>
          <w:marRight w:val="0"/>
          <w:marTop w:val="0"/>
          <w:marBottom w:val="0"/>
          <w:divBdr>
            <w:top w:val="none" w:sz="0" w:space="0" w:color="auto"/>
            <w:left w:val="none" w:sz="0" w:space="0" w:color="auto"/>
            <w:bottom w:val="none" w:sz="0" w:space="0" w:color="auto"/>
            <w:right w:val="none" w:sz="0" w:space="0" w:color="auto"/>
          </w:divBdr>
          <w:divsChild>
            <w:div w:id="1670012980">
              <w:marLeft w:val="-75"/>
              <w:marRight w:val="0"/>
              <w:marTop w:val="30"/>
              <w:marBottom w:val="30"/>
              <w:divBdr>
                <w:top w:val="none" w:sz="0" w:space="0" w:color="auto"/>
                <w:left w:val="none" w:sz="0" w:space="0" w:color="auto"/>
                <w:bottom w:val="none" w:sz="0" w:space="0" w:color="auto"/>
                <w:right w:val="none" w:sz="0" w:space="0" w:color="auto"/>
              </w:divBdr>
              <w:divsChild>
                <w:div w:id="11419817">
                  <w:marLeft w:val="0"/>
                  <w:marRight w:val="0"/>
                  <w:marTop w:val="0"/>
                  <w:marBottom w:val="0"/>
                  <w:divBdr>
                    <w:top w:val="none" w:sz="0" w:space="0" w:color="auto"/>
                    <w:left w:val="none" w:sz="0" w:space="0" w:color="auto"/>
                    <w:bottom w:val="none" w:sz="0" w:space="0" w:color="auto"/>
                    <w:right w:val="none" w:sz="0" w:space="0" w:color="auto"/>
                  </w:divBdr>
                  <w:divsChild>
                    <w:div w:id="1160459745">
                      <w:marLeft w:val="0"/>
                      <w:marRight w:val="0"/>
                      <w:marTop w:val="0"/>
                      <w:marBottom w:val="0"/>
                      <w:divBdr>
                        <w:top w:val="none" w:sz="0" w:space="0" w:color="auto"/>
                        <w:left w:val="none" w:sz="0" w:space="0" w:color="auto"/>
                        <w:bottom w:val="none" w:sz="0" w:space="0" w:color="auto"/>
                        <w:right w:val="none" w:sz="0" w:space="0" w:color="auto"/>
                      </w:divBdr>
                    </w:div>
                  </w:divsChild>
                </w:div>
                <w:div w:id="46078674">
                  <w:marLeft w:val="0"/>
                  <w:marRight w:val="0"/>
                  <w:marTop w:val="0"/>
                  <w:marBottom w:val="0"/>
                  <w:divBdr>
                    <w:top w:val="none" w:sz="0" w:space="0" w:color="auto"/>
                    <w:left w:val="none" w:sz="0" w:space="0" w:color="auto"/>
                    <w:bottom w:val="none" w:sz="0" w:space="0" w:color="auto"/>
                    <w:right w:val="none" w:sz="0" w:space="0" w:color="auto"/>
                  </w:divBdr>
                  <w:divsChild>
                    <w:div w:id="256519905">
                      <w:marLeft w:val="0"/>
                      <w:marRight w:val="0"/>
                      <w:marTop w:val="0"/>
                      <w:marBottom w:val="0"/>
                      <w:divBdr>
                        <w:top w:val="none" w:sz="0" w:space="0" w:color="auto"/>
                        <w:left w:val="none" w:sz="0" w:space="0" w:color="auto"/>
                        <w:bottom w:val="none" w:sz="0" w:space="0" w:color="auto"/>
                        <w:right w:val="none" w:sz="0" w:space="0" w:color="auto"/>
                      </w:divBdr>
                    </w:div>
                    <w:div w:id="304241290">
                      <w:marLeft w:val="0"/>
                      <w:marRight w:val="0"/>
                      <w:marTop w:val="0"/>
                      <w:marBottom w:val="0"/>
                      <w:divBdr>
                        <w:top w:val="none" w:sz="0" w:space="0" w:color="auto"/>
                        <w:left w:val="none" w:sz="0" w:space="0" w:color="auto"/>
                        <w:bottom w:val="none" w:sz="0" w:space="0" w:color="auto"/>
                        <w:right w:val="none" w:sz="0" w:space="0" w:color="auto"/>
                      </w:divBdr>
                    </w:div>
                  </w:divsChild>
                </w:div>
                <w:div w:id="111830927">
                  <w:marLeft w:val="0"/>
                  <w:marRight w:val="0"/>
                  <w:marTop w:val="0"/>
                  <w:marBottom w:val="0"/>
                  <w:divBdr>
                    <w:top w:val="none" w:sz="0" w:space="0" w:color="auto"/>
                    <w:left w:val="none" w:sz="0" w:space="0" w:color="auto"/>
                    <w:bottom w:val="none" w:sz="0" w:space="0" w:color="auto"/>
                    <w:right w:val="none" w:sz="0" w:space="0" w:color="auto"/>
                  </w:divBdr>
                  <w:divsChild>
                    <w:div w:id="1528254830">
                      <w:marLeft w:val="0"/>
                      <w:marRight w:val="0"/>
                      <w:marTop w:val="0"/>
                      <w:marBottom w:val="0"/>
                      <w:divBdr>
                        <w:top w:val="none" w:sz="0" w:space="0" w:color="auto"/>
                        <w:left w:val="none" w:sz="0" w:space="0" w:color="auto"/>
                        <w:bottom w:val="none" w:sz="0" w:space="0" w:color="auto"/>
                        <w:right w:val="none" w:sz="0" w:space="0" w:color="auto"/>
                      </w:divBdr>
                    </w:div>
                  </w:divsChild>
                </w:div>
                <w:div w:id="119882724">
                  <w:marLeft w:val="0"/>
                  <w:marRight w:val="0"/>
                  <w:marTop w:val="0"/>
                  <w:marBottom w:val="0"/>
                  <w:divBdr>
                    <w:top w:val="none" w:sz="0" w:space="0" w:color="auto"/>
                    <w:left w:val="none" w:sz="0" w:space="0" w:color="auto"/>
                    <w:bottom w:val="none" w:sz="0" w:space="0" w:color="auto"/>
                    <w:right w:val="none" w:sz="0" w:space="0" w:color="auto"/>
                  </w:divBdr>
                  <w:divsChild>
                    <w:div w:id="1816989243">
                      <w:marLeft w:val="0"/>
                      <w:marRight w:val="0"/>
                      <w:marTop w:val="0"/>
                      <w:marBottom w:val="0"/>
                      <w:divBdr>
                        <w:top w:val="none" w:sz="0" w:space="0" w:color="auto"/>
                        <w:left w:val="none" w:sz="0" w:space="0" w:color="auto"/>
                        <w:bottom w:val="none" w:sz="0" w:space="0" w:color="auto"/>
                        <w:right w:val="none" w:sz="0" w:space="0" w:color="auto"/>
                      </w:divBdr>
                    </w:div>
                  </w:divsChild>
                </w:div>
                <w:div w:id="137843721">
                  <w:marLeft w:val="0"/>
                  <w:marRight w:val="0"/>
                  <w:marTop w:val="0"/>
                  <w:marBottom w:val="0"/>
                  <w:divBdr>
                    <w:top w:val="none" w:sz="0" w:space="0" w:color="auto"/>
                    <w:left w:val="none" w:sz="0" w:space="0" w:color="auto"/>
                    <w:bottom w:val="none" w:sz="0" w:space="0" w:color="auto"/>
                    <w:right w:val="none" w:sz="0" w:space="0" w:color="auto"/>
                  </w:divBdr>
                  <w:divsChild>
                    <w:div w:id="121001670">
                      <w:marLeft w:val="0"/>
                      <w:marRight w:val="0"/>
                      <w:marTop w:val="0"/>
                      <w:marBottom w:val="0"/>
                      <w:divBdr>
                        <w:top w:val="none" w:sz="0" w:space="0" w:color="auto"/>
                        <w:left w:val="none" w:sz="0" w:space="0" w:color="auto"/>
                        <w:bottom w:val="none" w:sz="0" w:space="0" w:color="auto"/>
                        <w:right w:val="none" w:sz="0" w:space="0" w:color="auto"/>
                      </w:divBdr>
                    </w:div>
                  </w:divsChild>
                </w:div>
                <w:div w:id="154540310">
                  <w:marLeft w:val="0"/>
                  <w:marRight w:val="0"/>
                  <w:marTop w:val="0"/>
                  <w:marBottom w:val="0"/>
                  <w:divBdr>
                    <w:top w:val="none" w:sz="0" w:space="0" w:color="auto"/>
                    <w:left w:val="none" w:sz="0" w:space="0" w:color="auto"/>
                    <w:bottom w:val="none" w:sz="0" w:space="0" w:color="auto"/>
                    <w:right w:val="none" w:sz="0" w:space="0" w:color="auto"/>
                  </w:divBdr>
                  <w:divsChild>
                    <w:div w:id="255486183">
                      <w:marLeft w:val="0"/>
                      <w:marRight w:val="0"/>
                      <w:marTop w:val="0"/>
                      <w:marBottom w:val="0"/>
                      <w:divBdr>
                        <w:top w:val="none" w:sz="0" w:space="0" w:color="auto"/>
                        <w:left w:val="none" w:sz="0" w:space="0" w:color="auto"/>
                        <w:bottom w:val="none" w:sz="0" w:space="0" w:color="auto"/>
                        <w:right w:val="none" w:sz="0" w:space="0" w:color="auto"/>
                      </w:divBdr>
                    </w:div>
                    <w:div w:id="590743930">
                      <w:marLeft w:val="0"/>
                      <w:marRight w:val="0"/>
                      <w:marTop w:val="0"/>
                      <w:marBottom w:val="0"/>
                      <w:divBdr>
                        <w:top w:val="none" w:sz="0" w:space="0" w:color="auto"/>
                        <w:left w:val="none" w:sz="0" w:space="0" w:color="auto"/>
                        <w:bottom w:val="none" w:sz="0" w:space="0" w:color="auto"/>
                        <w:right w:val="none" w:sz="0" w:space="0" w:color="auto"/>
                      </w:divBdr>
                    </w:div>
                  </w:divsChild>
                </w:div>
                <w:div w:id="174000126">
                  <w:marLeft w:val="0"/>
                  <w:marRight w:val="0"/>
                  <w:marTop w:val="0"/>
                  <w:marBottom w:val="0"/>
                  <w:divBdr>
                    <w:top w:val="none" w:sz="0" w:space="0" w:color="auto"/>
                    <w:left w:val="none" w:sz="0" w:space="0" w:color="auto"/>
                    <w:bottom w:val="none" w:sz="0" w:space="0" w:color="auto"/>
                    <w:right w:val="none" w:sz="0" w:space="0" w:color="auto"/>
                  </w:divBdr>
                  <w:divsChild>
                    <w:div w:id="120465841">
                      <w:marLeft w:val="0"/>
                      <w:marRight w:val="0"/>
                      <w:marTop w:val="0"/>
                      <w:marBottom w:val="0"/>
                      <w:divBdr>
                        <w:top w:val="none" w:sz="0" w:space="0" w:color="auto"/>
                        <w:left w:val="none" w:sz="0" w:space="0" w:color="auto"/>
                        <w:bottom w:val="none" w:sz="0" w:space="0" w:color="auto"/>
                        <w:right w:val="none" w:sz="0" w:space="0" w:color="auto"/>
                      </w:divBdr>
                    </w:div>
                  </w:divsChild>
                </w:div>
                <w:div w:id="286081034">
                  <w:marLeft w:val="0"/>
                  <w:marRight w:val="0"/>
                  <w:marTop w:val="0"/>
                  <w:marBottom w:val="0"/>
                  <w:divBdr>
                    <w:top w:val="none" w:sz="0" w:space="0" w:color="auto"/>
                    <w:left w:val="none" w:sz="0" w:space="0" w:color="auto"/>
                    <w:bottom w:val="none" w:sz="0" w:space="0" w:color="auto"/>
                    <w:right w:val="none" w:sz="0" w:space="0" w:color="auto"/>
                  </w:divBdr>
                  <w:divsChild>
                    <w:div w:id="1645812034">
                      <w:marLeft w:val="0"/>
                      <w:marRight w:val="0"/>
                      <w:marTop w:val="0"/>
                      <w:marBottom w:val="0"/>
                      <w:divBdr>
                        <w:top w:val="none" w:sz="0" w:space="0" w:color="auto"/>
                        <w:left w:val="none" w:sz="0" w:space="0" w:color="auto"/>
                        <w:bottom w:val="none" w:sz="0" w:space="0" w:color="auto"/>
                        <w:right w:val="none" w:sz="0" w:space="0" w:color="auto"/>
                      </w:divBdr>
                    </w:div>
                  </w:divsChild>
                </w:div>
                <w:div w:id="297490839">
                  <w:marLeft w:val="0"/>
                  <w:marRight w:val="0"/>
                  <w:marTop w:val="0"/>
                  <w:marBottom w:val="0"/>
                  <w:divBdr>
                    <w:top w:val="none" w:sz="0" w:space="0" w:color="auto"/>
                    <w:left w:val="none" w:sz="0" w:space="0" w:color="auto"/>
                    <w:bottom w:val="none" w:sz="0" w:space="0" w:color="auto"/>
                    <w:right w:val="none" w:sz="0" w:space="0" w:color="auto"/>
                  </w:divBdr>
                  <w:divsChild>
                    <w:div w:id="1604343440">
                      <w:marLeft w:val="0"/>
                      <w:marRight w:val="0"/>
                      <w:marTop w:val="0"/>
                      <w:marBottom w:val="0"/>
                      <w:divBdr>
                        <w:top w:val="none" w:sz="0" w:space="0" w:color="auto"/>
                        <w:left w:val="none" w:sz="0" w:space="0" w:color="auto"/>
                        <w:bottom w:val="none" w:sz="0" w:space="0" w:color="auto"/>
                        <w:right w:val="none" w:sz="0" w:space="0" w:color="auto"/>
                      </w:divBdr>
                    </w:div>
                    <w:div w:id="1945385090">
                      <w:marLeft w:val="0"/>
                      <w:marRight w:val="0"/>
                      <w:marTop w:val="0"/>
                      <w:marBottom w:val="0"/>
                      <w:divBdr>
                        <w:top w:val="none" w:sz="0" w:space="0" w:color="auto"/>
                        <w:left w:val="none" w:sz="0" w:space="0" w:color="auto"/>
                        <w:bottom w:val="none" w:sz="0" w:space="0" w:color="auto"/>
                        <w:right w:val="none" w:sz="0" w:space="0" w:color="auto"/>
                      </w:divBdr>
                    </w:div>
                    <w:div w:id="1990134798">
                      <w:marLeft w:val="0"/>
                      <w:marRight w:val="0"/>
                      <w:marTop w:val="0"/>
                      <w:marBottom w:val="0"/>
                      <w:divBdr>
                        <w:top w:val="none" w:sz="0" w:space="0" w:color="auto"/>
                        <w:left w:val="none" w:sz="0" w:space="0" w:color="auto"/>
                        <w:bottom w:val="none" w:sz="0" w:space="0" w:color="auto"/>
                        <w:right w:val="none" w:sz="0" w:space="0" w:color="auto"/>
                      </w:divBdr>
                    </w:div>
                  </w:divsChild>
                </w:div>
                <w:div w:id="328143130">
                  <w:marLeft w:val="0"/>
                  <w:marRight w:val="0"/>
                  <w:marTop w:val="0"/>
                  <w:marBottom w:val="0"/>
                  <w:divBdr>
                    <w:top w:val="none" w:sz="0" w:space="0" w:color="auto"/>
                    <w:left w:val="none" w:sz="0" w:space="0" w:color="auto"/>
                    <w:bottom w:val="none" w:sz="0" w:space="0" w:color="auto"/>
                    <w:right w:val="none" w:sz="0" w:space="0" w:color="auto"/>
                  </w:divBdr>
                  <w:divsChild>
                    <w:div w:id="121270604">
                      <w:marLeft w:val="0"/>
                      <w:marRight w:val="0"/>
                      <w:marTop w:val="0"/>
                      <w:marBottom w:val="0"/>
                      <w:divBdr>
                        <w:top w:val="none" w:sz="0" w:space="0" w:color="auto"/>
                        <w:left w:val="none" w:sz="0" w:space="0" w:color="auto"/>
                        <w:bottom w:val="none" w:sz="0" w:space="0" w:color="auto"/>
                        <w:right w:val="none" w:sz="0" w:space="0" w:color="auto"/>
                      </w:divBdr>
                    </w:div>
                    <w:div w:id="158153553">
                      <w:marLeft w:val="0"/>
                      <w:marRight w:val="0"/>
                      <w:marTop w:val="0"/>
                      <w:marBottom w:val="0"/>
                      <w:divBdr>
                        <w:top w:val="none" w:sz="0" w:space="0" w:color="auto"/>
                        <w:left w:val="none" w:sz="0" w:space="0" w:color="auto"/>
                        <w:bottom w:val="none" w:sz="0" w:space="0" w:color="auto"/>
                        <w:right w:val="none" w:sz="0" w:space="0" w:color="auto"/>
                      </w:divBdr>
                    </w:div>
                    <w:div w:id="549195355">
                      <w:marLeft w:val="0"/>
                      <w:marRight w:val="0"/>
                      <w:marTop w:val="0"/>
                      <w:marBottom w:val="0"/>
                      <w:divBdr>
                        <w:top w:val="none" w:sz="0" w:space="0" w:color="auto"/>
                        <w:left w:val="none" w:sz="0" w:space="0" w:color="auto"/>
                        <w:bottom w:val="none" w:sz="0" w:space="0" w:color="auto"/>
                        <w:right w:val="none" w:sz="0" w:space="0" w:color="auto"/>
                      </w:divBdr>
                    </w:div>
                    <w:div w:id="1365787159">
                      <w:marLeft w:val="0"/>
                      <w:marRight w:val="0"/>
                      <w:marTop w:val="0"/>
                      <w:marBottom w:val="0"/>
                      <w:divBdr>
                        <w:top w:val="none" w:sz="0" w:space="0" w:color="auto"/>
                        <w:left w:val="none" w:sz="0" w:space="0" w:color="auto"/>
                        <w:bottom w:val="none" w:sz="0" w:space="0" w:color="auto"/>
                        <w:right w:val="none" w:sz="0" w:space="0" w:color="auto"/>
                      </w:divBdr>
                    </w:div>
                  </w:divsChild>
                </w:div>
                <w:div w:id="332882676">
                  <w:marLeft w:val="0"/>
                  <w:marRight w:val="0"/>
                  <w:marTop w:val="0"/>
                  <w:marBottom w:val="0"/>
                  <w:divBdr>
                    <w:top w:val="none" w:sz="0" w:space="0" w:color="auto"/>
                    <w:left w:val="none" w:sz="0" w:space="0" w:color="auto"/>
                    <w:bottom w:val="none" w:sz="0" w:space="0" w:color="auto"/>
                    <w:right w:val="none" w:sz="0" w:space="0" w:color="auto"/>
                  </w:divBdr>
                  <w:divsChild>
                    <w:div w:id="1946496017">
                      <w:marLeft w:val="0"/>
                      <w:marRight w:val="0"/>
                      <w:marTop w:val="0"/>
                      <w:marBottom w:val="0"/>
                      <w:divBdr>
                        <w:top w:val="none" w:sz="0" w:space="0" w:color="auto"/>
                        <w:left w:val="none" w:sz="0" w:space="0" w:color="auto"/>
                        <w:bottom w:val="none" w:sz="0" w:space="0" w:color="auto"/>
                        <w:right w:val="none" w:sz="0" w:space="0" w:color="auto"/>
                      </w:divBdr>
                    </w:div>
                  </w:divsChild>
                </w:div>
                <w:div w:id="345517758">
                  <w:marLeft w:val="0"/>
                  <w:marRight w:val="0"/>
                  <w:marTop w:val="0"/>
                  <w:marBottom w:val="0"/>
                  <w:divBdr>
                    <w:top w:val="none" w:sz="0" w:space="0" w:color="auto"/>
                    <w:left w:val="none" w:sz="0" w:space="0" w:color="auto"/>
                    <w:bottom w:val="none" w:sz="0" w:space="0" w:color="auto"/>
                    <w:right w:val="none" w:sz="0" w:space="0" w:color="auto"/>
                  </w:divBdr>
                  <w:divsChild>
                    <w:div w:id="1140921559">
                      <w:marLeft w:val="0"/>
                      <w:marRight w:val="0"/>
                      <w:marTop w:val="0"/>
                      <w:marBottom w:val="0"/>
                      <w:divBdr>
                        <w:top w:val="none" w:sz="0" w:space="0" w:color="auto"/>
                        <w:left w:val="none" w:sz="0" w:space="0" w:color="auto"/>
                        <w:bottom w:val="none" w:sz="0" w:space="0" w:color="auto"/>
                        <w:right w:val="none" w:sz="0" w:space="0" w:color="auto"/>
                      </w:divBdr>
                    </w:div>
                  </w:divsChild>
                </w:div>
                <w:div w:id="400980503">
                  <w:marLeft w:val="0"/>
                  <w:marRight w:val="0"/>
                  <w:marTop w:val="0"/>
                  <w:marBottom w:val="0"/>
                  <w:divBdr>
                    <w:top w:val="none" w:sz="0" w:space="0" w:color="auto"/>
                    <w:left w:val="none" w:sz="0" w:space="0" w:color="auto"/>
                    <w:bottom w:val="none" w:sz="0" w:space="0" w:color="auto"/>
                    <w:right w:val="none" w:sz="0" w:space="0" w:color="auto"/>
                  </w:divBdr>
                  <w:divsChild>
                    <w:div w:id="810487142">
                      <w:marLeft w:val="0"/>
                      <w:marRight w:val="0"/>
                      <w:marTop w:val="0"/>
                      <w:marBottom w:val="0"/>
                      <w:divBdr>
                        <w:top w:val="none" w:sz="0" w:space="0" w:color="auto"/>
                        <w:left w:val="none" w:sz="0" w:space="0" w:color="auto"/>
                        <w:bottom w:val="none" w:sz="0" w:space="0" w:color="auto"/>
                        <w:right w:val="none" w:sz="0" w:space="0" w:color="auto"/>
                      </w:divBdr>
                    </w:div>
                  </w:divsChild>
                </w:div>
                <w:div w:id="403383546">
                  <w:marLeft w:val="0"/>
                  <w:marRight w:val="0"/>
                  <w:marTop w:val="0"/>
                  <w:marBottom w:val="0"/>
                  <w:divBdr>
                    <w:top w:val="none" w:sz="0" w:space="0" w:color="auto"/>
                    <w:left w:val="none" w:sz="0" w:space="0" w:color="auto"/>
                    <w:bottom w:val="none" w:sz="0" w:space="0" w:color="auto"/>
                    <w:right w:val="none" w:sz="0" w:space="0" w:color="auto"/>
                  </w:divBdr>
                  <w:divsChild>
                    <w:div w:id="765809370">
                      <w:marLeft w:val="0"/>
                      <w:marRight w:val="0"/>
                      <w:marTop w:val="0"/>
                      <w:marBottom w:val="0"/>
                      <w:divBdr>
                        <w:top w:val="none" w:sz="0" w:space="0" w:color="auto"/>
                        <w:left w:val="none" w:sz="0" w:space="0" w:color="auto"/>
                        <w:bottom w:val="none" w:sz="0" w:space="0" w:color="auto"/>
                        <w:right w:val="none" w:sz="0" w:space="0" w:color="auto"/>
                      </w:divBdr>
                    </w:div>
                  </w:divsChild>
                </w:div>
                <w:div w:id="428234055">
                  <w:marLeft w:val="0"/>
                  <w:marRight w:val="0"/>
                  <w:marTop w:val="0"/>
                  <w:marBottom w:val="0"/>
                  <w:divBdr>
                    <w:top w:val="none" w:sz="0" w:space="0" w:color="auto"/>
                    <w:left w:val="none" w:sz="0" w:space="0" w:color="auto"/>
                    <w:bottom w:val="none" w:sz="0" w:space="0" w:color="auto"/>
                    <w:right w:val="none" w:sz="0" w:space="0" w:color="auto"/>
                  </w:divBdr>
                  <w:divsChild>
                    <w:div w:id="667370208">
                      <w:marLeft w:val="0"/>
                      <w:marRight w:val="0"/>
                      <w:marTop w:val="0"/>
                      <w:marBottom w:val="0"/>
                      <w:divBdr>
                        <w:top w:val="none" w:sz="0" w:space="0" w:color="auto"/>
                        <w:left w:val="none" w:sz="0" w:space="0" w:color="auto"/>
                        <w:bottom w:val="none" w:sz="0" w:space="0" w:color="auto"/>
                        <w:right w:val="none" w:sz="0" w:space="0" w:color="auto"/>
                      </w:divBdr>
                    </w:div>
                  </w:divsChild>
                </w:div>
                <w:div w:id="465899205">
                  <w:marLeft w:val="0"/>
                  <w:marRight w:val="0"/>
                  <w:marTop w:val="0"/>
                  <w:marBottom w:val="0"/>
                  <w:divBdr>
                    <w:top w:val="none" w:sz="0" w:space="0" w:color="auto"/>
                    <w:left w:val="none" w:sz="0" w:space="0" w:color="auto"/>
                    <w:bottom w:val="none" w:sz="0" w:space="0" w:color="auto"/>
                    <w:right w:val="none" w:sz="0" w:space="0" w:color="auto"/>
                  </w:divBdr>
                  <w:divsChild>
                    <w:div w:id="831024690">
                      <w:marLeft w:val="0"/>
                      <w:marRight w:val="0"/>
                      <w:marTop w:val="0"/>
                      <w:marBottom w:val="0"/>
                      <w:divBdr>
                        <w:top w:val="none" w:sz="0" w:space="0" w:color="auto"/>
                        <w:left w:val="none" w:sz="0" w:space="0" w:color="auto"/>
                        <w:bottom w:val="none" w:sz="0" w:space="0" w:color="auto"/>
                        <w:right w:val="none" w:sz="0" w:space="0" w:color="auto"/>
                      </w:divBdr>
                    </w:div>
                  </w:divsChild>
                </w:div>
                <w:div w:id="489105543">
                  <w:marLeft w:val="0"/>
                  <w:marRight w:val="0"/>
                  <w:marTop w:val="0"/>
                  <w:marBottom w:val="0"/>
                  <w:divBdr>
                    <w:top w:val="none" w:sz="0" w:space="0" w:color="auto"/>
                    <w:left w:val="none" w:sz="0" w:space="0" w:color="auto"/>
                    <w:bottom w:val="none" w:sz="0" w:space="0" w:color="auto"/>
                    <w:right w:val="none" w:sz="0" w:space="0" w:color="auto"/>
                  </w:divBdr>
                  <w:divsChild>
                    <w:div w:id="1040743650">
                      <w:marLeft w:val="0"/>
                      <w:marRight w:val="0"/>
                      <w:marTop w:val="0"/>
                      <w:marBottom w:val="0"/>
                      <w:divBdr>
                        <w:top w:val="none" w:sz="0" w:space="0" w:color="auto"/>
                        <w:left w:val="none" w:sz="0" w:space="0" w:color="auto"/>
                        <w:bottom w:val="none" w:sz="0" w:space="0" w:color="auto"/>
                        <w:right w:val="none" w:sz="0" w:space="0" w:color="auto"/>
                      </w:divBdr>
                    </w:div>
                  </w:divsChild>
                </w:div>
                <w:div w:id="596526442">
                  <w:marLeft w:val="0"/>
                  <w:marRight w:val="0"/>
                  <w:marTop w:val="0"/>
                  <w:marBottom w:val="0"/>
                  <w:divBdr>
                    <w:top w:val="none" w:sz="0" w:space="0" w:color="auto"/>
                    <w:left w:val="none" w:sz="0" w:space="0" w:color="auto"/>
                    <w:bottom w:val="none" w:sz="0" w:space="0" w:color="auto"/>
                    <w:right w:val="none" w:sz="0" w:space="0" w:color="auto"/>
                  </w:divBdr>
                  <w:divsChild>
                    <w:div w:id="316541813">
                      <w:marLeft w:val="0"/>
                      <w:marRight w:val="0"/>
                      <w:marTop w:val="0"/>
                      <w:marBottom w:val="0"/>
                      <w:divBdr>
                        <w:top w:val="none" w:sz="0" w:space="0" w:color="auto"/>
                        <w:left w:val="none" w:sz="0" w:space="0" w:color="auto"/>
                        <w:bottom w:val="none" w:sz="0" w:space="0" w:color="auto"/>
                        <w:right w:val="none" w:sz="0" w:space="0" w:color="auto"/>
                      </w:divBdr>
                    </w:div>
                  </w:divsChild>
                </w:div>
                <w:div w:id="661280795">
                  <w:marLeft w:val="0"/>
                  <w:marRight w:val="0"/>
                  <w:marTop w:val="0"/>
                  <w:marBottom w:val="0"/>
                  <w:divBdr>
                    <w:top w:val="none" w:sz="0" w:space="0" w:color="auto"/>
                    <w:left w:val="none" w:sz="0" w:space="0" w:color="auto"/>
                    <w:bottom w:val="none" w:sz="0" w:space="0" w:color="auto"/>
                    <w:right w:val="none" w:sz="0" w:space="0" w:color="auto"/>
                  </w:divBdr>
                  <w:divsChild>
                    <w:div w:id="7873156">
                      <w:marLeft w:val="0"/>
                      <w:marRight w:val="0"/>
                      <w:marTop w:val="0"/>
                      <w:marBottom w:val="0"/>
                      <w:divBdr>
                        <w:top w:val="none" w:sz="0" w:space="0" w:color="auto"/>
                        <w:left w:val="none" w:sz="0" w:space="0" w:color="auto"/>
                        <w:bottom w:val="none" w:sz="0" w:space="0" w:color="auto"/>
                        <w:right w:val="none" w:sz="0" w:space="0" w:color="auto"/>
                      </w:divBdr>
                    </w:div>
                    <w:div w:id="1067535456">
                      <w:marLeft w:val="0"/>
                      <w:marRight w:val="0"/>
                      <w:marTop w:val="0"/>
                      <w:marBottom w:val="0"/>
                      <w:divBdr>
                        <w:top w:val="none" w:sz="0" w:space="0" w:color="auto"/>
                        <w:left w:val="none" w:sz="0" w:space="0" w:color="auto"/>
                        <w:bottom w:val="none" w:sz="0" w:space="0" w:color="auto"/>
                        <w:right w:val="none" w:sz="0" w:space="0" w:color="auto"/>
                      </w:divBdr>
                    </w:div>
                  </w:divsChild>
                </w:div>
                <w:div w:id="744954531">
                  <w:marLeft w:val="0"/>
                  <w:marRight w:val="0"/>
                  <w:marTop w:val="0"/>
                  <w:marBottom w:val="0"/>
                  <w:divBdr>
                    <w:top w:val="none" w:sz="0" w:space="0" w:color="auto"/>
                    <w:left w:val="none" w:sz="0" w:space="0" w:color="auto"/>
                    <w:bottom w:val="none" w:sz="0" w:space="0" w:color="auto"/>
                    <w:right w:val="none" w:sz="0" w:space="0" w:color="auto"/>
                  </w:divBdr>
                  <w:divsChild>
                    <w:div w:id="822236200">
                      <w:marLeft w:val="0"/>
                      <w:marRight w:val="0"/>
                      <w:marTop w:val="0"/>
                      <w:marBottom w:val="0"/>
                      <w:divBdr>
                        <w:top w:val="none" w:sz="0" w:space="0" w:color="auto"/>
                        <w:left w:val="none" w:sz="0" w:space="0" w:color="auto"/>
                        <w:bottom w:val="none" w:sz="0" w:space="0" w:color="auto"/>
                        <w:right w:val="none" w:sz="0" w:space="0" w:color="auto"/>
                      </w:divBdr>
                    </w:div>
                  </w:divsChild>
                </w:div>
                <w:div w:id="794104503">
                  <w:marLeft w:val="0"/>
                  <w:marRight w:val="0"/>
                  <w:marTop w:val="0"/>
                  <w:marBottom w:val="0"/>
                  <w:divBdr>
                    <w:top w:val="none" w:sz="0" w:space="0" w:color="auto"/>
                    <w:left w:val="none" w:sz="0" w:space="0" w:color="auto"/>
                    <w:bottom w:val="none" w:sz="0" w:space="0" w:color="auto"/>
                    <w:right w:val="none" w:sz="0" w:space="0" w:color="auto"/>
                  </w:divBdr>
                  <w:divsChild>
                    <w:div w:id="343287065">
                      <w:marLeft w:val="0"/>
                      <w:marRight w:val="0"/>
                      <w:marTop w:val="0"/>
                      <w:marBottom w:val="0"/>
                      <w:divBdr>
                        <w:top w:val="none" w:sz="0" w:space="0" w:color="auto"/>
                        <w:left w:val="none" w:sz="0" w:space="0" w:color="auto"/>
                        <w:bottom w:val="none" w:sz="0" w:space="0" w:color="auto"/>
                        <w:right w:val="none" w:sz="0" w:space="0" w:color="auto"/>
                      </w:divBdr>
                    </w:div>
                    <w:div w:id="1246954484">
                      <w:marLeft w:val="0"/>
                      <w:marRight w:val="0"/>
                      <w:marTop w:val="0"/>
                      <w:marBottom w:val="0"/>
                      <w:divBdr>
                        <w:top w:val="none" w:sz="0" w:space="0" w:color="auto"/>
                        <w:left w:val="none" w:sz="0" w:space="0" w:color="auto"/>
                        <w:bottom w:val="none" w:sz="0" w:space="0" w:color="auto"/>
                        <w:right w:val="none" w:sz="0" w:space="0" w:color="auto"/>
                      </w:divBdr>
                    </w:div>
                  </w:divsChild>
                </w:div>
                <w:div w:id="801390863">
                  <w:marLeft w:val="0"/>
                  <w:marRight w:val="0"/>
                  <w:marTop w:val="0"/>
                  <w:marBottom w:val="0"/>
                  <w:divBdr>
                    <w:top w:val="none" w:sz="0" w:space="0" w:color="auto"/>
                    <w:left w:val="none" w:sz="0" w:space="0" w:color="auto"/>
                    <w:bottom w:val="none" w:sz="0" w:space="0" w:color="auto"/>
                    <w:right w:val="none" w:sz="0" w:space="0" w:color="auto"/>
                  </w:divBdr>
                  <w:divsChild>
                    <w:div w:id="1398085882">
                      <w:marLeft w:val="0"/>
                      <w:marRight w:val="0"/>
                      <w:marTop w:val="0"/>
                      <w:marBottom w:val="0"/>
                      <w:divBdr>
                        <w:top w:val="none" w:sz="0" w:space="0" w:color="auto"/>
                        <w:left w:val="none" w:sz="0" w:space="0" w:color="auto"/>
                        <w:bottom w:val="none" w:sz="0" w:space="0" w:color="auto"/>
                        <w:right w:val="none" w:sz="0" w:space="0" w:color="auto"/>
                      </w:divBdr>
                    </w:div>
                  </w:divsChild>
                </w:div>
                <w:div w:id="824708904">
                  <w:marLeft w:val="0"/>
                  <w:marRight w:val="0"/>
                  <w:marTop w:val="0"/>
                  <w:marBottom w:val="0"/>
                  <w:divBdr>
                    <w:top w:val="none" w:sz="0" w:space="0" w:color="auto"/>
                    <w:left w:val="none" w:sz="0" w:space="0" w:color="auto"/>
                    <w:bottom w:val="none" w:sz="0" w:space="0" w:color="auto"/>
                    <w:right w:val="none" w:sz="0" w:space="0" w:color="auto"/>
                  </w:divBdr>
                  <w:divsChild>
                    <w:div w:id="1095903044">
                      <w:marLeft w:val="0"/>
                      <w:marRight w:val="0"/>
                      <w:marTop w:val="0"/>
                      <w:marBottom w:val="0"/>
                      <w:divBdr>
                        <w:top w:val="none" w:sz="0" w:space="0" w:color="auto"/>
                        <w:left w:val="none" w:sz="0" w:space="0" w:color="auto"/>
                        <w:bottom w:val="none" w:sz="0" w:space="0" w:color="auto"/>
                        <w:right w:val="none" w:sz="0" w:space="0" w:color="auto"/>
                      </w:divBdr>
                    </w:div>
                    <w:div w:id="1676305469">
                      <w:marLeft w:val="0"/>
                      <w:marRight w:val="0"/>
                      <w:marTop w:val="0"/>
                      <w:marBottom w:val="0"/>
                      <w:divBdr>
                        <w:top w:val="none" w:sz="0" w:space="0" w:color="auto"/>
                        <w:left w:val="none" w:sz="0" w:space="0" w:color="auto"/>
                        <w:bottom w:val="none" w:sz="0" w:space="0" w:color="auto"/>
                        <w:right w:val="none" w:sz="0" w:space="0" w:color="auto"/>
                      </w:divBdr>
                    </w:div>
                  </w:divsChild>
                </w:div>
                <w:div w:id="827136803">
                  <w:marLeft w:val="0"/>
                  <w:marRight w:val="0"/>
                  <w:marTop w:val="0"/>
                  <w:marBottom w:val="0"/>
                  <w:divBdr>
                    <w:top w:val="none" w:sz="0" w:space="0" w:color="auto"/>
                    <w:left w:val="none" w:sz="0" w:space="0" w:color="auto"/>
                    <w:bottom w:val="none" w:sz="0" w:space="0" w:color="auto"/>
                    <w:right w:val="none" w:sz="0" w:space="0" w:color="auto"/>
                  </w:divBdr>
                  <w:divsChild>
                    <w:div w:id="1071929675">
                      <w:marLeft w:val="0"/>
                      <w:marRight w:val="0"/>
                      <w:marTop w:val="0"/>
                      <w:marBottom w:val="0"/>
                      <w:divBdr>
                        <w:top w:val="none" w:sz="0" w:space="0" w:color="auto"/>
                        <w:left w:val="none" w:sz="0" w:space="0" w:color="auto"/>
                        <w:bottom w:val="none" w:sz="0" w:space="0" w:color="auto"/>
                        <w:right w:val="none" w:sz="0" w:space="0" w:color="auto"/>
                      </w:divBdr>
                    </w:div>
                  </w:divsChild>
                </w:div>
                <w:div w:id="836727062">
                  <w:marLeft w:val="0"/>
                  <w:marRight w:val="0"/>
                  <w:marTop w:val="0"/>
                  <w:marBottom w:val="0"/>
                  <w:divBdr>
                    <w:top w:val="none" w:sz="0" w:space="0" w:color="auto"/>
                    <w:left w:val="none" w:sz="0" w:space="0" w:color="auto"/>
                    <w:bottom w:val="none" w:sz="0" w:space="0" w:color="auto"/>
                    <w:right w:val="none" w:sz="0" w:space="0" w:color="auto"/>
                  </w:divBdr>
                  <w:divsChild>
                    <w:div w:id="2078477604">
                      <w:marLeft w:val="0"/>
                      <w:marRight w:val="0"/>
                      <w:marTop w:val="0"/>
                      <w:marBottom w:val="0"/>
                      <w:divBdr>
                        <w:top w:val="none" w:sz="0" w:space="0" w:color="auto"/>
                        <w:left w:val="none" w:sz="0" w:space="0" w:color="auto"/>
                        <w:bottom w:val="none" w:sz="0" w:space="0" w:color="auto"/>
                        <w:right w:val="none" w:sz="0" w:space="0" w:color="auto"/>
                      </w:divBdr>
                    </w:div>
                  </w:divsChild>
                </w:div>
                <w:div w:id="852260653">
                  <w:marLeft w:val="0"/>
                  <w:marRight w:val="0"/>
                  <w:marTop w:val="0"/>
                  <w:marBottom w:val="0"/>
                  <w:divBdr>
                    <w:top w:val="none" w:sz="0" w:space="0" w:color="auto"/>
                    <w:left w:val="none" w:sz="0" w:space="0" w:color="auto"/>
                    <w:bottom w:val="none" w:sz="0" w:space="0" w:color="auto"/>
                    <w:right w:val="none" w:sz="0" w:space="0" w:color="auto"/>
                  </w:divBdr>
                  <w:divsChild>
                    <w:div w:id="277184225">
                      <w:marLeft w:val="0"/>
                      <w:marRight w:val="0"/>
                      <w:marTop w:val="0"/>
                      <w:marBottom w:val="0"/>
                      <w:divBdr>
                        <w:top w:val="none" w:sz="0" w:space="0" w:color="auto"/>
                        <w:left w:val="none" w:sz="0" w:space="0" w:color="auto"/>
                        <w:bottom w:val="none" w:sz="0" w:space="0" w:color="auto"/>
                        <w:right w:val="none" w:sz="0" w:space="0" w:color="auto"/>
                      </w:divBdr>
                    </w:div>
                  </w:divsChild>
                </w:div>
                <w:div w:id="921450645">
                  <w:marLeft w:val="0"/>
                  <w:marRight w:val="0"/>
                  <w:marTop w:val="0"/>
                  <w:marBottom w:val="0"/>
                  <w:divBdr>
                    <w:top w:val="none" w:sz="0" w:space="0" w:color="auto"/>
                    <w:left w:val="none" w:sz="0" w:space="0" w:color="auto"/>
                    <w:bottom w:val="none" w:sz="0" w:space="0" w:color="auto"/>
                    <w:right w:val="none" w:sz="0" w:space="0" w:color="auto"/>
                  </w:divBdr>
                  <w:divsChild>
                    <w:div w:id="977607717">
                      <w:marLeft w:val="0"/>
                      <w:marRight w:val="0"/>
                      <w:marTop w:val="0"/>
                      <w:marBottom w:val="0"/>
                      <w:divBdr>
                        <w:top w:val="none" w:sz="0" w:space="0" w:color="auto"/>
                        <w:left w:val="none" w:sz="0" w:space="0" w:color="auto"/>
                        <w:bottom w:val="none" w:sz="0" w:space="0" w:color="auto"/>
                        <w:right w:val="none" w:sz="0" w:space="0" w:color="auto"/>
                      </w:divBdr>
                    </w:div>
                  </w:divsChild>
                </w:div>
                <w:div w:id="945428739">
                  <w:marLeft w:val="0"/>
                  <w:marRight w:val="0"/>
                  <w:marTop w:val="0"/>
                  <w:marBottom w:val="0"/>
                  <w:divBdr>
                    <w:top w:val="none" w:sz="0" w:space="0" w:color="auto"/>
                    <w:left w:val="none" w:sz="0" w:space="0" w:color="auto"/>
                    <w:bottom w:val="none" w:sz="0" w:space="0" w:color="auto"/>
                    <w:right w:val="none" w:sz="0" w:space="0" w:color="auto"/>
                  </w:divBdr>
                  <w:divsChild>
                    <w:div w:id="170461419">
                      <w:marLeft w:val="0"/>
                      <w:marRight w:val="0"/>
                      <w:marTop w:val="0"/>
                      <w:marBottom w:val="0"/>
                      <w:divBdr>
                        <w:top w:val="none" w:sz="0" w:space="0" w:color="auto"/>
                        <w:left w:val="none" w:sz="0" w:space="0" w:color="auto"/>
                        <w:bottom w:val="none" w:sz="0" w:space="0" w:color="auto"/>
                        <w:right w:val="none" w:sz="0" w:space="0" w:color="auto"/>
                      </w:divBdr>
                    </w:div>
                  </w:divsChild>
                </w:div>
                <w:div w:id="962468623">
                  <w:marLeft w:val="0"/>
                  <w:marRight w:val="0"/>
                  <w:marTop w:val="0"/>
                  <w:marBottom w:val="0"/>
                  <w:divBdr>
                    <w:top w:val="none" w:sz="0" w:space="0" w:color="auto"/>
                    <w:left w:val="none" w:sz="0" w:space="0" w:color="auto"/>
                    <w:bottom w:val="none" w:sz="0" w:space="0" w:color="auto"/>
                    <w:right w:val="none" w:sz="0" w:space="0" w:color="auto"/>
                  </w:divBdr>
                  <w:divsChild>
                    <w:div w:id="1534414471">
                      <w:marLeft w:val="0"/>
                      <w:marRight w:val="0"/>
                      <w:marTop w:val="0"/>
                      <w:marBottom w:val="0"/>
                      <w:divBdr>
                        <w:top w:val="none" w:sz="0" w:space="0" w:color="auto"/>
                        <w:left w:val="none" w:sz="0" w:space="0" w:color="auto"/>
                        <w:bottom w:val="none" w:sz="0" w:space="0" w:color="auto"/>
                        <w:right w:val="none" w:sz="0" w:space="0" w:color="auto"/>
                      </w:divBdr>
                    </w:div>
                  </w:divsChild>
                </w:div>
                <w:div w:id="1019892705">
                  <w:marLeft w:val="0"/>
                  <w:marRight w:val="0"/>
                  <w:marTop w:val="0"/>
                  <w:marBottom w:val="0"/>
                  <w:divBdr>
                    <w:top w:val="none" w:sz="0" w:space="0" w:color="auto"/>
                    <w:left w:val="none" w:sz="0" w:space="0" w:color="auto"/>
                    <w:bottom w:val="none" w:sz="0" w:space="0" w:color="auto"/>
                    <w:right w:val="none" w:sz="0" w:space="0" w:color="auto"/>
                  </w:divBdr>
                  <w:divsChild>
                    <w:div w:id="165675483">
                      <w:marLeft w:val="0"/>
                      <w:marRight w:val="0"/>
                      <w:marTop w:val="0"/>
                      <w:marBottom w:val="0"/>
                      <w:divBdr>
                        <w:top w:val="none" w:sz="0" w:space="0" w:color="auto"/>
                        <w:left w:val="none" w:sz="0" w:space="0" w:color="auto"/>
                        <w:bottom w:val="none" w:sz="0" w:space="0" w:color="auto"/>
                        <w:right w:val="none" w:sz="0" w:space="0" w:color="auto"/>
                      </w:divBdr>
                    </w:div>
                    <w:div w:id="913322878">
                      <w:marLeft w:val="0"/>
                      <w:marRight w:val="0"/>
                      <w:marTop w:val="0"/>
                      <w:marBottom w:val="0"/>
                      <w:divBdr>
                        <w:top w:val="none" w:sz="0" w:space="0" w:color="auto"/>
                        <w:left w:val="none" w:sz="0" w:space="0" w:color="auto"/>
                        <w:bottom w:val="none" w:sz="0" w:space="0" w:color="auto"/>
                        <w:right w:val="none" w:sz="0" w:space="0" w:color="auto"/>
                      </w:divBdr>
                    </w:div>
                    <w:div w:id="2024670232">
                      <w:marLeft w:val="0"/>
                      <w:marRight w:val="0"/>
                      <w:marTop w:val="0"/>
                      <w:marBottom w:val="0"/>
                      <w:divBdr>
                        <w:top w:val="none" w:sz="0" w:space="0" w:color="auto"/>
                        <w:left w:val="none" w:sz="0" w:space="0" w:color="auto"/>
                        <w:bottom w:val="none" w:sz="0" w:space="0" w:color="auto"/>
                        <w:right w:val="none" w:sz="0" w:space="0" w:color="auto"/>
                      </w:divBdr>
                    </w:div>
                  </w:divsChild>
                </w:div>
                <w:div w:id="1106189871">
                  <w:marLeft w:val="0"/>
                  <w:marRight w:val="0"/>
                  <w:marTop w:val="0"/>
                  <w:marBottom w:val="0"/>
                  <w:divBdr>
                    <w:top w:val="none" w:sz="0" w:space="0" w:color="auto"/>
                    <w:left w:val="none" w:sz="0" w:space="0" w:color="auto"/>
                    <w:bottom w:val="none" w:sz="0" w:space="0" w:color="auto"/>
                    <w:right w:val="none" w:sz="0" w:space="0" w:color="auto"/>
                  </w:divBdr>
                  <w:divsChild>
                    <w:div w:id="37635068">
                      <w:marLeft w:val="0"/>
                      <w:marRight w:val="0"/>
                      <w:marTop w:val="0"/>
                      <w:marBottom w:val="0"/>
                      <w:divBdr>
                        <w:top w:val="none" w:sz="0" w:space="0" w:color="auto"/>
                        <w:left w:val="none" w:sz="0" w:space="0" w:color="auto"/>
                        <w:bottom w:val="none" w:sz="0" w:space="0" w:color="auto"/>
                        <w:right w:val="none" w:sz="0" w:space="0" w:color="auto"/>
                      </w:divBdr>
                    </w:div>
                  </w:divsChild>
                </w:div>
                <w:div w:id="1164472083">
                  <w:marLeft w:val="0"/>
                  <w:marRight w:val="0"/>
                  <w:marTop w:val="0"/>
                  <w:marBottom w:val="0"/>
                  <w:divBdr>
                    <w:top w:val="none" w:sz="0" w:space="0" w:color="auto"/>
                    <w:left w:val="none" w:sz="0" w:space="0" w:color="auto"/>
                    <w:bottom w:val="none" w:sz="0" w:space="0" w:color="auto"/>
                    <w:right w:val="none" w:sz="0" w:space="0" w:color="auto"/>
                  </w:divBdr>
                  <w:divsChild>
                    <w:div w:id="724336086">
                      <w:marLeft w:val="0"/>
                      <w:marRight w:val="0"/>
                      <w:marTop w:val="0"/>
                      <w:marBottom w:val="0"/>
                      <w:divBdr>
                        <w:top w:val="none" w:sz="0" w:space="0" w:color="auto"/>
                        <w:left w:val="none" w:sz="0" w:space="0" w:color="auto"/>
                        <w:bottom w:val="none" w:sz="0" w:space="0" w:color="auto"/>
                        <w:right w:val="none" w:sz="0" w:space="0" w:color="auto"/>
                      </w:divBdr>
                    </w:div>
                    <w:div w:id="855735230">
                      <w:marLeft w:val="0"/>
                      <w:marRight w:val="0"/>
                      <w:marTop w:val="0"/>
                      <w:marBottom w:val="0"/>
                      <w:divBdr>
                        <w:top w:val="none" w:sz="0" w:space="0" w:color="auto"/>
                        <w:left w:val="none" w:sz="0" w:space="0" w:color="auto"/>
                        <w:bottom w:val="none" w:sz="0" w:space="0" w:color="auto"/>
                        <w:right w:val="none" w:sz="0" w:space="0" w:color="auto"/>
                      </w:divBdr>
                    </w:div>
                  </w:divsChild>
                </w:div>
                <w:div w:id="1176502511">
                  <w:marLeft w:val="0"/>
                  <w:marRight w:val="0"/>
                  <w:marTop w:val="0"/>
                  <w:marBottom w:val="0"/>
                  <w:divBdr>
                    <w:top w:val="none" w:sz="0" w:space="0" w:color="auto"/>
                    <w:left w:val="none" w:sz="0" w:space="0" w:color="auto"/>
                    <w:bottom w:val="none" w:sz="0" w:space="0" w:color="auto"/>
                    <w:right w:val="none" w:sz="0" w:space="0" w:color="auto"/>
                  </w:divBdr>
                  <w:divsChild>
                    <w:div w:id="1648825904">
                      <w:marLeft w:val="0"/>
                      <w:marRight w:val="0"/>
                      <w:marTop w:val="0"/>
                      <w:marBottom w:val="0"/>
                      <w:divBdr>
                        <w:top w:val="none" w:sz="0" w:space="0" w:color="auto"/>
                        <w:left w:val="none" w:sz="0" w:space="0" w:color="auto"/>
                        <w:bottom w:val="none" w:sz="0" w:space="0" w:color="auto"/>
                        <w:right w:val="none" w:sz="0" w:space="0" w:color="auto"/>
                      </w:divBdr>
                    </w:div>
                  </w:divsChild>
                </w:div>
                <w:div w:id="1212889258">
                  <w:marLeft w:val="0"/>
                  <w:marRight w:val="0"/>
                  <w:marTop w:val="0"/>
                  <w:marBottom w:val="0"/>
                  <w:divBdr>
                    <w:top w:val="none" w:sz="0" w:space="0" w:color="auto"/>
                    <w:left w:val="none" w:sz="0" w:space="0" w:color="auto"/>
                    <w:bottom w:val="none" w:sz="0" w:space="0" w:color="auto"/>
                    <w:right w:val="none" w:sz="0" w:space="0" w:color="auto"/>
                  </w:divBdr>
                  <w:divsChild>
                    <w:div w:id="494492760">
                      <w:marLeft w:val="0"/>
                      <w:marRight w:val="0"/>
                      <w:marTop w:val="0"/>
                      <w:marBottom w:val="0"/>
                      <w:divBdr>
                        <w:top w:val="none" w:sz="0" w:space="0" w:color="auto"/>
                        <w:left w:val="none" w:sz="0" w:space="0" w:color="auto"/>
                        <w:bottom w:val="none" w:sz="0" w:space="0" w:color="auto"/>
                        <w:right w:val="none" w:sz="0" w:space="0" w:color="auto"/>
                      </w:divBdr>
                    </w:div>
                  </w:divsChild>
                </w:div>
                <w:div w:id="1304504950">
                  <w:marLeft w:val="0"/>
                  <w:marRight w:val="0"/>
                  <w:marTop w:val="0"/>
                  <w:marBottom w:val="0"/>
                  <w:divBdr>
                    <w:top w:val="none" w:sz="0" w:space="0" w:color="auto"/>
                    <w:left w:val="none" w:sz="0" w:space="0" w:color="auto"/>
                    <w:bottom w:val="none" w:sz="0" w:space="0" w:color="auto"/>
                    <w:right w:val="none" w:sz="0" w:space="0" w:color="auto"/>
                  </w:divBdr>
                  <w:divsChild>
                    <w:div w:id="224995092">
                      <w:marLeft w:val="0"/>
                      <w:marRight w:val="0"/>
                      <w:marTop w:val="0"/>
                      <w:marBottom w:val="0"/>
                      <w:divBdr>
                        <w:top w:val="none" w:sz="0" w:space="0" w:color="auto"/>
                        <w:left w:val="none" w:sz="0" w:space="0" w:color="auto"/>
                        <w:bottom w:val="none" w:sz="0" w:space="0" w:color="auto"/>
                        <w:right w:val="none" w:sz="0" w:space="0" w:color="auto"/>
                      </w:divBdr>
                    </w:div>
                  </w:divsChild>
                </w:div>
                <w:div w:id="1318342212">
                  <w:marLeft w:val="0"/>
                  <w:marRight w:val="0"/>
                  <w:marTop w:val="0"/>
                  <w:marBottom w:val="0"/>
                  <w:divBdr>
                    <w:top w:val="none" w:sz="0" w:space="0" w:color="auto"/>
                    <w:left w:val="none" w:sz="0" w:space="0" w:color="auto"/>
                    <w:bottom w:val="none" w:sz="0" w:space="0" w:color="auto"/>
                    <w:right w:val="none" w:sz="0" w:space="0" w:color="auto"/>
                  </w:divBdr>
                  <w:divsChild>
                    <w:div w:id="2112511255">
                      <w:marLeft w:val="0"/>
                      <w:marRight w:val="0"/>
                      <w:marTop w:val="0"/>
                      <w:marBottom w:val="0"/>
                      <w:divBdr>
                        <w:top w:val="none" w:sz="0" w:space="0" w:color="auto"/>
                        <w:left w:val="none" w:sz="0" w:space="0" w:color="auto"/>
                        <w:bottom w:val="none" w:sz="0" w:space="0" w:color="auto"/>
                        <w:right w:val="none" w:sz="0" w:space="0" w:color="auto"/>
                      </w:divBdr>
                    </w:div>
                  </w:divsChild>
                </w:div>
                <w:div w:id="1333989132">
                  <w:marLeft w:val="0"/>
                  <w:marRight w:val="0"/>
                  <w:marTop w:val="0"/>
                  <w:marBottom w:val="0"/>
                  <w:divBdr>
                    <w:top w:val="none" w:sz="0" w:space="0" w:color="auto"/>
                    <w:left w:val="none" w:sz="0" w:space="0" w:color="auto"/>
                    <w:bottom w:val="none" w:sz="0" w:space="0" w:color="auto"/>
                    <w:right w:val="none" w:sz="0" w:space="0" w:color="auto"/>
                  </w:divBdr>
                  <w:divsChild>
                    <w:div w:id="6642285">
                      <w:marLeft w:val="0"/>
                      <w:marRight w:val="0"/>
                      <w:marTop w:val="0"/>
                      <w:marBottom w:val="0"/>
                      <w:divBdr>
                        <w:top w:val="none" w:sz="0" w:space="0" w:color="auto"/>
                        <w:left w:val="none" w:sz="0" w:space="0" w:color="auto"/>
                        <w:bottom w:val="none" w:sz="0" w:space="0" w:color="auto"/>
                        <w:right w:val="none" w:sz="0" w:space="0" w:color="auto"/>
                      </w:divBdr>
                    </w:div>
                    <w:div w:id="936984162">
                      <w:marLeft w:val="0"/>
                      <w:marRight w:val="0"/>
                      <w:marTop w:val="0"/>
                      <w:marBottom w:val="0"/>
                      <w:divBdr>
                        <w:top w:val="none" w:sz="0" w:space="0" w:color="auto"/>
                        <w:left w:val="none" w:sz="0" w:space="0" w:color="auto"/>
                        <w:bottom w:val="none" w:sz="0" w:space="0" w:color="auto"/>
                        <w:right w:val="none" w:sz="0" w:space="0" w:color="auto"/>
                      </w:divBdr>
                    </w:div>
                  </w:divsChild>
                </w:div>
                <w:div w:id="1519656711">
                  <w:marLeft w:val="0"/>
                  <w:marRight w:val="0"/>
                  <w:marTop w:val="0"/>
                  <w:marBottom w:val="0"/>
                  <w:divBdr>
                    <w:top w:val="none" w:sz="0" w:space="0" w:color="auto"/>
                    <w:left w:val="none" w:sz="0" w:space="0" w:color="auto"/>
                    <w:bottom w:val="none" w:sz="0" w:space="0" w:color="auto"/>
                    <w:right w:val="none" w:sz="0" w:space="0" w:color="auto"/>
                  </w:divBdr>
                  <w:divsChild>
                    <w:div w:id="534585265">
                      <w:marLeft w:val="0"/>
                      <w:marRight w:val="0"/>
                      <w:marTop w:val="0"/>
                      <w:marBottom w:val="0"/>
                      <w:divBdr>
                        <w:top w:val="none" w:sz="0" w:space="0" w:color="auto"/>
                        <w:left w:val="none" w:sz="0" w:space="0" w:color="auto"/>
                        <w:bottom w:val="none" w:sz="0" w:space="0" w:color="auto"/>
                        <w:right w:val="none" w:sz="0" w:space="0" w:color="auto"/>
                      </w:divBdr>
                    </w:div>
                  </w:divsChild>
                </w:div>
                <w:div w:id="1537160396">
                  <w:marLeft w:val="0"/>
                  <w:marRight w:val="0"/>
                  <w:marTop w:val="0"/>
                  <w:marBottom w:val="0"/>
                  <w:divBdr>
                    <w:top w:val="none" w:sz="0" w:space="0" w:color="auto"/>
                    <w:left w:val="none" w:sz="0" w:space="0" w:color="auto"/>
                    <w:bottom w:val="none" w:sz="0" w:space="0" w:color="auto"/>
                    <w:right w:val="none" w:sz="0" w:space="0" w:color="auto"/>
                  </w:divBdr>
                  <w:divsChild>
                    <w:div w:id="425460138">
                      <w:marLeft w:val="0"/>
                      <w:marRight w:val="0"/>
                      <w:marTop w:val="0"/>
                      <w:marBottom w:val="0"/>
                      <w:divBdr>
                        <w:top w:val="none" w:sz="0" w:space="0" w:color="auto"/>
                        <w:left w:val="none" w:sz="0" w:space="0" w:color="auto"/>
                        <w:bottom w:val="none" w:sz="0" w:space="0" w:color="auto"/>
                        <w:right w:val="none" w:sz="0" w:space="0" w:color="auto"/>
                      </w:divBdr>
                    </w:div>
                    <w:div w:id="1360159440">
                      <w:marLeft w:val="0"/>
                      <w:marRight w:val="0"/>
                      <w:marTop w:val="0"/>
                      <w:marBottom w:val="0"/>
                      <w:divBdr>
                        <w:top w:val="none" w:sz="0" w:space="0" w:color="auto"/>
                        <w:left w:val="none" w:sz="0" w:space="0" w:color="auto"/>
                        <w:bottom w:val="none" w:sz="0" w:space="0" w:color="auto"/>
                        <w:right w:val="none" w:sz="0" w:space="0" w:color="auto"/>
                      </w:divBdr>
                    </w:div>
                  </w:divsChild>
                </w:div>
                <w:div w:id="1655790411">
                  <w:marLeft w:val="0"/>
                  <w:marRight w:val="0"/>
                  <w:marTop w:val="0"/>
                  <w:marBottom w:val="0"/>
                  <w:divBdr>
                    <w:top w:val="none" w:sz="0" w:space="0" w:color="auto"/>
                    <w:left w:val="none" w:sz="0" w:space="0" w:color="auto"/>
                    <w:bottom w:val="none" w:sz="0" w:space="0" w:color="auto"/>
                    <w:right w:val="none" w:sz="0" w:space="0" w:color="auto"/>
                  </w:divBdr>
                  <w:divsChild>
                    <w:div w:id="1707218995">
                      <w:marLeft w:val="0"/>
                      <w:marRight w:val="0"/>
                      <w:marTop w:val="0"/>
                      <w:marBottom w:val="0"/>
                      <w:divBdr>
                        <w:top w:val="none" w:sz="0" w:space="0" w:color="auto"/>
                        <w:left w:val="none" w:sz="0" w:space="0" w:color="auto"/>
                        <w:bottom w:val="none" w:sz="0" w:space="0" w:color="auto"/>
                        <w:right w:val="none" w:sz="0" w:space="0" w:color="auto"/>
                      </w:divBdr>
                    </w:div>
                  </w:divsChild>
                </w:div>
                <w:div w:id="1657957175">
                  <w:marLeft w:val="0"/>
                  <w:marRight w:val="0"/>
                  <w:marTop w:val="0"/>
                  <w:marBottom w:val="0"/>
                  <w:divBdr>
                    <w:top w:val="none" w:sz="0" w:space="0" w:color="auto"/>
                    <w:left w:val="none" w:sz="0" w:space="0" w:color="auto"/>
                    <w:bottom w:val="none" w:sz="0" w:space="0" w:color="auto"/>
                    <w:right w:val="none" w:sz="0" w:space="0" w:color="auto"/>
                  </w:divBdr>
                  <w:divsChild>
                    <w:div w:id="291178161">
                      <w:marLeft w:val="0"/>
                      <w:marRight w:val="0"/>
                      <w:marTop w:val="0"/>
                      <w:marBottom w:val="0"/>
                      <w:divBdr>
                        <w:top w:val="none" w:sz="0" w:space="0" w:color="auto"/>
                        <w:left w:val="none" w:sz="0" w:space="0" w:color="auto"/>
                        <w:bottom w:val="none" w:sz="0" w:space="0" w:color="auto"/>
                        <w:right w:val="none" w:sz="0" w:space="0" w:color="auto"/>
                      </w:divBdr>
                    </w:div>
                    <w:div w:id="583995923">
                      <w:marLeft w:val="0"/>
                      <w:marRight w:val="0"/>
                      <w:marTop w:val="0"/>
                      <w:marBottom w:val="0"/>
                      <w:divBdr>
                        <w:top w:val="none" w:sz="0" w:space="0" w:color="auto"/>
                        <w:left w:val="none" w:sz="0" w:space="0" w:color="auto"/>
                        <w:bottom w:val="none" w:sz="0" w:space="0" w:color="auto"/>
                        <w:right w:val="none" w:sz="0" w:space="0" w:color="auto"/>
                      </w:divBdr>
                    </w:div>
                    <w:div w:id="1098138823">
                      <w:marLeft w:val="0"/>
                      <w:marRight w:val="0"/>
                      <w:marTop w:val="0"/>
                      <w:marBottom w:val="0"/>
                      <w:divBdr>
                        <w:top w:val="none" w:sz="0" w:space="0" w:color="auto"/>
                        <w:left w:val="none" w:sz="0" w:space="0" w:color="auto"/>
                        <w:bottom w:val="none" w:sz="0" w:space="0" w:color="auto"/>
                        <w:right w:val="none" w:sz="0" w:space="0" w:color="auto"/>
                      </w:divBdr>
                    </w:div>
                    <w:div w:id="1106002392">
                      <w:marLeft w:val="0"/>
                      <w:marRight w:val="0"/>
                      <w:marTop w:val="0"/>
                      <w:marBottom w:val="0"/>
                      <w:divBdr>
                        <w:top w:val="none" w:sz="0" w:space="0" w:color="auto"/>
                        <w:left w:val="none" w:sz="0" w:space="0" w:color="auto"/>
                        <w:bottom w:val="none" w:sz="0" w:space="0" w:color="auto"/>
                        <w:right w:val="none" w:sz="0" w:space="0" w:color="auto"/>
                      </w:divBdr>
                    </w:div>
                    <w:div w:id="1159923397">
                      <w:marLeft w:val="0"/>
                      <w:marRight w:val="0"/>
                      <w:marTop w:val="0"/>
                      <w:marBottom w:val="0"/>
                      <w:divBdr>
                        <w:top w:val="none" w:sz="0" w:space="0" w:color="auto"/>
                        <w:left w:val="none" w:sz="0" w:space="0" w:color="auto"/>
                        <w:bottom w:val="none" w:sz="0" w:space="0" w:color="auto"/>
                        <w:right w:val="none" w:sz="0" w:space="0" w:color="auto"/>
                      </w:divBdr>
                    </w:div>
                  </w:divsChild>
                </w:div>
                <w:div w:id="1663045417">
                  <w:marLeft w:val="0"/>
                  <w:marRight w:val="0"/>
                  <w:marTop w:val="0"/>
                  <w:marBottom w:val="0"/>
                  <w:divBdr>
                    <w:top w:val="none" w:sz="0" w:space="0" w:color="auto"/>
                    <w:left w:val="none" w:sz="0" w:space="0" w:color="auto"/>
                    <w:bottom w:val="none" w:sz="0" w:space="0" w:color="auto"/>
                    <w:right w:val="none" w:sz="0" w:space="0" w:color="auto"/>
                  </w:divBdr>
                  <w:divsChild>
                    <w:div w:id="415398192">
                      <w:marLeft w:val="0"/>
                      <w:marRight w:val="0"/>
                      <w:marTop w:val="0"/>
                      <w:marBottom w:val="0"/>
                      <w:divBdr>
                        <w:top w:val="none" w:sz="0" w:space="0" w:color="auto"/>
                        <w:left w:val="none" w:sz="0" w:space="0" w:color="auto"/>
                        <w:bottom w:val="none" w:sz="0" w:space="0" w:color="auto"/>
                        <w:right w:val="none" w:sz="0" w:space="0" w:color="auto"/>
                      </w:divBdr>
                    </w:div>
                    <w:div w:id="1211725595">
                      <w:marLeft w:val="0"/>
                      <w:marRight w:val="0"/>
                      <w:marTop w:val="0"/>
                      <w:marBottom w:val="0"/>
                      <w:divBdr>
                        <w:top w:val="none" w:sz="0" w:space="0" w:color="auto"/>
                        <w:left w:val="none" w:sz="0" w:space="0" w:color="auto"/>
                        <w:bottom w:val="none" w:sz="0" w:space="0" w:color="auto"/>
                        <w:right w:val="none" w:sz="0" w:space="0" w:color="auto"/>
                      </w:divBdr>
                    </w:div>
                    <w:div w:id="1918249454">
                      <w:marLeft w:val="0"/>
                      <w:marRight w:val="0"/>
                      <w:marTop w:val="0"/>
                      <w:marBottom w:val="0"/>
                      <w:divBdr>
                        <w:top w:val="none" w:sz="0" w:space="0" w:color="auto"/>
                        <w:left w:val="none" w:sz="0" w:space="0" w:color="auto"/>
                        <w:bottom w:val="none" w:sz="0" w:space="0" w:color="auto"/>
                        <w:right w:val="none" w:sz="0" w:space="0" w:color="auto"/>
                      </w:divBdr>
                    </w:div>
                  </w:divsChild>
                </w:div>
                <w:div w:id="1779372765">
                  <w:marLeft w:val="0"/>
                  <w:marRight w:val="0"/>
                  <w:marTop w:val="0"/>
                  <w:marBottom w:val="0"/>
                  <w:divBdr>
                    <w:top w:val="none" w:sz="0" w:space="0" w:color="auto"/>
                    <w:left w:val="none" w:sz="0" w:space="0" w:color="auto"/>
                    <w:bottom w:val="none" w:sz="0" w:space="0" w:color="auto"/>
                    <w:right w:val="none" w:sz="0" w:space="0" w:color="auto"/>
                  </w:divBdr>
                  <w:divsChild>
                    <w:div w:id="425539451">
                      <w:marLeft w:val="0"/>
                      <w:marRight w:val="0"/>
                      <w:marTop w:val="0"/>
                      <w:marBottom w:val="0"/>
                      <w:divBdr>
                        <w:top w:val="none" w:sz="0" w:space="0" w:color="auto"/>
                        <w:left w:val="none" w:sz="0" w:space="0" w:color="auto"/>
                        <w:bottom w:val="none" w:sz="0" w:space="0" w:color="auto"/>
                        <w:right w:val="none" w:sz="0" w:space="0" w:color="auto"/>
                      </w:divBdr>
                    </w:div>
                    <w:div w:id="1185439433">
                      <w:marLeft w:val="0"/>
                      <w:marRight w:val="0"/>
                      <w:marTop w:val="0"/>
                      <w:marBottom w:val="0"/>
                      <w:divBdr>
                        <w:top w:val="none" w:sz="0" w:space="0" w:color="auto"/>
                        <w:left w:val="none" w:sz="0" w:space="0" w:color="auto"/>
                        <w:bottom w:val="none" w:sz="0" w:space="0" w:color="auto"/>
                        <w:right w:val="none" w:sz="0" w:space="0" w:color="auto"/>
                      </w:divBdr>
                    </w:div>
                    <w:div w:id="2003577884">
                      <w:marLeft w:val="0"/>
                      <w:marRight w:val="0"/>
                      <w:marTop w:val="0"/>
                      <w:marBottom w:val="0"/>
                      <w:divBdr>
                        <w:top w:val="none" w:sz="0" w:space="0" w:color="auto"/>
                        <w:left w:val="none" w:sz="0" w:space="0" w:color="auto"/>
                        <w:bottom w:val="none" w:sz="0" w:space="0" w:color="auto"/>
                        <w:right w:val="none" w:sz="0" w:space="0" w:color="auto"/>
                      </w:divBdr>
                    </w:div>
                  </w:divsChild>
                </w:div>
                <w:div w:id="1809206095">
                  <w:marLeft w:val="0"/>
                  <w:marRight w:val="0"/>
                  <w:marTop w:val="0"/>
                  <w:marBottom w:val="0"/>
                  <w:divBdr>
                    <w:top w:val="none" w:sz="0" w:space="0" w:color="auto"/>
                    <w:left w:val="none" w:sz="0" w:space="0" w:color="auto"/>
                    <w:bottom w:val="none" w:sz="0" w:space="0" w:color="auto"/>
                    <w:right w:val="none" w:sz="0" w:space="0" w:color="auto"/>
                  </w:divBdr>
                  <w:divsChild>
                    <w:div w:id="1417631576">
                      <w:marLeft w:val="0"/>
                      <w:marRight w:val="0"/>
                      <w:marTop w:val="0"/>
                      <w:marBottom w:val="0"/>
                      <w:divBdr>
                        <w:top w:val="none" w:sz="0" w:space="0" w:color="auto"/>
                        <w:left w:val="none" w:sz="0" w:space="0" w:color="auto"/>
                        <w:bottom w:val="none" w:sz="0" w:space="0" w:color="auto"/>
                        <w:right w:val="none" w:sz="0" w:space="0" w:color="auto"/>
                      </w:divBdr>
                    </w:div>
                  </w:divsChild>
                </w:div>
                <w:div w:id="1830486592">
                  <w:marLeft w:val="0"/>
                  <w:marRight w:val="0"/>
                  <w:marTop w:val="0"/>
                  <w:marBottom w:val="0"/>
                  <w:divBdr>
                    <w:top w:val="none" w:sz="0" w:space="0" w:color="auto"/>
                    <w:left w:val="none" w:sz="0" w:space="0" w:color="auto"/>
                    <w:bottom w:val="none" w:sz="0" w:space="0" w:color="auto"/>
                    <w:right w:val="none" w:sz="0" w:space="0" w:color="auto"/>
                  </w:divBdr>
                  <w:divsChild>
                    <w:div w:id="517624093">
                      <w:marLeft w:val="0"/>
                      <w:marRight w:val="0"/>
                      <w:marTop w:val="0"/>
                      <w:marBottom w:val="0"/>
                      <w:divBdr>
                        <w:top w:val="none" w:sz="0" w:space="0" w:color="auto"/>
                        <w:left w:val="none" w:sz="0" w:space="0" w:color="auto"/>
                        <w:bottom w:val="none" w:sz="0" w:space="0" w:color="auto"/>
                        <w:right w:val="none" w:sz="0" w:space="0" w:color="auto"/>
                      </w:divBdr>
                    </w:div>
                  </w:divsChild>
                </w:div>
                <w:div w:id="1893417236">
                  <w:marLeft w:val="0"/>
                  <w:marRight w:val="0"/>
                  <w:marTop w:val="0"/>
                  <w:marBottom w:val="0"/>
                  <w:divBdr>
                    <w:top w:val="none" w:sz="0" w:space="0" w:color="auto"/>
                    <w:left w:val="none" w:sz="0" w:space="0" w:color="auto"/>
                    <w:bottom w:val="none" w:sz="0" w:space="0" w:color="auto"/>
                    <w:right w:val="none" w:sz="0" w:space="0" w:color="auto"/>
                  </w:divBdr>
                  <w:divsChild>
                    <w:div w:id="1312638820">
                      <w:marLeft w:val="0"/>
                      <w:marRight w:val="0"/>
                      <w:marTop w:val="0"/>
                      <w:marBottom w:val="0"/>
                      <w:divBdr>
                        <w:top w:val="none" w:sz="0" w:space="0" w:color="auto"/>
                        <w:left w:val="none" w:sz="0" w:space="0" w:color="auto"/>
                        <w:bottom w:val="none" w:sz="0" w:space="0" w:color="auto"/>
                        <w:right w:val="none" w:sz="0" w:space="0" w:color="auto"/>
                      </w:divBdr>
                    </w:div>
                  </w:divsChild>
                </w:div>
                <w:div w:id="1927153523">
                  <w:marLeft w:val="0"/>
                  <w:marRight w:val="0"/>
                  <w:marTop w:val="0"/>
                  <w:marBottom w:val="0"/>
                  <w:divBdr>
                    <w:top w:val="none" w:sz="0" w:space="0" w:color="auto"/>
                    <w:left w:val="none" w:sz="0" w:space="0" w:color="auto"/>
                    <w:bottom w:val="none" w:sz="0" w:space="0" w:color="auto"/>
                    <w:right w:val="none" w:sz="0" w:space="0" w:color="auto"/>
                  </w:divBdr>
                  <w:divsChild>
                    <w:div w:id="1203902615">
                      <w:marLeft w:val="0"/>
                      <w:marRight w:val="0"/>
                      <w:marTop w:val="0"/>
                      <w:marBottom w:val="0"/>
                      <w:divBdr>
                        <w:top w:val="none" w:sz="0" w:space="0" w:color="auto"/>
                        <w:left w:val="none" w:sz="0" w:space="0" w:color="auto"/>
                        <w:bottom w:val="none" w:sz="0" w:space="0" w:color="auto"/>
                        <w:right w:val="none" w:sz="0" w:space="0" w:color="auto"/>
                      </w:divBdr>
                    </w:div>
                  </w:divsChild>
                </w:div>
                <w:div w:id="1990749025">
                  <w:marLeft w:val="0"/>
                  <w:marRight w:val="0"/>
                  <w:marTop w:val="0"/>
                  <w:marBottom w:val="0"/>
                  <w:divBdr>
                    <w:top w:val="none" w:sz="0" w:space="0" w:color="auto"/>
                    <w:left w:val="none" w:sz="0" w:space="0" w:color="auto"/>
                    <w:bottom w:val="none" w:sz="0" w:space="0" w:color="auto"/>
                    <w:right w:val="none" w:sz="0" w:space="0" w:color="auto"/>
                  </w:divBdr>
                  <w:divsChild>
                    <w:div w:id="143281007">
                      <w:marLeft w:val="0"/>
                      <w:marRight w:val="0"/>
                      <w:marTop w:val="0"/>
                      <w:marBottom w:val="0"/>
                      <w:divBdr>
                        <w:top w:val="none" w:sz="0" w:space="0" w:color="auto"/>
                        <w:left w:val="none" w:sz="0" w:space="0" w:color="auto"/>
                        <w:bottom w:val="none" w:sz="0" w:space="0" w:color="auto"/>
                        <w:right w:val="none" w:sz="0" w:space="0" w:color="auto"/>
                      </w:divBdr>
                    </w:div>
                    <w:div w:id="484392264">
                      <w:marLeft w:val="0"/>
                      <w:marRight w:val="0"/>
                      <w:marTop w:val="0"/>
                      <w:marBottom w:val="0"/>
                      <w:divBdr>
                        <w:top w:val="none" w:sz="0" w:space="0" w:color="auto"/>
                        <w:left w:val="none" w:sz="0" w:space="0" w:color="auto"/>
                        <w:bottom w:val="none" w:sz="0" w:space="0" w:color="auto"/>
                        <w:right w:val="none" w:sz="0" w:space="0" w:color="auto"/>
                      </w:divBdr>
                    </w:div>
                  </w:divsChild>
                </w:div>
                <w:div w:id="2007321952">
                  <w:marLeft w:val="0"/>
                  <w:marRight w:val="0"/>
                  <w:marTop w:val="0"/>
                  <w:marBottom w:val="0"/>
                  <w:divBdr>
                    <w:top w:val="none" w:sz="0" w:space="0" w:color="auto"/>
                    <w:left w:val="none" w:sz="0" w:space="0" w:color="auto"/>
                    <w:bottom w:val="none" w:sz="0" w:space="0" w:color="auto"/>
                    <w:right w:val="none" w:sz="0" w:space="0" w:color="auto"/>
                  </w:divBdr>
                  <w:divsChild>
                    <w:div w:id="1779761645">
                      <w:marLeft w:val="0"/>
                      <w:marRight w:val="0"/>
                      <w:marTop w:val="0"/>
                      <w:marBottom w:val="0"/>
                      <w:divBdr>
                        <w:top w:val="none" w:sz="0" w:space="0" w:color="auto"/>
                        <w:left w:val="none" w:sz="0" w:space="0" w:color="auto"/>
                        <w:bottom w:val="none" w:sz="0" w:space="0" w:color="auto"/>
                        <w:right w:val="none" w:sz="0" w:space="0" w:color="auto"/>
                      </w:divBdr>
                    </w:div>
                  </w:divsChild>
                </w:div>
                <w:div w:id="2018998102">
                  <w:marLeft w:val="0"/>
                  <w:marRight w:val="0"/>
                  <w:marTop w:val="0"/>
                  <w:marBottom w:val="0"/>
                  <w:divBdr>
                    <w:top w:val="none" w:sz="0" w:space="0" w:color="auto"/>
                    <w:left w:val="none" w:sz="0" w:space="0" w:color="auto"/>
                    <w:bottom w:val="none" w:sz="0" w:space="0" w:color="auto"/>
                    <w:right w:val="none" w:sz="0" w:space="0" w:color="auto"/>
                  </w:divBdr>
                  <w:divsChild>
                    <w:div w:id="531117797">
                      <w:marLeft w:val="0"/>
                      <w:marRight w:val="0"/>
                      <w:marTop w:val="0"/>
                      <w:marBottom w:val="0"/>
                      <w:divBdr>
                        <w:top w:val="none" w:sz="0" w:space="0" w:color="auto"/>
                        <w:left w:val="none" w:sz="0" w:space="0" w:color="auto"/>
                        <w:bottom w:val="none" w:sz="0" w:space="0" w:color="auto"/>
                        <w:right w:val="none" w:sz="0" w:space="0" w:color="auto"/>
                      </w:divBdr>
                    </w:div>
                  </w:divsChild>
                </w:div>
                <w:div w:id="2046638533">
                  <w:marLeft w:val="0"/>
                  <w:marRight w:val="0"/>
                  <w:marTop w:val="0"/>
                  <w:marBottom w:val="0"/>
                  <w:divBdr>
                    <w:top w:val="none" w:sz="0" w:space="0" w:color="auto"/>
                    <w:left w:val="none" w:sz="0" w:space="0" w:color="auto"/>
                    <w:bottom w:val="none" w:sz="0" w:space="0" w:color="auto"/>
                    <w:right w:val="none" w:sz="0" w:space="0" w:color="auto"/>
                  </w:divBdr>
                  <w:divsChild>
                    <w:div w:id="1715082398">
                      <w:marLeft w:val="0"/>
                      <w:marRight w:val="0"/>
                      <w:marTop w:val="0"/>
                      <w:marBottom w:val="0"/>
                      <w:divBdr>
                        <w:top w:val="none" w:sz="0" w:space="0" w:color="auto"/>
                        <w:left w:val="none" w:sz="0" w:space="0" w:color="auto"/>
                        <w:bottom w:val="none" w:sz="0" w:space="0" w:color="auto"/>
                        <w:right w:val="none" w:sz="0" w:space="0" w:color="auto"/>
                      </w:divBdr>
                    </w:div>
                  </w:divsChild>
                </w:div>
                <w:div w:id="2109421074">
                  <w:marLeft w:val="0"/>
                  <w:marRight w:val="0"/>
                  <w:marTop w:val="0"/>
                  <w:marBottom w:val="0"/>
                  <w:divBdr>
                    <w:top w:val="none" w:sz="0" w:space="0" w:color="auto"/>
                    <w:left w:val="none" w:sz="0" w:space="0" w:color="auto"/>
                    <w:bottom w:val="none" w:sz="0" w:space="0" w:color="auto"/>
                    <w:right w:val="none" w:sz="0" w:space="0" w:color="auto"/>
                  </w:divBdr>
                  <w:divsChild>
                    <w:div w:id="128673079">
                      <w:marLeft w:val="0"/>
                      <w:marRight w:val="0"/>
                      <w:marTop w:val="0"/>
                      <w:marBottom w:val="0"/>
                      <w:divBdr>
                        <w:top w:val="none" w:sz="0" w:space="0" w:color="auto"/>
                        <w:left w:val="none" w:sz="0" w:space="0" w:color="auto"/>
                        <w:bottom w:val="none" w:sz="0" w:space="0" w:color="auto"/>
                        <w:right w:val="none" w:sz="0" w:space="0" w:color="auto"/>
                      </w:divBdr>
                    </w:div>
                    <w:div w:id="580918056">
                      <w:marLeft w:val="0"/>
                      <w:marRight w:val="0"/>
                      <w:marTop w:val="0"/>
                      <w:marBottom w:val="0"/>
                      <w:divBdr>
                        <w:top w:val="none" w:sz="0" w:space="0" w:color="auto"/>
                        <w:left w:val="none" w:sz="0" w:space="0" w:color="auto"/>
                        <w:bottom w:val="none" w:sz="0" w:space="0" w:color="auto"/>
                        <w:right w:val="none" w:sz="0" w:space="0" w:color="auto"/>
                      </w:divBdr>
                    </w:div>
                    <w:div w:id="1765881419">
                      <w:marLeft w:val="0"/>
                      <w:marRight w:val="0"/>
                      <w:marTop w:val="0"/>
                      <w:marBottom w:val="0"/>
                      <w:divBdr>
                        <w:top w:val="none" w:sz="0" w:space="0" w:color="auto"/>
                        <w:left w:val="none" w:sz="0" w:space="0" w:color="auto"/>
                        <w:bottom w:val="none" w:sz="0" w:space="0" w:color="auto"/>
                        <w:right w:val="none" w:sz="0" w:space="0" w:color="auto"/>
                      </w:divBdr>
                    </w:div>
                  </w:divsChild>
                </w:div>
                <w:div w:id="2136826991">
                  <w:marLeft w:val="0"/>
                  <w:marRight w:val="0"/>
                  <w:marTop w:val="0"/>
                  <w:marBottom w:val="0"/>
                  <w:divBdr>
                    <w:top w:val="none" w:sz="0" w:space="0" w:color="auto"/>
                    <w:left w:val="none" w:sz="0" w:space="0" w:color="auto"/>
                    <w:bottom w:val="none" w:sz="0" w:space="0" w:color="auto"/>
                    <w:right w:val="none" w:sz="0" w:space="0" w:color="auto"/>
                  </w:divBdr>
                  <w:divsChild>
                    <w:div w:id="166782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694735">
          <w:marLeft w:val="0"/>
          <w:marRight w:val="0"/>
          <w:marTop w:val="0"/>
          <w:marBottom w:val="0"/>
          <w:divBdr>
            <w:top w:val="none" w:sz="0" w:space="0" w:color="auto"/>
            <w:left w:val="none" w:sz="0" w:space="0" w:color="auto"/>
            <w:bottom w:val="none" w:sz="0" w:space="0" w:color="auto"/>
            <w:right w:val="none" w:sz="0" w:space="0" w:color="auto"/>
          </w:divBdr>
          <w:divsChild>
            <w:div w:id="6644365">
              <w:marLeft w:val="0"/>
              <w:marRight w:val="0"/>
              <w:marTop w:val="0"/>
              <w:marBottom w:val="0"/>
              <w:divBdr>
                <w:top w:val="none" w:sz="0" w:space="0" w:color="auto"/>
                <w:left w:val="none" w:sz="0" w:space="0" w:color="auto"/>
                <w:bottom w:val="none" w:sz="0" w:space="0" w:color="auto"/>
                <w:right w:val="none" w:sz="0" w:space="0" w:color="auto"/>
              </w:divBdr>
            </w:div>
            <w:div w:id="317150651">
              <w:marLeft w:val="0"/>
              <w:marRight w:val="0"/>
              <w:marTop w:val="0"/>
              <w:marBottom w:val="0"/>
              <w:divBdr>
                <w:top w:val="none" w:sz="0" w:space="0" w:color="auto"/>
                <w:left w:val="none" w:sz="0" w:space="0" w:color="auto"/>
                <w:bottom w:val="none" w:sz="0" w:space="0" w:color="auto"/>
                <w:right w:val="none" w:sz="0" w:space="0" w:color="auto"/>
              </w:divBdr>
            </w:div>
            <w:div w:id="766386672">
              <w:marLeft w:val="0"/>
              <w:marRight w:val="0"/>
              <w:marTop w:val="0"/>
              <w:marBottom w:val="0"/>
              <w:divBdr>
                <w:top w:val="none" w:sz="0" w:space="0" w:color="auto"/>
                <w:left w:val="none" w:sz="0" w:space="0" w:color="auto"/>
                <w:bottom w:val="none" w:sz="0" w:space="0" w:color="auto"/>
                <w:right w:val="none" w:sz="0" w:space="0" w:color="auto"/>
              </w:divBdr>
            </w:div>
            <w:div w:id="887226596">
              <w:marLeft w:val="0"/>
              <w:marRight w:val="0"/>
              <w:marTop w:val="0"/>
              <w:marBottom w:val="0"/>
              <w:divBdr>
                <w:top w:val="none" w:sz="0" w:space="0" w:color="auto"/>
                <w:left w:val="none" w:sz="0" w:space="0" w:color="auto"/>
                <w:bottom w:val="none" w:sz="0" w:space="0" w:color="auto"/>
                <w:right w:val="none" w:sz="0" w:space="0" w:color="auto"/>
              </w:divBdr>
            </w:div>
            <w:div w:id="1673295196">
              <w:marLeft w:val="0"/>
              <w:marRight w:val="0"/>
              <w:marTop w:val="0"/>
              <w:marBottom w:val="0"/>
              <w:divBdr>
                <w:top w:val="none" w:sz="0" w:space="0" w:color="auto"/>
                <w:left w:val="none" w:sz="0" w:space="0" w:color="auto"/>
                <w:bottom w:val="none" w:sz="0" w:space="0" w:color="auto"/>
                <w:right w:val="none" w:sz="0" w:space="0" w:color="auto"/>
              </w:divBdr>
            </w:div>
          </w:divsChild>
        </w:div>
        <w:div w:id="1322078351">
          <w:marLeft w:val="0"/>
          <w:marRight w:val="0"/>
          <w:marTop w:val="0"/>
          <w:marBottom w:val="0"/>
          <w:divBdr>
            <w:top w:val="none" w:sz="0" w:space="0" w:color="auto"/>
            <w:left w:val="none" w:sz="0" w:space="0" w:color="auto"/>
            <w:bottom w:val="none" w:sz="0" w:space="0" w:color="auto"/>
            <w:right w:val="none" w:sz="0" w:space="0" w:color="auto"/>
          </w:divBdr>
        </w:div>
        <w:div w:id="1444960219">
          <w:marLeft w:val="0"/>
          <w:marRight w:val="0"/>
          <w:marTop w:val="0"/>
          <w:marBottom w:val="0"/>
          <w:divBdr>
            <w:top w:val="none" w:sz="0" w:space="0" w:color="auto"/>
            <w:left w:val="none" w:sz="0" w:space="0" w:color="auto"/>
            <w:bottom w:val="none" w:sz="0" w:space="0" w:color="auto"/>
            <w:right w:val="none" w:sz="0" w:space="0" w:color="auto"/>
          </w:divBdr>
          <w:divsChild>
            <w:div w:id="324481214">
              <w:marLeft w:val="0"/>
              <w:marRight w:val="0"/>
              <w:marTop w:val="0"/>
              <w:marBottom w:val="0"/>
              <w:divBdr>
                <w:top w:val="none" w:sz="0" w:space="0" w:color="auto"/>
                <w:left w:val="none" w:sz="0" w:space="0" w:color="auto"/>
                <w:bottom w:val="none" w:sz="0" w:space="0" w:color="auto"/>
                <w:right w:val="none" w:sz="0" w:space="0" w:color="auto"/>
              </w:divBdr>
            </w:div>
            <w:div w:id="1746610871">
              <w:marLeft w:val="0"/>
              <w:marRight w:val="0"/>
              <w:marTop w:val="0"/>
              <w:marBottom w:val="0"/>
              <w:divBdr>
                <w:top w:val="none" w:sz="0" w:space="0" w:color="auto"/>
                <w:left w:val="none" w:sz="0" w:space="0" w:color="auto"/>
                <w:bottom w:val="none" w:sz="0" w:space="0" w:color="auto"/>
                <w:right w:val="none" w:sz="0" w:space="0" w:color="auto"/>
              </w:divBdr>
            </w:div>
            <w:div w:id="1783769324">
              <w:marLeft w:val="0"/>
              <w:marRight w:val="0"/>
              <w:marTop w:val="0"/>
              <w:marBottom w:val="0"/>
              <w:divBdr>
                <w:top w:val="none" w:sz="0" w:space="0" w:color="auto"/>
                <w:left w:val="none" w:sz="0" w:space="0" w:color="auto"/>
                <w:bottom w:val="none" w:sz="0" w:space="0" w:color="auto"/>
                <w:right w:val="none" w:sz="0" w:space="0" w:color="auto"/>
              </w:divBdr>
            </w:div>
            <w:div w:id="1946956252">
              <w:marLeft w:val="0"/>
              <w:marRight w:val="0"/>
              <w:marTop w:val="0"/>
              <w:marBottom w:val="0"/>
              <w:divBdr>
                <w:top w:val="none" w:sz="0" w:space="0" w:color="auto"/>
                <w:left w:val="none" w:sz="0" w:space="0" w:color="auto"/>
                <w:bottom w:val="none" w:sz="0" w:space="0" w:color="auto"/>
                <w:right w:val="none" w:sz="0" w:space="0" w:color="auto"/>
              </w:divBdr>
            </w:div>
          </w:divsChild>
        </w:div>
        <w:div w:id="1624463681">
          <w:marLeft w:val="0"/>
          <w:marRight w:val="0"/>
          <w:marTop w:val="0"/>
          <w:marBottom w:val="0"/>
          <w:divBdr>
            <w:top w:val="none" w:sz="0" w:space="0" w:color="auto"/>
            <w:left w:val="none" w:sz="0" w:space="0" w:color="auto"/>
            <w:bottom w:val="none" w:sz="0" w:space="0" w:color="auto"/>
            <w:right w:val="none" w:sz="0" w:space="0" w:color="auto"/>
          </w:divBdr>
        </w:div>
        <w:div w:id="2030326746">
          <w:marLeft w:val="0"/>
          <w:marRight w:val="0"/>
          <w:marTop w:val="0"/>
          <w:marBottom w:val="0"/>
          <w:divBdr>
            <w:top w:val="none" w:sz="0" w:space="0" w:color="auto"/>
            <w:left w:val="none" w:sz="0" w:space="0" w:color="auto"/>
            <w:bottom w:val="none" w:sz="0" w:space="0" w:color="auto"/>
            <w:right w:val="none" w:sz="0" w:space="0" w:color="auto"/>
          </w:divBdr>
        </w:div>
      </w:divsChild>
    </w:div>
    <w:div w:id="331371529">
      <w:bodyDiv w:val="1"/>
      <w:marLeft w:val="0"/>
      <w:marRight w:val="0"/>
      <w:marTop w:val="0"/>
      <w:marBottom w:val="0"/>
      <w:divBdr>
        <w:top w:val="none" w:sz="0" w:space="0" w:color="auto"/>
        <w:left w:val="none" w:sz="0" w:space="0" w:color="auto"/>
        <w:bottom w:val="none" w:sz="0" w:space="0" w:color="auto"/>
        <w:right w:val="none" w:sz="0" w:space="0" w:color="auto"/>
      </w:divBdr>
    </w:div>
    <w:div w:id="626786633">
      <w:bodyDiv w:val="1"/>
      <w:marLeft w:val="0"/>
      <w:marRight w:val="0"/>
      <w:marTop w:val="0"/>
      <w:marBottom w:val="0"/>
      <w:divBdr>
        <w:top w:val="none" w:sz="0" w:space="0" w:color="auto"/>
        <w:left w:val="none" w:sz="0" w:space="0" w:color="auto"/>
        <w:bottom w:val="none" w:sz="0" w:space="0" w:color="auto"/>
        <w:right w:val="none" w:sz="0" w:space="0" w:color="auto"/>
      </w:divBdr>
      <w:divsChild>
        <w:div w:id="141821269">
          <w:marLeft w:val="0"/>
          <w:marRight w:val="0"/>
          <w:marTop w:val="0"/>
          <w:marBottom w:val="0"/>
          <w:divBdr>
            <w:top w:val="none" w:sz="0" w:space="0" w:color="auto"/>
            <w:left w:val="none" w:sz="0" w:space="0" w:color="auto"/>
            <w:bottom w:val="none" w:sz="0" w:space="0" w:color="auto"/>
            <w:right w:val="none" w:sz="0" w:space="0" w:color="auto"/>
          </w:divBdr>
          <w:divsChild>
            <w:div w:id="98843136">
              <w:marLeft w:val="0"/>
              <w:marRight w:val="0"/>
              <w:marTop w:val="0"/>
              <w:marBottom w:val="0"/>
              <w:divBdr>
                <w:top w:val="none" w:sz="0" w:space="0" w:color="auto"/>
                <w:left w:val="none" w:sz="0" w:space="0" w:color="auto"/>
                <w:bottom w:val="none" w:sz="0" w:space="0" w:color="auto"/>
                <w:right w:val="none" w:sz="0" w:space="0" w:color="auto"/>
              </w:divBdr>
            </w:div>
            <w:div w:id="590359077">
              <w:marLeft w:val="0"/>
              <w:marRight w:val="0"/>
              <w:marTop w:val="0"/>
              <w:marBottom w:val="0"/>
              <w:divBdr>
                <w:top w:val="none" w:sz="0" w:space="0" w:color="auto"/>
                <w:left w:val="none" w:sz="0" w:space="0" w:color="auto"/>
                <w:bottom w:val="none" w:sz="0" w:space="0" w:color="auto"/>
                <w:right w:val="none" w:sz="0" w:space="0" w:color="auto"/>
              </w:divBdr>
            </w:div>
            <w:div w:id="776413530">
              <w:marLeft w:val="0"/>
              <w:marRight w:val="0"/>
              <w:marTop w:val="0"/>
              <w:marBottom w:val="0"/>
              <w:divBdr>
                <w:top w:val="none" w:sz="0" w:space="0" w:color="auto"/>
                <w:left w:val="none" w:sz="0" w:space="0" w:color="auto"/>
                <w:bottom w:val="none" w:sz="0" w:space="0" w:color="auto"/>
                <w:right w:val="none" w:sz="0" w:space="0" w:color="auto"/>
              </w:divBdr>
            </w:div>
            <w:div w:id="1193811707">
              <w:marLeft w:val="0"/>
              <w:marRight w:val="0"/>
              <w:marTop w:val="0"/>
              <w:marBottom w:val="0"/>
              <w:divBdr>
                <w:top w:val="none" w:sz="0" w:space="0" w:color="auto"/>
                <w:left w:val="none" w:sz="0" w:space="0" w:color="auto"/>
                <w:bottom w:val="none" w:sz="0" w:space="0" w:color="auto"/>
                <w:right w:val="none" w:sz="0" w:space="0" w:color="auto"/>
              </w:divBdr>
            </w:div>
            <w:div w:id="1713001199">
              <w:marLeft w:val="0"/>
              <w:marRight w:val="0"/>
              <w:marTop w:val="0"/>
              <w:marBottom w:val="0"/>
              <w:divBdr>
                <w:top w:val="none" w:sz="0" w:space="0" w:color="auto"/>
                <w:left w:val="none" w:sz="0" w:space="0" w:color="auto"/>
                <w:bottom w:val="none" w:sz="0" w:space="0" w:color="auto"/>
                <w:right w:val="none" w:sz="0" w:space="0" w:color="auto"/>
              </w:divBdr>
            </w:div>
          </w:divsChild>
        </w:div>
        <w:div w:id="142159647">
          <w:marLeft w:val="0"/>
          <w:marRight w:val="0"/>
          <w:marTop w:val="0"/>
          <w:marBottom w:val="0"/>
          <w:divBdr>
            <w:top w:val="none" w:sz="0" w:space="0" w:color="auto"/>
            <w:left w:val="none" w:sz="0" w:space="0" w:color="auto"/>
            <w:bottom w:val="none" w:sz="0" w:space="0" w:color="auto"/>
            <w:right w:val="none" w:sz="0" w:space="0" w:color="auto"/>
          </w:divBdr>
        </w:div>
        <w:div w:id="189103040">
          <w:marLeft w:val="0"/>
          <w:marRight w:val="0"/>
          <w:marTop w:val="0"/>
          <w:marBottom w:val="0"/>
          <w:divBdr>
            <w:top w:val="none" w:sz="0" w:space="0" w:color="auto"/>
            <w:left w:val="none" w:sz="0" w:space="0" w:color="auto"/>
            <w:bottom w:val="none" w:sz="0" w:space="0" w:color="auto"/>
            <w:right w:val="none" w:sz="0" w:space="0" w:color="auto"/>
          </w:divBdr>
          <w:divsChild>
            <w:div w:id="709771096">
              <w:marLeft w:val="0"/>
              <w:marRight w:val="0"/>
              <w:marTop w:val="0"/>
              <w:marBottom w:val="0"/>
              <w:divBdr>
                <w:top w:val="none" w:sz="0" w:space="0" w:color="auto"/>
                <w:left w:val="none" w:sz="0" w:space="0" w:color="auto"/>
                <w:bottom w:val="none" w:sz="0" w:space="0" w:color="auto"/>
                <w:right w:val="none" w:sz="0" w:space="0" w:color="auto"/>
              </w:divBdr>
            </w:div>
            <w:div w:id="1319842556">
              <w:marLeft w:val="0"/>
              <w:marRight w:val="0"/>
              <w:marTop w:val="0"/>
              <w:marBottom w:val="0"/>
              <w:divBdr>
                <w:top w:val="none" w:sz="0" w:space="0" w:color="auto"/>
                <w:left w:val="none" w:sz="0" w:space="0" w:color="auto"/>
                <w:bottom w:val="none" w:sz="0" w:space="0" w:color="auto"/>
                <w:right w:val="none" w:sz="0" w:space="0" w:color="auto"/>
              </w:divBdr>
            </w:div>
            <w:div w:id="1737556852">
              <w:marLeft w:val="0"/>
              <w:marRight w:val="0"/>
              <w:marTop w:val="0"/>
              <w:marBottom w:val="0"/>
              <w:divBdr>
                <w:top w:val="none" w:sz="0" w:space="0" w:color="auto"/>
                <w:left w:val="none" w:sz="0" w:space="0" w:color="auto"/>
                <w:bottom w:val="none" w:sz="0" w:space="0" w:color="auto"/>
                <w:right w:val="none" w:sz="0" w:space="0" w:color="auto"/>
              </w:divBdr>
            </w:div>
            <w:div w:id="1902445408">
              <w:marLeft w:val="0"/>
              <w:marRight w:val="0"/>
              <w:marTop w:val="0"/>
              <w:marBottom w:val="0"/>
              <w:divBdr>
                <w:top w:val="none" w:sz="0" w:space="0" w:color="auto"/>
                <w:left w:val="none" w:sz="0" w:space="0" w:color="auto"/>
                <w:bottom w:val="none" w:sz="0" w:space="0" w:color="auto"/>
                <w:right w:val="none" w:sz="0" w:space="0" w:color="auto"/>
              </w:divBdr>
            </w:div>
          </w:divsChild>
        </w:div>
        <w:div w:id="562955122">
          <w:marLeft w:val="0"/>
          <w:marRight w:val="0"/>
          <w:marTop w:val="0"/>
          <w:marBottom w:val="0"/>
          <w:divBdr>
            <w:top w:val="none" w:sz="0" w:space="0" w:color="auto"/>
            <w:left w:val="none" w:sz="0" w:space="0" w:color="auto"/>
            <w:bottom w:val="none" w:sz="0" w:space="0" w:color="auto"/>
            <w:right w:val="none" w:sz="0" w:space="0" w:color="auto"/>
          </w:divBdr>
          <w:divsChild>
            <w:div w:id="26176730">
              <w:marLeft w:val="0"/>
              <w:marRight w:val="0"/>
              <w:marTop w:val="0"/>
              <w:marBottom w:val="0"/>
              <w:divBdr>
                <w:top w:val="none" w:sz="0" w:space="0" w:color="auto"/>
                <w:left w:val="none" w:sz="0" w:space="0" w:color="auto"/>
                <w:bottom w:val="none" w:sz="0" w:space="0" w:color="auto"/>
                <w:right w:val="none" w:sz="0" w:space="0" w:color="auto"/>
              </w:divBdr>
            </w:div>
            <w:div w:id="215168804">
              <w:marLeft w:val="0"/>
              <w:marRight w:val="0"/>
              <w:marTop w:val="0"/>
              <w:marBottom w:val="0"/>
              <w:divBdr>
                <w:top w:val="none" w:sz="0" w:space="0" w:color="auto"/>
                <w:left w:val="none" w:sz="0" w:space="0" w:color="auto"/>
                <w:bottom w:val="none" w:sz="0" w:space="0" w:color="auto"/>
                <w:right w:val="none" w:sz="0" w:space="0" w:color="auto"/>
              </w:divBdr>
            </w:div>
            <w:div w:id="380060176">
              <w:marLeft w:val="0"/>
              <w:marRight w:val="0"/>
              <w:marTop w:val="0"/>
              <w:marBottom w:val="0"/>
              <w:divBdr>
                <w:top w:val="none" w:sz="0" w:space="0" w:color="auto"/>
                <w:left w:val="none" w:sz="0" w:space="0" w:color="auto"/>
                <w:bottom w:val="none" w:sz="0" w:space="0" w:color="auto"/>
                <w:right w:val="none" w:sz="0" w:space="0" w:color="auto"/>
              </w:divBdr>
            </w:div>
            <w:div w:id="1967658895">
              <w:marLeft w:val="0"/>
              <w:marRight w:val="0"/>
              <w:marTop w:val="0"/>
              <w:marBottom w:val="0"/>
              <w:divBdr>
                <w:top w:val="none" w:sz="0" w:space="0" w:color="auto"/>
                <w:left w:val="none" w:sz="0" w:space="0" w:color="auto"/>
                <w:bottom w:val="none" w:sz="0" w:space="0" w:color="auto"/>
                <w:right w:val="none" w:sz="0" w:space="0" w:color="auto"/>
              </w:divBdr>
            </w:div>
            <w:div w:id="2106538368">
              <w:marLeft w:val="0"/>
              <w:marRight w:val="0"/>
              <w:marTop w:val="0"/>
              <w:marBottom w:val="0"/>
              <w:divBdr>
                <w:top w:val="none" w:sz="0" w:space="0" w:color="auto"/>
                <w:left w:val="none" w:sz="0" w:space="0" w:color="auto"/>
                <w:bottom w:val="none" w:sz="0" w:space="0" w:color="auto"/>
                <w:right w:val="none" w:sz="0" w:space="0" w:color="auto"/>
              </w:divBdr>
            </w:div>
          </w:divsChild>
        </w:div>
        <w:div w:id="578253929">
          <w:marLeft w:val="0"/>
          <w:marRight w:val="0"/>
          <w:marTop w:val="0"/>
          <w:marBottom w:val="0"/>
          <w:divBdr>
            <w:top w:val="none" w:sz="0" w:space="0" w:color="auto"/>
            <w:left w:val="none" w:sz="0" w:space="0" w:color="auto"/>
            <w:bottom w:val="none" w:sz="0" w:space="0" w:color="auto"/>
            <w:right w:val="none" w:sz="0" w:space="0" w:color="auto"/>
          </w:divBdr>
        </w:div>
        <w:div w:id="618873715">
          <w:marLeft w:val="0"/>
          <w:marRight w:val="0"/>
          <w:marTop w:val="0"/>
          <w:marBottom w:val="0"/>
          <w:divBdr>
            <w:top w:val="none" w:sz="0" w:space="0" w:color="auto"/>
            <w:left w:val="none" w:sz="0" w:space="0" w:color="auto"/>
            <w:bottom w:val="none" w:sz="0" w:space="0" w:color="auto"/>
            <w:right w:val="none" w:sz="0" w:space="0" w:color="auto"/>
          </w:divBdr>
          <w:divsChild>
            <w:div w:id="261693971">
              <w:marLeft w:val="0"/>
              <w:marRight w:val="0"/>
              <w:marTop w:val="0"/>
              <w:marBottom w:val="0"/>
              <w:divBdr>
                <w:top w:val="none" w:sz="0" w:space="0" w:color="auto"/>
                <w:left w:val="none" w:sz="0" w:space="0" w:color="auto"/>
                <w:bottom w:val="none" w:sz="0" w:space="0" w:color="auto"/>
                <w:right w:val="none" w:sz="0" w:space="0" w:color="auto"/>
              </w:divBdr>
            </w:div>
            <w:div w:id="690036978">
              <w:marLeft w:val="0"/>
              <w:marRight w:val="0"/>
              <w:marTop w:val="0"/>
              <w:marBottom w:val="0"/>
              <w:divBdr>
                <w:top w:val="none" w:sz="0" w:space="0" w:color="auto"/>
                <w:left w:val="none" w:sz="0" w:space="0" w:color="auto"/>
                <w:bottom w:val="none" w:sz="0" w:space="0" w:color="auto"/>
                <w:right w:val="none" w:sz="0" w:space="0" w:color="auto"/>
              </w:divBdr>
            </w:div>
            <w:div w:id="1035471272">
              <w:marLeft w:val="0"/>
              <w:marRight w:val="0"/>
              <w:marTop w:val="0"/>
              <w:marBottom w:val="0"/>
              <w:divBdr>
                <w:top w:val="none" w:sz="0" w:space="0" w:color="auto"/>
                <w:left w:val="none" w:sz="0" w:space="0" w:color="auto"/>
                <w:bottom w:val="none" w:sz="0" w:space="0" w:color="auto"/>
                <w:right w:val="none" w:sz="0" w:space="0" w:color="auto"/>
              </w:divBdr>
            </w:div>
            <w:div w:id="1610507879">
              <w:marLeft w:val="0"/>
              <w:marRight w:val="0"/>
              <w:marTop w:val="0"/>
              <w:marBottom w:val="0"/>
              <w:divBdr>
                <w:top w:val="none" w:sz="0" w:space="0" w:color="auto"/>
                <w:left w:val="none" w:sz="0" w:space="0" w:color="auto"/>
                <w:bottom w:val="none" w:sz="0" w:space="0" w:color="auto"/>
                <w:right w:val="none" w:sz="0" w:space="0" w:color="auto"/>
              </w:divBdr>
            </w:div>
            <w:div w:id="1689067026">
              <w:marLeft w:val="0"/>
              <w:marRight w:val="0"/>
              <w:marTop w:val="0"/>
              <w:marBottom w:val="0"/>
              <w:divBdr>
                <w:top w:val="none" w:sz="0" w:space="0" w:color="auto"/>
                <w:left w:val="none" w:sz="0" w:space="0" w:color="auto"/>
                <w:bottom w:val="none" w:sz="0" w:space="0" w:color="auto"/>
                <w:right w:val="none" w:sz="0" w:space="0" w:color="auto"/>
              </w:divBdr>
            </w:div>
          </w:divsChild>
        </w:div>
        <w:div w:id="810249436">
          <w:marLeft w:val="0"/>
          <w:marRight w:val="0"/>
          <w:marTop w:val="0"/>
          <w:marBottom w:val="0"/>
          <w:divBdr>
            <w:top w:val="none" w:sz="0" w:space="0" w:color="auto"/>
            <w:left w:val="none" w:sz="0" w:space="0" w:color="auto"/>
            <w:bottom w:val="none" w:sz="0" w:space="0" w:color="auto"/>
            <w:right w:val="none" w:sz="0" w:space="0" w:color="auto"/>
          </w:divBdr>
        </w:div>
        <w:div w:id="1005204364">
          <w:marLeft w:val="0"/>
          <w:marRight w:val="0"/>
          <w:marTop w:val="0"/>
          <w:marBottom w:val="0"/>
          <w:divBdr>
            <w:top w:val="none" w:sz="0" w:space="0" w:color="auto"/>
            <w:left w:val="none" w:sz="0" w:space="0" w:color="auto"/>
            <w:bottom w:val="none" w:sz="0" w:space="0" w:color="auto"/>
            <w:right w:val="none" w:sz="0" w:space="0" w:color="auto"/>
          </w:divBdr>
          <w:divsChild>
            <w:div w:id="289944368">
              <w:marLeft w:val="0"/>
              <w:marRight w:val="0"/>
              <w:marTop w:val="0"/>
              <w:marBottom w:val="0"/>
              <w:divBdr>
                <w:top w:val="none" w:sz="0" w:space="0" w:color="auto"/>
                <w:left w:val="none" w:sz="0" w:space="0" w:color="auto"/>
                <w:bottom w:val="none" w:sz="0" w:space="0" w:color="auto"/>
                <w:right w:val="none" w:sz="0" w:space="0" w:color="auto"/>
              </w:divBdr>
            </w:div>
            <w:div w:id="524488811">
              <w:marLeft w:val="0"/>
              <w:marRight w:val="0"/>
              <w:marTop w:val="0"/>
              <w:marBottom w:val="0"/>
              <w:divBdr>
                <w:top w:val="none" w:sz="0" w:space="0" w:color="auto"/>
                <w:left w:val="none" w:sz="0" w:space="0" w:color="auto"/>
                <w:bottom w:val="none" w:sz="0" w:space="0" w:color="auto"/>
                <w:right w:val="none" w:sz="0" w:space="0" w:color="auto"/>
              </w:divBdr>
            </w:div>
            <w:div w:id="867789853">
              <w:marLeft w:val="0"/>
              <w:marRight w:val="0"/>
              <w:marTop w:val="0"/>
              <w:marBottom w:val="0"/>
              <w:divBdr>
                <w:top w:val="none" w:sz="0" w:space="0" w:color="auto"/>
                <w:left w:val="none" w:sz="0" w:space="0" w:color="auto"/>
                <w:bottom w:val="none" w:sz="0" w:space="0" w:color="auto"/>
                <w:right w:val="none" w:sz="0" w:space="0" w:color="auto"/>
              </w:divBdr>
            </w:div>
            <w:div w:id="1620837563">
              <w:marLeft w:val="0"/>
              <w:marRight w:val="0"/>
              <w:marTop w:val="0"/>
              <w:marBottom w:val="0"/>
              <w:divBdr>
                <w:top w:val="none" w:sz="0" w:space="0" w:color="auto"/>
                <w:left w:val="none" w:sz="0" w:space="0" w:color="auto"/>
                <w:bottom w:val="none" w:sz="0" w:space="0" w:color="auto"/>
                <w:right w:val="none" w:sz="0" w:space="0" w:color="auto"/>
              </w:divBdr>
            </w:div>
            <w:div w:id="1890264631">
              <w:marLeft w:val="0"/>
              <w:marRight w:val="0"/>
              <w:marTop w:val="0"/>
              <w:marBottom w:val="0"/>
              <w:divBdr>
                <w:top w:val="none" w:sz="0" w:space="0" w:color="auto"/>
                <w:left w:val="none" w:sz="0" w:space="0" w:color="auto"/>
                <w:bottom w:val="none" w:sz="0" w:space="0" w:color="auto"/>
                <w:right w:val="none" w:sz="0" w:space="0" w:color="auto"/>
              </w:divBdr>
            </w:div>
          </w:divsChild>
        </w:div>
        <w:div w:id="1149245953">
          <w:marLeft w:val="0"/>
          <w:marRight w:val="0"/>
          <w:marTop w:val="0"/>
          <w:marBottom w:val="0"/>
          <w:divBdr>
            <w:top w:val="none" w:sz="0" w:space="0" w:color="auto"/>
            <w:left w:val="none" w:sz="0" w:space="0" w:color="auto"/>
            <w:bottom w:val="none" w:sz="0" w:space="0" w:color="auto"/>
            <w:right w:val="none" w:sz="0" w:space="0" w:color="auto"/>
          </w:divBdr>
        </w:div>
        <w:div w:id="1156262214">
          <w:marLeft w:val="0"/>
          <w:marRight w:val="0"/>
          <w:marTop w:val="0"/>
          <w:marBottom w:val="0"/>
          <w:divBdr>
            <w:top w:val="none" w:sz="0" w:space="0" w:color="auto"/>
            <w:left w:val="none" w:sz="0" w:space="0" w:color="auto"/>
            <w:bottom w:val="none" w:sz="0" w:space="0" w:color="auto"/>
            <w:right w:val="none" w:sz="0" w:space="0" w:color="auto"/>
          </w:divBdr>
        </w:div>
        <w:div w:id="1347367215">
          <w:marLeft w:val="0"/>
          <w:marRight w:val="0"/>
          <w:marTop w:val="0"/>
          <w:marBottom w:val="0"/>
          <w:divBdr>
            <w:top w:val="none" w:sz="0" w:space="0" w:color="auto"/>
            <w:left w:val="none" w:sz="0" w:space="0" w:color="auto"/>
            <w:bottom w:val="none" w:sz="0" w:space="0" w:color="auto"/>
            <w:right w:val="none" w:sz="0" w:space="0" w:color="auto"/>
          </w:divBdr>
        </w:div>
        <w:div w:id="1415661898">
          <w:marLeft w:val="0"/>
          <w:marRight w:val="0"/>
          <w:marTop w:val="0"/>
          <w:marBottom w:val="0"/>
          <w:divBdr>
            <w:top w:val="none" w:sz="0" w:space="0" w:color="auto"/>
            <w:left w:val="none" w:sz="0" w:space="0" w:color="auto"/>
            <w:bottom w:val="none" w:sz="0" w:space="0" w:color="auto"/>
            <w:right w:val="none" w:sz="0" w:space="0" w:color="auto"/>
          </w:divBdr>
          <w:divsChild>
            <w:div w:id="180122711">
              <w:marLeft w:val="0"/>
              <w:marRight w:val="0"/>
              <w:marTop w:val="0"/>
              <w:marBottom w:val="0"/>
              <w:divBdr>
                <w:top w:val="none" w:sz="0" w:space="0" w:color="auto"/>
                <w:left w:val="none" w:sz="0" w:space="0" w:color="auto"/>
                <w:bottom w:val="none" w:sz="0" w:space="0" w:color="auto"/>
                <w:right w:val="none" w:sz="0" w:space="0" w:color="auto"/>
              </w:divBdr>
            </w:div>
            <w:div w:id="718627385">
              <w:marLeft w:val="0"/>
              <w:marRight w:val="0"/>
              <w:marTop w:val="0"/>
              <w:marBottom w:val="0"/>
              <w:divBdr>
                <w:top w:val="none" w:sz="0" w:space="0" w:color="auto"/>
                <w:left w:val="none" w:sz="0" w:space="0" w:color="auto"/>
                <w:bottom w:val="none" w:sz="0" w:space="0" w:color="auto"/>
                <w:right w:val="none" w:sz="0" w:space="0" w:color="auto"/>
              </w:divBdr>
            </w:div>
            <w:div w:id="982393568">
              <w:marLeft w:val="0"/>
              <w:marRight w:val="0"/>
              <w:marTop w:val="0"/>
              <w:marBottom w:val="0"/>
              <w:divBdr>
                <w:top w:val="none" w:sz="0" w:space="0" w:color="auto"/>
                <w:left w:val="none" w:sz="0" w:space="0" w:color="auto"/>
                <w:bottom w:val="none" w:sz="0" w:space="0" w:color="auto"/>
                <w:right w:val="none" w:sz="0" w:space="0" w:color="auto"/>
              </w:divBdr>
            </w:div>
            <w:div w:id="994602690">
              <w:marLeft w:val="0"/>
              <w:marRight w:val="0"/>
              <w:marTop w:val="0"/>
              <w:marBottom w:val="0"/>
              <w:divBdr>
                <w:top w:val="none" w:sz="0" w:space="0" w:color="auto"/>
                <w:left w:val="none" w:sz="0" w:space="0" w:color="auto"/>
                <w:bottom w:val="none" w:sz="0" w:space="0" w:color="auto"/>
                <w:right w:val="none" w:sz="0" w:space="0" w:color="auto"/>
              </w:divBdr>
            </w:div>
            <w:div w:id="1616986486">
              <w:marLeft w:val="0"/>
              <w:marRight w:val="0"/>
              <w:marTop w:val="0"/>
              <w:marBottom w:val="0"/>
              <w:divBdr>
                <w:top w:val="none" w:sz="0" w:space="0" w:color="auto"/>
                <w:left w:val="none" w:sz="0" w:space="0" w:color="auto"/>
                <w:bottom w:val="none" w:sz="0" w:space="0" w:color="auto"/>
                <w:right w:val="none" w:sz="0" w:space="0" w:color="auto"/>
              </w:divBdr>
            </w:div>
          </w:divsChild>
        </w:div>
        <w:div w:id="1492865421">
          <w:marLeft w:val="0"/>
          <w:marRight w:val="0"/>
          <w:marTop w:val="0"/>
          <w:marBottom w:val="0"/>
          <w:divBdr>
            <w:top w:val="none" w:sz="0" w:space="0" w:color="auto"/>
            <w:left w:val="none" w:sz="0" w:space="0" w:color="auto"/>
            <w:bottom w:val="none" w:sz="0" w:space="0" w:color="auto"/>
            <w:right w:val="none" w:sz="0" w:space="0" w:color="auto"/>
          </w:divBdr>
          <w:divsChild>
            <w:div w:id="187838051">
              <w:marLeft w:val="0"/>
              <w:marRight w:val="0"/>
              <w:marTop w:val="0"/>
              <w:marBottom w:val="0"/>
              <w:divBdr>
                <w:top w:val="none" w:sz="0" w:space="0" w:color="auto"/>
                <w:left w:val="none" w:sz="0" w:space="0" w:color="auto"/>
                <w:bottom w:val="none" w:sz="0" w:space="0" w:color="auto"/>
                <w:right w:val="none" w:sz="0" w:space="0" w:color="auto"/>
              </w:divBdr>
            </w:div>
            <w:div w:id="459150481">
              <w:marLeft w:val="0"/>
              <w:marRight w:val="0"/>
              <w:marTop w:val="0"/>
              <w:marBottom w:val="0"/>
              <w:divBdr>
                <w:top w:val="none" w:sz="0" w:space="0" w:color="auto"/>
                <w:left w:val="none" w:sz="0" w:space="0" w:color="auto"/>
                <w:bottom w:val="none" w:sz="0" w:space="0" w:color="auto"/>
                <w:right w:val="none" w:sz="0" w:space="0" w:color="auto"/>
              </w:divBdr>
            </w:div>
            <w:div w:id="656614829">
              <w:marLeft w:val="0"/>
              <w:marRight w:val="0"/>
              <w:marTop w:val="0"/>
              <w:marBottom w:val="0"/>
              <w:divBdr>
                <w:top w:val="none" w:sz="0" w:space="0" w:color="auto"/>
                <w:left w:val="none" w:sz="0" w:space="0" w:color="auto"/>
                <w:bottom w:val="none" w:sz="0" w:space="0" w:color="auto"/>
                <w:right w:val="none" w:sz="0" w:space="0" w:color="auto"/>
              </w:divBdr>
            </w:div>
            <w:div w:id="1386103448">
              <w:marLeft w:val="0"/>
              <w:marRight w:val="0"/>
              <w:marTop w:val="0"/>
              <w:marBottom w:val="0"/>
              <w:divBdr>
                <w:top w:val="none" w:sz="0" w:space="0" w:color="auto"/>
                <w:left w:val="none" w:sz="0" w:space="0" w:color="auto"/>
                <w:bottom w:val="none" w:sz="0" w:space="0" w:color="auto"/>
                <w:right w:val="none" w:sz="0" w:space="0" w:color="auto"/>
              </w:divBdr>
            </w:div>
            <w:div w:id="2070689713">
              <w:marLeft w:val="0"/>
              <w:marRight w:val="0"/>
              <w:marTop w:val="0"/>
              <w:marBottom w:val="0"/>
              <w:divBdr>
                <w:top w:val="none" w:sz="0" w:space="0" w:color="auto"/>
                <w:left w:val="none" w:sz="0" w:space="0" w:color="auto"/>
                <w:bottom w:val="none" w:sz="0" w:space="0" w:color="auto"/>
                <w:right w:val="none" w:sz="0" w:space="0" w:color="auto"/>
              </w:divBdr>
            </w:div>
          </w:divsChild>
        </w:div>
        <w:div w:id="1811709380">
          <w:marLeft w:val="0"/>
          <w:marRight w:val="0"/>
          <w:marTop w:val="0"/>
          <w:marBottom w:val="0"/>
          <w:divBdr>
            <w:top w:val="none" w:sz="0" w:space="0" w:color="auto"/>
            <w:left w:val="none" w:sz="0" w:space="0" w:color="auto"/>
            <w:bottom w:val="none" w:sz="0" w:space="0" w:color="auto"/>
            <w:right w:val="none" w:sz="0" w:space="0" w:color="auto"/>
          </w:divBdr>
        </w:div>
        <w:div w:id="1939486918">
          <w:marLeft w:val="0"/>
          <w:marRight w:val="0"/>
          <w:marTop w:val="0"/>
          <w:marBottom w:val="0"/>
          <w:divBdr>
            <w:top w:val="none" w:sz="0" w:space="0" w:color="auto"/>
            <w:left w:val="none" w:sz="0" w:space="0" w:color="auto"/>
            <w:bottom w:val="none" w:sz="0" w:space="0" w:color="auto"/>
            <w:right w:val="none" w:sz="0" w:space="0" w:color="auto"/>
          </w:divBdr>
          <w:divsChild>
            <w:div w:id="2048331249">
              <w:marLeft w:val="-75"/>
              <w:marRight w:val="0"/>
              <w:marTop w:val="30"/>
              <w:marBottom w:val="30"/>
              <w:divBdr>
                <w:top w:val="none" w:sz="0" w:space="0" w:color="auto"/>
                <w:left w:val="none" w:sz="0" w:space="0" w:color="auto"/>
                <w:bottom w:val="none" w:sz="0" w:space="0" w:color="auto"/>
                <w:right w:val="none" w:sz="0" w:space="0" w:color="auto"/>
              </w:divBdr>
              <w:divsChild>
                <w:div w:id="5208168">
                  <w:marLeft w:val="0"/>
                  <w:marRight w:val="0"/>
                  <w:marTop w:val="0"/>
                  <w:marBottom w:val="0"/>
                  <w:divBdr>
                    <w:top w:val="none" w:sz="0" w:space="0" w:color="auto"/>
                    <w:left w:val="none" w:sz="0" w:space="0" w:color="auto"/>
                    <w:bottom w:val="none" w:sz="0" w:space="0" w:color="auto"/>
                    <w:right w:val="none" w:sz="0" w:space="0" w:color="auto"/>
                  </w:divBdr>
                  <w:divsChild>
                    <w:div w:id="1287736922">
                      <w:marLeft w:val="0"/>
                      <w:marRight w:val="0"/>
                      <w:marTop w:val="0"/>
                      <w:marBottom w:val="0"/>
                      <w:divBdr>
                        <w:top w:val="none" w:sz="0" w:space="0" w:color="auto"/>
                        <w:left w:val="none" w:sz="0" w:space="0" w:color="auto"/>
                        <w:bottom w:val="none" w:sz="0" w:space="0" w:color="auto"/>
                        <w:right w:val="none" w:sz="0" w:space="0" w:color="auto"/>
                      </w:divBdr>
                    </w:div>
                    <w:div w:id="1595940968">
                      <w:marLeft w:val="0"/>
                      <w:marRight w:val="0"/>
                      <w:marTop w:val="0"/>
                      <w:marBottom w:val="0"/>
                      <w:divBdr>
                        <w:top w:val="none" w:sz="0" w:space="0" w:color="auto"/>
                        <w:left w:val="none" w:sz="0" w:space="0" w:color="auto"/>
                        <w:bottom w:val="none" w:sz="0" w:space="0" w:color="auto"/>
                        <w:right w:val="none" w:sz="0" w:space="0" w:color="auto"/>
                      </w:divBdr>
                    </w:div>
                  </w:divsChild>
                </w:div>
                <w:div w:id="131677092">
                  <w:marLeft w:val="0"/>
                  <w:marRight w:val="0"/>
                  <w:marTop w:val="0"/>
                  <w:marBottom w:val="0"/>
                  <w:divBdr>
                    <w:top w:val="none" w:sz="0" w:space="0" w:color="auto"/>
                    <w:left w:val="none" w:sz="0" w:space="0" w:color="auto"/>
                    <w:bottom w:val="none" w:sz="0" w:space="0" w:color="auto"/>
                    <w:right w:val="none" w:sz="0" w:space="0" w:color="auto"/>
                  </w:divBdr>
                  <w:divsChild>
                    <w:div w:id="752776707">
                      <w:marLeft w:val="0"/>
                      <w:marRight w:val="0"/>
                      <w:marTop w:val="0"/>
                      <w:marBottom w:val="0"/>
                      <w:divBdr>
                        <w:top w:val="none" w:sz="0" w:space="0" w:color="auto"/>
                        <w:left w:val="none" w:sz="0" w:space="0" w:color="auto"/>
                        <w:bottom w:val="none" w:sz="0" w:space="0" w:color="auto"/>
                        <w:right w:val="none" w:sz="0" w:space="0" w:color="auto"/>
                      </w:divBdr>
                    </w:div>
                  </w:divsChild>
                </w:div>
                <w:div w:id="150760557">
                  <w:marLeft w:val="0"/>
                  <w:marRight w:val="0"/>
                  <w:marTop w:val="0"/>
                  <w:marBottom w:val="0"/>
                  <w:divBdr>
                    <w:top w:val="none" w:sz="0" w:space="0" w:color="auto"/>
                    <w:left w:val="none" w:sz="0" w:space="0" w:color="auto"/>
                    <w:bottom w:val="none" w:sz="0" w:space="0" w:color="auto"/>
                    <w:right w:val="none" w:sz="0" w:space="0" w:color="auto"/>
                  </w:divBdr>
                  <w:divsChild>
                    <w:div w:id="351996155">
                      <w:marLeft w:val="0"/>
                      <w:marRight w:val="0"/>
                      <w:marTop w:val="0"/>
                      <w:marBottom w:val="0"/>
                      <w:divBdr>
                        <w:top w:val="none" w:sz="0" w:space="0" w:color="auto"/>
                        <w:left w:val="none" w:sz="0" w:space="0" w:color="auto"/>
                        <w:bottom w:val="none" w:sz="0" w:space="0" w:color="auto"/>
                        <w:right w:val="none" w:sz="0" w:space="0" w:color="auto"/>
                      </w:divBdr>
                    </w:div>
                  </w:divsChild>
                </w:div>
                <w:div w:id="200752539">
                  <w:marLeft w:val="0"/>
                  <w:marRight w:val="0"/>
                  <w:marTop w:val="0"/>
                  <w:marBottom w:val="0"/>
                  <w:divBdr>
                    <w:top w:val="none" w:sz="0" w:space="0" w:color="auto"/>
                    <w:left w:val="none" w:sz="0" w:space="0" w:color="auto"/>
                    <w:bottom w:val="none" w:sz="0" w:space="0" w:color="auto"/>
                    <w:right w:val="none" w:sz="0" w:space="0" w:color="auto"/>
                  </w:divBdr>
                  <w:divsChild>
                    <w:div w:id="795871406">
                      <w:marLeft w:val="0"/>
                      <w:marRight w:val="0"/>
                      <w:marTop w:val="0"/>
                      <w:marBottom w:val="0"/>
                      <w:divBdr>
                        <w:top w:val="none" w:sz="0" w:space="0" w:color="auto"/>
                        <w:left w:val="none" w:sz="0" w:space="0" w:color="auto"/>
                        <w:bottom w:val="none" w:sz="0" w:space="0" w:color="auto"/>
                        <w:right w:val="none" w:sz="0" w:space="0" w:color="auto"/>
                      </w:divBdr>
                    </w:div>
                  </w:divsChild>
                </w:div>
                <w:div w:id="270819033">
                  <w:marLeft w:val="0"/>
                  <w:marRight w:val="0"/>
                  <w:marTop w:val="0"/>
                  <w:marBottom w:val="0"/>
                  <w:divBdr>
                    <w:top w:val="none" w:sz="0" w:space="0" w:color="auto"/>
                    <w:left w:val="none" w:sz="0" w:space="0" w:color="auto"/>
                    <w:bottom w:val="none" w:sz="0" w:space="0" w:color="auto"/>
                    <w:right w:val="none" w:sz="0" w:space="0" w:color="auto"/>
                  </w:divBdr>
                  <w:divsChild>
                    <w:div w:id="1488127187">
                      <w:marLeft w:val="0"/>
                      <w:marRight w:val="0"/>
                      <w:marTop w:val="0"/>
                      <w:marBottom w:val="0"/>
                      <w:divBdr>
                        <w:top w:val="none" w:sz="0" w:space="0" w:color="auto"/>
                        <w:left w:val="none" w:sz="0" w:space="0" w:color="auto"/>
                        <w:bottom w:val="none" w:sz="0" w:space="0" w:color="auto"/>
                        <w:right w:val="none" w:sz="0" w:space="0" w:color="auto"/>
                      </w:divBdr>
                    </w:div>
                  </w:divsChild>
                </w:div>
                <w:div w:id="329217967">
                  <w:marLeft w:val="0"/>
                  <w:marRight w:val="0"/>
                  <w:marTop w:val="0"/>
                  <w:marBottom w:val="0"/>
                  <w:divBdr>
                    <w:top w:val="none" w:sz="0" w:space="0" w:color="auto"/>
                    <w:left w:val="none" w:sz="0" w:space="0" w:color="auto"/>
                    <w:bottom w:val="none" w:sz="0" w:space="0" w:color="auto"/>
                    <w:right w:val="none" w:sz="0" w:space="0" w:color="auto"/>
                  </w:divBdr>
                  <w:divsChild>
                    <w:div w:id="42802272">
                      <w:marLeft w:val="0"/>
                      <w:marRight w:val="0"/>
                      <w:marTop w:val="0"/>
                      <w:marBottom w:val="0"/>
                      <w:divBdr>
                        <w:top w:val="none" w:sz="0" w:space="0" w:color="auto"/>
                        <w:left w:val="none" w:sz="0" w:space="0" w:color="auto"/>
                        <w:bottom w:val="none" w:sz="0" w:space="0" w:color="auto"/>
                        <w:right w:val="none" w:sz="0" w:space="0" w:color="auto"/>
                      </w:divBdr>
                    </w:div>
                  </w:divsChild>
                </w:div>
                <w:div w:id="343827698">
                  <w:marLeft w:val="0"/>
                  <w:marRight w:val="0"/>
                  <w:marTop w:val="0"/>
                  <w:marBottom w:val="0"/>
                  <w:divBdr>
                    <w:top w:val="none" w:sz="0" w:space="0" w:color="auto"/>
                    <w:left w:val="none" w:sz="0" w:space="0" w:color="auto"/>
                    <w:bottom w:val="none" w:sz="0" w:space="0" w:color="auto"/>
                    <w:right w:val="none" w:sz="0" w:space="0" w:color="auto"/>
                  </w:divBdr>
                  <w:divsChild>
                    <w:div w:id="1320576374">
                      <w:marLeft w:val="0"/>
                      <w:marRight w:val="0"/>
                      <w:marTop w:val="0"/>
                      <w:marBottom w:val="0"/>
                      <w:divBdr>
                        <w:top w:val="none" w:sz="0" w:space="0" w:color="auto"/>
                        <w:left w:val="none" w:sz="0" w:space="0" w:color="auto"/>
                        <w:bottom w:val="none" w:sz="0" w:space="0" w:color="auto"/>
                        <w:right w:val="none" w:sz="0" w:space="0" w:color="auto"/>
                      </w:divBdr>
                    </w:div>
                  </w:divsChild>
                </w:div>
                <w:div w:id="394663918">
                  <w:marLeft w:val="0"/>
                  <w:marRight w:val="0"/>
                  <w:marTop w:val="0"/>
                  <w:marBottom w:val="0"/>
                  <w:divBdr>
                    <w:top w:val="none" w:sz="0" w:space="0" w:color="auto"/>
                    <w:left w:val="none" w:sz="0" w:space="0" w:color="auto"/>
                    <w:bottom w:val="none" w:sz="0" w:space="0" w:color="auto"/>
                    <w:right w:val="none" w:sz="0" w:space="0" w:color="auto"/>
                  </w:divBdr>
                  <w:divsChild>
                    <w:div w:id="195654682">
                      <w:marLeft w:val="0"/>
                      <w:marRight w:val="0"/>
                      <w:marTop w:val="0"/>
                      <w:marBottom w:val="0"/>
                      <w:divBdr>
                        <w:top w:val="none" w:sz="0" w:space="0" w:color="auto"/>
                        <w:left w:val="none" w:sz="0" w:space="0" w:color="auto"/>
                        <w:bottom w:val="none" w:sz="0" w:space="0" w:color="auto"/>
                        <w:right w:val="none" w:sz="0" w:space="0" w:color="auto"/>
                      </w:divBdr>
                    </w:div>
                    <w:div w:id="962611476">
                      <w:marLeft w:val="0"/>
                      <w:marRight w:val="0"/>
                      <w:marTop w:val="0"/>
                      <w:marBottom w:val="0"/>
                      <w:divBdr>
                        <w:top w:val="none" w:sz="0" w:space="0" w:color="auto"/>
                        <w:left w:val="none" w:sz="0" w:space="0" w:color="auto"/>
                        <w:bottom w:val="none" w:sz="0" w:space="0" w:color="auto"/>
                        <w:right w:val="none" w:sz="0" w:space="0" w:color="auto"/>
                      </w:divBdr>
                    </w:div>
                    <w:div w:id="1227453688">
                      <w:marLeft w:val="0"/>
                      <w:marRight w:val="0"/>
                      <w:marTop w:val="0"/>
                      <w:marBottom w:val="0"/>
                      <w:divBdr>
                        <w:top w:val="none" w:sz="0" w:space="0" w:color="auto"/>
                        <w:left w:val="none" w:sz="0" w:space="0" w:color="auto"/>
                        <w:bottom w:val="none" w:sz="0" w:space="0" w:color="auto"/>
                        <w:right w:val="none" w:sz="0" w:space="0" w:color="auto"/>
                      </w:divBdr>
                    </w:div>
                  </w:divsChild>
                </w:div>
                <w:div w:id="420444523">
                  <w:marLeft w:val="0"/>
                  <w:marRight w:val="0"/>
                  <w:marTop w:val="0"/>
                  <w:marBottom w:val="0"/>
                  <w:divBdr>
                    <w:top w:val="none" w:sz="0" w:space="0" w:color="auto"/>
                    <w:left w:val="none" w:sz="0" w:space="0" w:color="auto"/>
                    <w:bottom w:val="none" w:sz="0" w:space="0" w:color="auto"/>
                    <w:right w:val="none" w:sz="0" w:space="0" w:color="auto"/>
                  </w:divBdr>
                  <w:divsChild>
                    <w:div w:id="482738300">
                      <w:marLeft w:val="0"/>
                      <w:marRight w:val="0"/>
                      <w:marTop w:val="0"/>
                      <w:marBottom w:val="0"/>
                      <w:divBdr>
                        <w:top w:val="none" w:sz="0" w:space="0" w:color="auto"/>
                        <w:left w:val="none" w:sz="0" w:space="0" w:color="auto"/>
                        <w:bottom w:val="none" w:sz="0" w:space="0" w:color="auto"/>
                        <w:right w:val="none" w:sz="0" w:space="0" w:color="auto"/>
                      </w:divBdr>
                    </w:div>
                  </w:divsChild>
                </w:div>
                <w:div w:id="424231314">
                  <w:marLeft w:val="0"/>
                  <w:marRight w:val="0"/>
                  <w:marTop w:val="0"/>
                  <w:marBottom w:val="0"/>
                  <w:divBdr>
                    <w:top w:val="none" w:sz="0" w:space="0" w:color="auto"/>
                    <w:left w:val="none" w:sz="0" w:space="0" w:color="auto"/>
                    <w:bottom w:val="none" w:sz="0" w:space="0" w:color="auto"/>
                    <w:right w:val="none" w:sz="0" w:space="0" w:color="auto"/>
                  </w:divBdr>
                  <w:divsChild>
                    <w:div w:id="416287358">
                      <w:marLeft w:val="0"/>
                      <w:marRight w:val="0"/>
                      <w:marTop w:val="0"/>
                      <w:marBottom w:val="0"/>
                      <w:divBdr>
                        <w:top w:val="none" w:sz="0" w:space="0" w:color="auto"/>
                        <w:left w:val="none" w:sz="0" w:space="0" w:color="auto"/>
                        <w:bottom w:val="none" w:sz="0" w:space="0" w:color="auto"/>
                        <w:right w:val="none" w:sz="0" w:space="0" w:color="auto"/>
                      </w:divBdr>
                    </w:div>
                  </w:divsChild>
                </w:div>
                <w:div w:id="433792568">
                  <w:marLeft w:val="0"/>
                  <w:marRight w:val="0"/>
                  <w:marTop w:val="0"/>
                  <w:marBottom w:val="0"/>
                  <w:divBdr>
                    <w:top w:val="none" w:sz="0" w:space="0" w:color="auto"/>
                    <w:left w:val="none" w:sz="0" w:space="0" w:color="auto"/>
                    <w:bottom w:val="none" w:sz="0" w:space="0" w:color="auto"/>
                    <w:right w:val="none" w:sz="0" w:space="0" w:color="auto"/>
                  </w:divBdr>
                  <w:divsChild>
                    <w:div w:id="489172926">
                      <w:marLeft w:val="0"/>
                      <w:marRight w:val="0"/>
                      <w:marTop w:val="0"/>
                      <w:marBottom w:val="0"/>
                      <w:divBdr>
                        <w:top w:val="none" w:sz="0" w:space="0" w:color="auto"/>
                        <w:left w:val="none" w:sz="0" w:space="0" w:color="auto"/>
                        <w:bottom w:val="none" w:sz="0" w:space="0" w:color="auto"/>
                        <w:right w:val="none" w:sz="0" w:space="0" w:color="auto"/>
                      </w:divBdr>
                    </w:div>
                  </w:divsChild>
                </w:div>
                <w:div w:id="461971319">
                  <w:marLeft w:val="0"/>
                  <w:marRight w:val="0"/>
                  <w:marTop w:val="0"/>
                  <w:marBottom w:val="0"/>
                  <w:divBdr>
                    <w:top w:val="none" w:sz="0" w:space="0" w:color="auto"/>
                    <w:left w:val="none" w:sz="0" w:space="0" w:color="auto"/>
                    <w:bottom w:val="none" w:sz="0" w:space="0" w:color="auto"/>
                    <w:right w:val="none" w:sz="0" w:space="0" w:color="auto"/>
                  </w:divBdr>
                  <w:divsChild>
                    <w:div w:id="2060207727">
                      <w:marLeft w:val="0"/>
                      <w:marRight w:val="0"/>
                      <w:marTop w:val="0"/>
                      <w:marBottom w:val="0"/>
                      <w:divBdr>
                        <w:top w:val="none" w:sz="0" w:space="0" w:color="auto"/>
                        <w:left w:val="none" w:sz="0" w:space="0" w:color="auto"/>
                        <w:bottom w:val="none" w:sz="0" w:space="0" w:color="auto"/>
                        <w:right w:val="none" w:sz="0" w:space="0" w:color="auto"/>
                      </w:divBdr>
                    </w:div>
                  </w:divsChild>
                </w:div>
                <w:div w:id="494498540">
                  <w:marLeft w:val="0"/>
                  <w:marRight w:val="0"/>
                  <w:marTop w:val="0"/>
                  <w:marBottom w:val="0"/>
                  <w:divBdr>
                    <w:top w:val="none" w:sz="0" w:space="0" w:color="auto"/>
                    <w:left w:val="none" w:sz="0" w:space="0" w:color="auto"/>
                    <w:bottom w:val="none" w:sz="0" w:space="0" w:color="auto"/>
                    <w:right w:val="none" w:sz="0" w:space="0" w:color="auto"/>
                  </w:divBdr>
                  <w:divsChild>
                    <w:div w:id="731733652">
                      <w:marLeft w:val="0"/>
                      <w:marRight w:val="0"/>
                      <w:marTop w:val="0"/>
                      <w:marBottom w:val="0"/>
                      <w:divBdr>
                        <w:top w:val="none" w:sz="0" w:space="0" w:color="auto"/>
                        <w:left w:val="none" w:sz="0" w:space="0" w:color="auto"/>
                        <w:bottom w:val="none" w:sz="0" w:space="0" w:color="auto"/>
                        <w:right w:val="none" w:sz="0" w:space="0" w:color="auto"/>
                      </w:divBdr>
                    </w:div>
                    <w:div w:id="1937447211">
                      <w:marLeft w:val="0"/>
                      <w:marRight w:val="0"/>
                      <w:marTop w:val="0"/>
                      <w:marBottom w:val="0"/>
                      <w:divBdr>
                        <w:top w:val="none" w:sz="0" w:space="0" w:color="auto"/>
                        <w:left w:val="none" w:sz="0" w:space="0" w:color="auto"/>
                        <w:bottom w:val="none" w:sz="0" w:space="0" w:color="auto"/>
                        <w:right w:val="none" w:sz="0" w:space="0" w:color="auto"/>
                      </w:divBdr>
                    </w:div>
                  </w:divsChild>
                </w:div>
                <w:div w:id="554701909">
                  <w:marLeft w:val="0"/>
                  <w:marRight w:val="0"/>
                  <w:marTop w:val="0"/>
                  <w:marBottom w:val="0"/>
                  <w:divBdr>
                    <w:top w:val="none" w:sz="0" w:space="0" w:color="auto"/>
                    <w:left w:val="none" w:sz="0" w:space="0" w:color="auto"/>
                    <w:bottom w:val="none" w:sz="0" w:space="0" w:color="auto"/>
                    <w:right w:val="none" w:sz="0" w:space="0" w:color="auto"/>
                  </w:divBdr>
                  <w:divsChild>
                    <w:div w:id="785469923">
                      <w:marLeft w:val="0"/>
                      <w:marRight w:val="0"/>
                      <w:marTop w:val="0"/>
                      <w:marBottom w:val="0"/>
                      <w:divBdr>
                        <w:top w:val="none" w:sz="0" w:space="0" w:color="auto"/>
                        <w:left w:val="none" w:sz="0" w:space="0" w:color="auto"/>
                        <w:bottom w:val="none" w:sz="0" w:space="0" w:color="auto"/>
                        <w:right w:val="none" w:sz="0" w:space="0" w:color="auto"/>
                      </w:divBdr>
                    </w:div>
                    <w:div w:id="1170102259">
                      <w:marLeft w:val="0"/>
                      <w:marRight w:val="0"/>
                      <w:marTop w:val="0"/>
                      <w:marBottom w:val="0"/>
                      <w:divBdr>
                        <w:top w:val="none" w:sz="0" w:space="0" w:color="auto"/>
                        <w:left w:val="none" w:sz="0" w:space="0" w:color="auto"/>
                        <w:bottom w:val="none" w:sz="0" w:space="0" w:color="auto"/>
                        <w:right w:val="none" w:sz="0" w:space="0" w:color="auto"/>
                      </w:divBdr>
                    </w:div>
                  </w:divsChild>
                </w:div>
                <w:div w:id="578487787">
                  <w:marLeft w:val="0"/>
                  <w:marRight w:val="0"/>
                  <w:marTop w:val="0"/>
                  <w:marBottom w:val="0"/>
                  <w:divBdr>
                    <w:top w:val="none" w:sz="0" w:space="0" w:color="auto"/>
                    <w:left w:val="none" w:sz="0" w:space="0" w:color="auto"/>
                    <w:bottom w:val="none" w:sz="0" w:space="0" w:color="auto"/>
                    <w:right w:val="none" w:sz="0" w:space="0" w:color="auto"/>
                  </w:divBdr>
                  <w:divsChild>
                    <w:div w:id="196554139">
                      <w:marLeft w:val="0"/>
                      <w:marRight w:val="0"/>
                      <w:marTop w:val="0"/>
                      <w:marBottom w:val="0"/>
                      <w:divBdr>
                        <w:top w:val="none" w:sz="0" w:space="0" w:color="auto"/>
                        <w:left w:val="none" w:sz="0" w:space="0" w:color="auto"/>
                        <w:bottom w:val="none" w:sz="0" w:space="0" w:color="auto"/>
                        <w:right w:val="none" w:sz="0" w:space="0" w:color="auto"/>
                      </w:divBdr>
                    </w:div>
                    <w:div w:id="236404648">
                      <w:marLeft w:val="0"/>
                      <w:marRight w:val="0"/>
                      <w:marTop w:val="0"/>
                      <w:marBottom w:val="0"/>
                      <w:divBdr>
                        <w:top w:val="none" w:sz="0" w:space="0" w:color="auto"/>
                        <w:left w:val="none" w:sz="0" w:space="0" w:color="auto"/>
                        <w:bottom w:val="none" w:sz="0" w:space="0" w:color="auto"/>
                        <w:right w:val="none" w:sz="0" w:space="0" w:color="auto"/>
                      </w:divBdr>
                    </w:div>
                    <w:div w:id="715811163">
                      <w:marLeft w:val="0"/>
                      <w:marRight w:val="0"/>
                      <w:marTop w:val="0"/>
                      <w:marBottom w:val="0"/>
                      <w:divBdr>
                        <w:top w:val="none" w:sz="0" w:space="0" w:color="auto"/>
                        <w:left w:val="none" w:sz="0" w:space="0" w:color="auto"/>
                        <w:bottom w:val="none" w:sz="0" w:space="0" w:color="auto"/>
                        <w:right w:val="none" w:sz="0" w:space="0" w:color="auto"/>
                      </w:divBdr>
                    </w:div>
                    <w:div w:id="1052120259">
                      <w:marLeft w:val="0"/>
                      <w:marRight w:val="0"/>
                      <w:marTop w:val="0"/>
                      <w:marBottom w:val="0"/>
                      <w:divBdr>
                        <w:top w:val="none" w:sz="0" w:space="0" w:color="auto"/>
                        <w:left w:val="none" w:sz="0" w:space="0" w:color="auto"/>
                        <w:bottom w:val="none" w:sz="0" w:space="0" w:color="auto"/>
                        <w:right w:val="none" w:sz="0" w:space="0" w:color="auto"/>
                      </w:divBdr>
                    </w:div>
                    <w:div w:id="1878271336">
                      <w:marLeft w:val="0"/>
                      <w:marRight w:val="0"/>
                      <w:marTop w:val="0"/>
                      <w:marBottom w:val="0"/>
                      <w:divBdr>
                        <w:top w:val="none" w:sz="0" w:space="0" w:color="auto"/>
                        <w:left w:val="none" w:sz="0" w:space="0" w:color="auto"/>
                        <w:bottom w:val="none" w:sz="0" w:space="0" w:color="auto"/>
                        <w:right w:val="none" w:sz="0" w:space="0" w:color="auto"/>
                      </w:divBdr>
                    </w:div>
                  </w:divsChild>
                </w:div>
                <w:div w:id="582373953">
                  <w:marLeft w:val="0"/>
                  <w:marRight w:val="0"/>
                  <w:marTop w:val="0"/>
                  <w:marBottom w:val="0"/>
                  <w:divBdr>
                    <w:top w:val="none" w:sz="0" w:space="0" w:color="auto"/>
                    <w:left w:val="none" w:sz="0" w:space="0" w:color="auto"/>
                    <w:bottom w:val="none" w:sz="0" w:space="0" w:color="auto"/>
                    <w:right w:val="none" w:sz="0" w:space="0" w:color="auto"/>
                  </w:divBdr>
                  <w:divsChild>
                    <w:div w:id="193933740">
                      <w:marLeft w:val="0"/>
                      <w:marRight w:val="0"/>
                      <w:marTop w:val="0"/>
                      <w:marBottom w:val="0"/>
                      <w:divBdr>
                        <w:top w:val="none" w:sz="0" w:space="0" w:color="auto"/>
                        <w:left w:val="none" w:sz="0" w:space="0" w:color="auto"/>
                        <w:bottom w:val="none" w:sz="0" w:space="0" w:color="auto"/>
                        <w:right w:val="none" w:sz="0" w:space="0" w:color="auto"/>
                      </w:divBdr>
                    </w:div>
                  </w:divsChild>
                </w:div>
                <w:div w:id="607082328">
                  <w:marLeft w:val="0"/>
                  <w:marRight w:val="0"/>
                  <w:marTop w:val="0"/>
                  <w:marBottom w:val="0"/>
                  <w:divBdr>
                    <w:top w:val="none" w:sz="0" w:space="0" w:color="auto"/>
                    <w:left w:val="none" w:sz="0" w:space="0" w:color="auto"/>
                    <w:bottom w:val="none" w:sz="0" w:space="0" w:color="auto"/>
                    <w:right w:val="none" w:sz="0" w:space="0" w:color="auto"/>
                  </w:divBdr>
                  <w:divsChild>
                    <w:div w:id="137648184">
                      <w:marLeft w:val="0"/>
                      <w:marRight w:val="0"/>
                      <w:marTop w:val="0"/>
                      <w:marBottom w:val="0"/>
                      <w:divBdr>
                        <w:top w:val="none" w:sz="0" w:space="0" w:color="auto"/>
                        <w:left w:val="none" w:sz="0" w:space="0" w:color="auto"/>
                        <w:bottom w:val="none" w:sz="0" w:space="0" w:color="auto"/>
                        <w:right w:val="none" w:sz="0" w:space="0" w:color="auto"/>
                      </w:divBdr>
                    </w:div>
                    <w:div w:id="774833840">
                      <w:marLeft w:val="0"/>
                      <w:marRight w:val="0"/>
                      <w:marTop w:val="0"/>
                      <w:marBottom w:val="0"/>
                      <w:divBdr>
                        <w:top w:val="none" w:sz="0" w:space="0" w:color="auto"/>
                        <w:left w:val="none" w:sz="0" w:space="0" w:color="auto"/>
                        <w:bottom w:val="none" w:sz="0" w:space="0" w:color="auto"/>
                        <w:right w:val="none" w:sz="0" w:space="0" w:color="auto"/>
                      </w:divBdr>
                    </w:div>
                    <w:div w:id="2118330418">
                      <w:marLeft w:val="0"/>
                      <w:marRight w:val="0"/>
                      <w:marTop w:val="0"/>
                      <w:marBottom w:val="0"/>
                      <w:divBdr>
                        <w:top w:val="none" w:sz="0" w:space="0" w:color="auto"/>
                        <w:left w:val="none" w:sz="0" w:space="0" w:color="auto"/>
                        <w:bottom w:val="none" w:sz="0" w:space="0" w:color="auto"/>
                        <w:right w:val="none" w:sz="0" w:space="0" w:color="auto"/>
                      </w:divBdr>
                    </w:div>
                  </w:divsChild>
                </w:div>
                <w:div w:id="607784662">
                  <w:marLeft w:val="0"/>
                  <w:marRight w:val="0"/>
                  <w:marTop w:val="0"/>
                  <w:marBottom w:val="0"/>
                  <w:divBdr>
                    <w:top w:val="none" w:sz="0" w:space="0" w:color="auto"/>
                    <w:left w:val="none" w:sz="0" w:space="0" w:color="auto"/>
                    <w:bottom w:val="none" w:sz="0" w:space="0" w:color="auto"/>
                    <w:right w:val="none" w:sz="0" w:space="0" w:color="auto"/>
                  </w:divBdr>
                  <w:divsChild>
                    <w:div w:id="1318072141">
                      <w:marLeft w:val="0"/>
                      <w:marRight w:val="0"/>
                      <w:marTop w:val="0"/>
                      <w:marBottom w:val="0"/>
                      <w:divBdr>
                        <w:top w:val="none" w:sz="0" w:space="0" w:color="auto"/>
                        <w:left w:val="none" w:sz="0" w:space="0" w:color="auto"/>
                        <w:bottom w:val="none" w:sz="0" w:space="0" w:color="auto"/>
                        <w:right w:val="none" w:sz="0" w:space="0" w:color="auto"/>
                      </w:divBdr>
                    </w:div>
                  </w:divsChild>
                </w:div>
                <w:div w:id="649022952">
                  <w:marLeft w:val="0"/>
                  <w:marRight w:val="0"/>
                  <w:marTop w:val="0"/>
                  <w:marBottom w:val="0"/>
                  <w:divBdr>
                    <w:top w:val="none" w:sz="0" w:space="0" w:color="auto"/>
                    <w:left w:val="none" w:sz="0" w:space="0" w:color="auto"/>
                    <w:bottom w:val="none" w:sz="0" w:space="0" w:color="auto"/>
                    <w:right w:val="none" w:sz="0" w:space="0" w:color="auto"/>
                  </w:divBdr>
                  <w:divsChild>
                    <w:div w:id="244728394">
                      <w:marLeft w:val="0"/>
                      <w:marRight w:val="0"/>
                      <w:marTop w:val="0"/>
                      <w:marBottom w:val="0"/>
                      <w:divBdr>
                        <w:top w:val="none" w:sz="0" w:space="0" w:color="auto"/>
                        <w:left w:val="none" w:sz="0" w:space="0" w:color="auto"/>
                        <w:bottom w:val="none" w:sz="0" w:space="0" w:color="auto"/>
                        <w:right w:val="none" w:sz="0" w:space="0" w:color="auto"/>
                      </w:divBdr>
                    </w:div>
                  </w:divsChild>
                </w:div>
                <w:div w:id="675503179">
                  <w:marLeft w:val="0"/>
                  <w:marRight w:val="0"/>
                  <w:marTop w:val="0"/>
                  <w:marBottom w:val="0"/>
                  <w:divBdr>
                    <w:top w:val="none" w:sz="0" w:space="0" w:color="auto"/>
                    <w:left w:val="none" w:sz="0" w:space="0" w:color="auto"/>
                    <w:bottom w:val="none" w:sz="0" w:space="0" w:color="auto"/>
                    <w:right w:val="none" w:sz="0" w:space="0" w:color="auto"/>
                  </w:divBdr>
                  <w:divsChild>
                    <w:div w:id="1053306908">
                      <w:marLeft w:val="0"/>
                      <w:marRight w:val="0"/>
                      <w:marTop w:val="0"/>
                      <w:marBottom w:val="0"/>
                      <w:divBdr>
                        <w:top w:val="none" w:sz="0" w:space="0" w:color="auto"/>
                        <w:left w:val="none" w:sz="0" w:space="0" w:color="auto"/>
                        <w:bottom w:val="none" w:sz="0" w:space="0" w:color="auto"/>
                        <w:right w:val="none" w:sz="0" w:space="0" w:color="auto"/>
                      </w:divBdr>
                    </w:div>
                  </w:divsChild>
                </w:div>
                <w:div w:id="686635878">
                  <w:marLeft w:val="0"/>
                  <w:marRight w:val="0"/>
                  <w:marTop w:val="0"/>
                  <w:marBottom w:val="0"/>
                  <w:divBdr>
                    <w:top w:val="none" w:sz="0" w:space="0" w:color="auto"/>
                    <w:left w:val="none" w:sz="0" w:space="0" w:color="auto"/>
                    <w:bottom w:val="none" w:sz="0" w:space="0" w:color="auto"/>
                    <w:right w:val="none" w:sz="0" w:space="0" w:color="auto"/>
                  </w:divBdr>
                  <w:divsChild>
                    <w:div w:id="1525511734">
                      <w:marLeft w:val="0"/>
                      <w:marRight w:val="0"/>
                      <w:marTop w:val="0"/>
                      <w:marBottom w:val="0"/>
                      <w:divBdr>
                        <w:top w:val="none" w:sz="0" w:space="0" w:color="auto"/>
                        <w:left w:val="none" w:sz="0" w:space="0" w:color="auto"/>
                        <w:bottom w:val="none" w:sz="0" w:space="0" w:color="auto"/>
                        <w:right w:val="none" w:sz="0" w:space="0" w:color="auto"/>
                      </w:divBdr>
                    </w:div>
                  </w:divsChild>
                </w:div>
                <w:div w:id="719287653">
                  <w:marLeft w:val="0"/>
                  <w:marRight w:val="0"/>
                  <w:marTop w:val="0"/>
                  <w:marBottom w:val="0"/>
                  <w:divBdr>
                    <w:top w:val="none" w:sz="0" w:space="0" w:color="auto"/>
                    <w:left w:val="none" w:sz="0" w:space="0" w:color="auto"/>
                    <w:bottom w:val="none" w:sz="0" w:space="0" w:color="auto"/>
                    <w:right w:val="none" w:sz="0" w:space="0" w:color="auto"/>
                  </w:divBdr>
                  <w:divsChild>
                    <w:div w:id="177476487">
                      <w:marLeft w:val="0"/>
                      <w:marRight w:val="0"/>
                      <w:marTop w:val="0"/>
                      <w:marBottom w:val="0"/>
                      <w:divBdr>
                        <w:top w:val="none" w:sz="0" w:space="0" w:color="auto"/>
                        <w:left w:val="none" w:sz="0" w:space="0" w:color="auto"/>
                        <w:bottom w:val="none" w:sz="0" w:space="0" w:color="auto"/>
                        <w:right w:val="none" w:sz="0" w:space="0" w:color="auto"/>
                      </w:divBdr>
                    </w:div>
                    <w:div w:id="619650924">
                      <w:marLeft w:val="0"/>
                      <w:marRight w:val="0"/>
                      <w:marTop w:val="0"/>
                      <w:marBottom w:val="0"/>
                      <w:divBdr>
                        <w:top w:val="none" w:sz="0" w:space="0" w:color="auto"/>
                        <w:left w:val="none" w:sz="0" w:space="0" w:color="auto"/>
                        <w:bottom w:val="none" w:sz="0" w:space="0" w:color="auto"/>
                        <w:right w:val="none" w:sz="0" w:space="0" w:color="auto"/>
                      </w:divBdr>
                    </w:div>
                    <w:div w:id="1038503659">
                      <w:marLeft w:val="0"/>
                      <w:marRight w:val="0"/>
                      <w:marTop w:val="0"/>
                      <w:marBottom w:val="0"/>
                      <w:divBdr>
                        <w:top w:val="none" w:sz="0" w:space="0" w:color="auto"/>
                        <w:left w:val="none" w:sz="0" w:space="0" w:color="auto"/>
                        <w:bottom w:val="none" w:sz="0" w:space="0" w:color="auto"/>
                        <w:right w:val="none" w:sz="0" w:space="0" w:color="auto"/>
                      </w:divBdr>
                    </w:div>
                  </w:divsChild>
                </w:div>
                <w:div w:id="765689326">
                  <w:marLeft w:val="0"/>
                  <w:marRight w:val="0"/>
                  <w:marTop w:val="0"/>
                  <w:marBottom w:val="0"/>
                  <w:divBdr>
                    <w:top w:val="none" w:sz="0" w:space="0" w:color="auto"/>
                    <w:left w:val="none" w:sz="0" w:space="0" w:color="auto"/>
                    <w:bottom w:val="none" w:sz="0" w:space="0" w:color="auto"/>
                    <w:right w:val="none" w:sz="0" w:space="0" w:color="auto"/>
                  </w:divBdr>
                  <w:divsChild>
                    <w:div w:id="30888188">
                      <w:marLeft w:val="0"/>
                      <w:marRight w:val="0"/>
                      <w:marTop w:val="0"/>
                      <w:marBottom w:val="0"/>
                      <w:divBdr>
                        <w:top w:val="none" w:sz="0" w:space="0" w:color="auto"/>
                        <w:left w:val="none" w:sz="0" w:space="0" w:color="auto"/>
                        <w:bottom w:val="none" w:sz="0" w:space="0" w:color="auto"/>
                        <w:right w:val="none" w:sz="0" w:space="0" w:color="auto"/>
                      </w:divBdr>
                    </w:div>
                    <w:div w:id="1948737053">
                      <w:marLeft w:val="0"/>
                      <w:marRight w:val="0"/>
                      <w:marTop w:val="0"/>
                      <w:marBottom w:val="0"/>
                      <w:divBdr>
                        <w:top w:val="none" w:sz="0" w:space="0" w:color="auto"/>
                        <w:left w:val="none" w:sz="0" w:space="0" w:color="auto"/>
                        <w:bottom w:val="none" w:sz="0" w:space="0" w:color="auto"/>
                        <w:right w:val="none" w:sz="0" w:space="0" w:color="auto"/>
                      </w:divBdr>
                    </w:div>
                  </w:divsChild>
                </w:div>
                <w:div w:id="910963431">
                  <w:marLeft w:val="0"/>
                  <w:marRight w:val="0"/>
                  <w:marTop w:val="0"/>
                  <w:marBottom w:val="0"/>
                  <w:divBdr>
                    <w:top w:val="none" w:sz="0" w:space="0" w:color="auto"/>
                    <w:left w:val="none" w:sz="0" w:space="0" w:color="auto"/>
                    <w:bottom w:val="none" w:sz="0" w:space="0" w:color="auto"/>
                    <w:right w:val="none" w:sz="0" w:space="0" w:color="auto"/>
                  </w:divBdr>
                  <w:divsChild>
                    <w:div w:id="118913210">
                      <w:marLeft w:val="0"/>
                      <w:marRight w:val="0"/>
                      <w:marTop w:val="0"/>
                      <w:marBottom w:val="0"/>
                      <w:divBdr>
                        <w:top w:val="none" w:sz="0" w:space="0" w:color="auto"/>
                        <w:left w:val="none" w:sz="0" w:space="0" w:color="auto"/>
                        <w:bottom w:val="none" w:sz="0" w:space="0" w:color="auto"/>
                        <w:right w:val="none" w:sz="0" w:space="0" w:color="auto"/>
                      </w:divBdr>
                    </w:div>
                  </w:divsChild>
                </w:div>
                <w:div w:id="943466320">
                  <w:marLeft w:val="0"/>
                  <w:marRight w:val="0"/>
                  <w:marTop w:val="0"/>
                  <w:marBottom w:val="0"/>
                  <w:divBdr>
                    <w:top w:val="none" w:sz="0" w:space="0" w:color="auto"/>
                    <w:left w:val="none" w:sz="0" w:space="0" w:color="auto"/>
                    <w:bottom w:val="none" w:sz="0" w:space="0" w:color="auto"/>
                    <w:right w:val="none" w:sz="0" w:space="0" w:color="auto"/>
                  </w:divBdr>
                  <w:divsChild>
                    <w:div w:id="364063104">
                      <w:marLeft w:val="0"/>
                      <w:marRight w:val="0"/>
                      <w:marTop w:val="0"/>
                      <w:marBottom w:val="0"/>
                      <w:divBdr>
                        <w:top w:val="none" w:sz="0" w:space="0" w:color="auto"/>
                        <w:left w:val="none" w:sz="0" w:space="0" w:color="auto"/>
                        <w:bottom w:val="none" w:sz="0" w:space="0" w:color="auto"/>
                        <w:right w:val="none" w:sz="0" w:space="0" w:color="auto"/>
                      </w:divBdr>
                    </w:div>
                  </w:divsChild>
                </w:div>
                <w:div w:id="956329114">
                  <w:marLeft w:val="0"/>
                  <w:marRight w:val="0"/>
                  <w:marTop w:val="0"/>
                  <w:marBottom w:val="0"/>
                  <w:divBdr>
                    <w:top w:val="none" w:sz="0" w:space="0" w:color="auto"/>
                    <w:left w:val="none" w:sz="0" w:space="0" w:color="auto"/>
                    <w:bottom w:val="none" w:sz="0" w:space="0" w:color="auto"/>
                    <w:right w:val="none" w:sz="0" w:space="0" w:color="auto"/>
                  </w:divBdr>
                  <w:divsChild>
                    <w:div w:id="1732385402">
                      <w:marLeft w:val="0"/>
                      <w:marRight w:val="0"/>
                      <w:marTop w:val="0"/>
                      <w:marBottom w:val="0"/>
                      <w:divBdr>
                        <w:top w:val="none" w:sz="0" w:space="0" w:color="auto"/>
                        <w:left w:val="none" w:sz="0" w:space="0" w:color="auto"/>
                        <w:bottom w:val="none" w:sz="0" w:space="0" w:color="auto"/>
                        <w:right w:val="none" w:sz="0" w:space="0" w:color="auto"/>
                      </w:divBdr>
                    </w:div>
                  </w:divsChild>
                </w:div>
                <w:div w:id="972440901">
                  <w:marLeft w:val="0"/>
                  <w:marRight w:val="0"/>
                  <w:marTop w:val="0"/>
                  <w:marBottom w:val="0"/>
                  <w:divBdr>
                    <w:top w:val="none" w:sz="0" w:space="0" w:color="auto"/>
                    <w:left w:val="none" w:sz="0" w:space="0" w:color="auto"/>
                    <w:bottom w:val="none" w:sz="0" w:space="0" w:color="auto"/>
                    <w:right w:val="none" w:sz="0" w:space="0" w:color="auto"/>
                  </w:divBdr>
                  <w:divsChild>
                    <w:div w:id="14623934">
                      <w:marLeft w:val="0"/>
                      <w:marRight w:val="0"/>
                      <w:marTop w:val="0"/>
                      <w:marBottom w:val="0"/>
                      <w:divBdr>
                        <w:top w:val="none" w:sz="0" w:space="0" w:color="auto"/>
                        <w:left w:val="none" w:sz="0" w:space="0" w:color="auto"/>
                        <w:bottom w:val="none" w:sz="0" w:space="0" w:color="auto"/>
                        <w:right w:val="none" w:sz="0" w:space="0" w:color="auto"/>
                      </w:divBdr>
                    </w:div>
                    <w:div w:id="319771490">
                      <w:marLeft w:val="0"/>
                      <w:marRight w:val="0"/>
                      <w:marTop w:val="0"/>
                      <w:marBottom w:val="0"/>
                      <w:divBdr>
                        <w:top w:val="none" w:sz="0" w:space="0" w:color="auto"/>
                        <w:left w:val="none" w:sz="0" w:space="0" w:color="auto"/>
                        <w:bottom w:val="none" w:sz="0" w:space="0" w:color="auto"/>
                        <w:right w:val="none" w:sz="0" w:space="0" w:color="auto"/>
                      </w:divBdr>
                    </w:div>
                    <w:div w:id="1256398710">
                      <w:marLeft w:val="0"/>
                      <w:marRight w:val="0"/>
                      <w:marTop w:val="0"/>
                      <w:marBottom w:val="0"/>
                      <w:divBdr>
                        <w:top w:val="none" w:sz="0" w:space="0" w:color="auto"/>
                        <w:left w:val="none" w:sz="0" w:space="0" w:color="auto"/>
                        <w:bottom w:val="none" w:sz="0" w:space="0" w:color="auto"/>
                        <w:right w:val="none" w:sz="0" w:space="0" w:color="auto"/>
                      </w:divBdr>
                    </w:div>
                    <w:div w:id="1718819933">
                      <w:marLeft w:val="0"/>
                      <w:marRight w:val="0"/>
                      <w:marTop w:val="0"/>
                      <w:marBottom w:val="0"/>
                      <w:divBdr>
                        <w:top w:val="none" w:sz="0" w:space="0" w:color="auto"/>
                        <w:left w:val="none" w:sz="0" w:space="0" w:color="auto"/>
                        <w:bottom w:val="none" w:sz="0" w:space="0" w:color="auto"/>
                        <w:right w:val="none" w:sz="0" w:space="0" w:color="auto"/>
                      </w:divBdr>
                    </w:div>
                  </w:divsChild>
                </w:div>
                <w:div w:id="998462698">
                  <w:marLeft w:val="0"/>
                  <w:marRight w:val="0"/>
                  <w:marTop w:val="0"/>
                  <w:marBottom w:val="0"/>
                  <w:divBdr>
                    <w:top w:val="none" w:sz="0" w:space="0" w:color="auto"/>
                    <w:left w:val="none" w:sz="0" w:space="0" w:color="auto"/>
                    <w:bottom w:val="none" w:sz="0" w:space="0" w:color="auto"/>
                    <w:right w:val="none" w:sz="0" w:space="0" w:color="auto"/>
                  </w:divBdr>
                  <w:divsChild>
                    <w:div w:id="369913195">
                      <w:marLeft w:val="0"/>
                      <w:marRight w:val="0"/>
                      <w:marTop w:val="0"/>
                      <w:marBottom w:val="0"/>
                      <w:divBdr>
                        <w:top w:val="none" w:sz="0" w:space="0" w:color="auto"/>
                        <w:left w:val="none" w:sz="0" w:space="0" w:color="auto"/>
                        <w:bottom w:val="none" w:sz="0" w:space="0" w:color="auto"/>
                        <w:right w:val="none" w:sz="0" w:space="0" w:color="auto"/>
                      </w:divBdr>
                    </w:div>
                    <w:div w:id="1394817103">
                      <w:marLeft w:val="0"/>
                      <w:marRight w:val="0"/>
                      <w:marTop w:val="0"/>
                      <w:marBottom w:val="0"/>
                      <w:divBdr>
                        <w:top w:val="none" w:sz="0" w:space="0" w:color="auto"/>
                        <w:left w:val="none" w:sz="0" w:space="0" w:color="auto"/>
                        <w:bottom w:val="none" w:sz="0" w:space="0" w:color="auto"/>
                        <w:right w:val="none" w:sz="0" w:space="0" w:color="auto"/>
                      </w:divBdr>
                    </w:div>
                  </w:divsChild>
                </w:div>
                <w:div w:id="1002732333">
                  <w:marLeft w:val="0"/>
                  <w:marRight w:val="0"/>
                  <w:marTop w:val="0"/>
                  <w:marBottom w:val="0"/>
                  <w:divBdr>
                    <w:top w:val="none" w:sz="0" w:space="0" w:color="auto"/>
                    <w:left w:val="none" w:sz="0" w:space="0" w:color="auto"/>
                    <w:bottom w:val="none" w:sz="0" w:space="0" w:color="auto"/>
                    <w:right w:val="none" w:sz="0" w:space="0" w:color="auto"/>
                  </w:divBdr>
                  <w:divsChild>
                    <w:div w:id="60955559">
                      <w:marLeft w:val="0"/>
                      <w:marRight w:val="0"/>
                      <w:marTop w:val="0"/>
                      <w:marBottom w:val="0"/>
                      <w:divBdr>
                        <w:top w:val="none" w:sz="0" w:space="0" w:color="auto"/>
                        <w:left w:val="none" w:sz="0" w:space="0" w:color="auto"/>
                        <w:bottom w:val="none" w:sz="0" w:space="0" w:color="auto"/>
                        <w:right w:val="none" w:sz="0" w:space="0" w:color="auto"/>
                      </w:divBdr>
                    </w:div>
                    <w:div w:id="1884824400">
                      <w:marLeft w:val="0"/>
                      <w:marRight w:val="0"/>
                      <w:marTop w:val="0"/>
                      <w:marBottom w:val="0"/>
                      <w:divBdr>
                        <w:top w:val="none" w:sz="0" w:space="0" w:color="auto"/>
                        <w:left w:val="none" w:sz="0" w:space="0" w:color="auto"/>
                        <w:bottom w:val="none" w:sz="0" w:space="0" w:color="auto"/>
                        <w:right w:val="none" w:sz="0" w:space="0" w:color="auto"/>
                      </w:divBdr>
                    </w:div>
                  </w:divsChild>
                </w:div>
                <w:div w:id="1087771102">
                  <w:marLeft w:val="0"/>
                  <w:marRight w:val="0"/>
                  <w:marTop w:val="0"/>
                  <w:marBottom w:val="0"/>
                  <w:divBdr>
                    <w:top w:val="none" w:sz="0" w:space="0" w:color="auto"/>
                    <w:left w:val="none" w:sz="0" w:space="0" w:color="auto"/>
                    <w:bottom w:val="none" w:sz="0" w:space="0" w:color="auto"/>
                    <w:right w:val="none" w:sz="0" w:space="0" w:color="auto"/>
                  </w:divBdr>
                  <w:divsChild>
                    <w:div w:id="1353845906">
                      <w:marLeft w:val="0"/>
                      <w:marRight w:val="0"/>
                      <w:marTop w:val="0"/>
                      <w:marBottom w:val="0"/>
                      <w:divBdr>
                        <w:top w:val="none" w:sz="0" w:space="0" w:color="auto"/>
                        <w:left w:val="none" w:sz="0" w:space="0" w:color="auto"/>
                        <w:bottom w:val="none" w:sz="0" w:space="0" w:color="auto"/>
                        <w:right w:val="none" w:sz="0" w:space="0" w:color="auto"/>
                      </w:divBdr>
                    </w:div>
                    <w:div w:id="1396732508">
                      <w:marLeft w:val="0"/>
                      <w:marRight w:val="0"/>
                      <w:marTop w:val="0"/>
                      <w:marBottom w:val="0"/>
                      <w:divBdr>
                        <w:top w:val="none" w:sz="0" w:space="0" w:color="auto"/>
                        <w:left w:val="none" w:sz="0" w:space="0" w:color="auto"/>
                        <w:bottom w:val="none" w:sz="0" w:space="0" w:color="auto"/>
                        <w:right w:val="none" w:sz="0" w:space="0" w:color="auto"/>
                      </w:divBdr>
                    </w:div>
                  </w:divsChild>
                </w:div>
                <w:div w:id="1137987316">
                  <w:marLeft w:val="0"/>
                  <w:marRight w:val="0"/>
                  <w:marTop w:val="0"/>
                  <w:marBottom w:val="0"/>
                  <w:divBdr>
                    <w:top w:val="none" w:sz="0" w:space="0" w:color="auto"/>
                    <w:left w:val="none" w:sz="0" w:space="0" w:color="auto"/>
                    <w:bottom w:val="none" w:sz="0" w:space="0" w:color="auto"/>
                    <w:right w:val="none" w:sz="0" w:space="0" w:color="auto"/>
                  </w:divBdr>
                  <w:divsChild>
                    <w:div w:id="1351447231">
                      <w:marLeft w:val="0"/>
                      <w:marRight w:val="0"/>
                      <w:marTop w:val="0"/>
                      <w:marBottom w:val="0"/>
                      <w:divBdr>
                        <w:top w:val="none" w:sz="0" w:space="0" w:color="auto"/>
                        <w:left w:val="none" w:sz="0" w:space="0" w:color="auto"/>
                        <w:bottom w:val="none" w:sz="0" w:space="0" w:color="auto"/>
                        <w:right w:val="none" w:sz="0" w:space="0" w:color="auto"/>
                      </w:divBdr>
                    </w:div>
                  </w:divsChild>
                </w:div>
                <w:div w:id="1174222914">
                  <w:marLeft w:val="0"/>
                  <w:marRight w:val="0"/>
                  <w:marTop w:val="0"/>
                  <w:marBottom w:val="0"/>
                  <w:divBdr>
                    <w:top w:val="none" w:sz="0" w:space="0" w:color="auto"/>
                    <w:left w:val="none" w:sz="0" w:space="0" w:color="auto"/>
                    <w:bottom w:val="none" w:sz="0" w:space="0" w:color="auto"/>
                    <w:right w:val="none" w:sz="0" w:space="0" w:color="auto"/>
                  </w:divBdr>
                  <w:divsChild>
                    <w:div w:id="495150975">
                      <w:marLeft w:val="0"/>
                      <w:marRight w:val="0"/>
                      <w:marTop w:val="0"/>
                      <w:marBottom w:val="0"/>
                      <w:divBdr>
                        <w:top w:val="none" w:sz="0" w:space="0" w:color="auto"/>
                        <w:left w:val="none" w:sz="0" w:space="0" w:color="auto"/>
                        <w:bottom w:val="none" w:sz="0" w:space="0" w:color="auto"/>
                        <w:right w:val="none" w:sz="0" w:space="0" w:color="auto"/>
                      </w:divBdr>
                    </w:div>
                    <w:div w:id="754085684">
                      <w:marLeft w:val="0"/>
                      <w:marRight w:val="0"/>
                      <w:marTop w:val="0"/>
                      <w:marBottom w:val="0"/>
                      <w:divBdr>
                        <w:top w:val="none" w:sz="0" w:space="0" w:color="auto"/>
                        <w:left w:val="none" w:sz="0" w:space="0" w:color="auto"/>
                        <w:bottom w:val="none" w:sz="0" w:space="0" w:color="auto"/>
                        <w:right w:val="none" w:sz="0" w:space="0" w:color="auto"/>
                      </w:divBdr>
                    </w:div>
                  </w:divsChild>
                </w:div>
                <w:div w:id="1201360995">
                  <w:marLeft w:val="0"/>
                  <w:marRight w:val="0"/>
                  <w:marTop w:val="0"/>
                  <w:marBottom w:val="0"/>
                  <w:divBdr>
                    <w:top w:val="none" w:sz="0" w:space="0" w:color="auto"/>
                    <w:left w:val="none" w:sz="0" w:space="0" w:color="auto"/>
                    <w:bottom w:val="none" w:sz="0" w:space="0" w:color="auto"/>
                    <w:right w:val="none" w:sz="0" w:space="0" w:color="auto"/>
                  </w:divBdr>
                  <w:divsChild>
                    <w:div w:id="493960562">
                      <w:marLeft w:val="0"/>
                      <w:marRight w:val="0"/>
                      <w:marTop w:val="0"/>
                      <w:marBottom w:val="0"/>
                      <w:divBdr>
                        <w:top w:val="none" w:sz="0" w:space="0" w:color="auto"/>
                        <w:left w:val="none" w:sz="0" w:space="0" w:color="auto"/>
                        <w:bottom w:val="none" w:sz="0" w:space="0" w:color="auto"/>
                        <w:right w:val="none" w:sz="0" w:space="0" w:color="auto"/>
                      </w:divBdr>
                    </w:div>
                    <w:div w:id="1189879586">
                      <w:marLeft w:val="0"/>
                      <w:marRight w:val="0"/>
                      <w:marTop w:val="0"/>
                      <w:marBottom w:val="0"/>
                      <w:divBdr>
                        <w:top w:val="none" w:sz="0" w:space="0" w:color="auto"/>
                        <w:left w:val="none" w:sz="0" w:space="0" w:color="auto"/>
                        <w:bottom w:val="none" w:sz="0" w:space="0" w:color="auto"/>
                        <w:right w:val="none" w:sz="0" w:space="0" w:color="auto"/>
                      </w:divBdr>
                    </w:div>
                    <w:div w:id="1879508062">
                      <w:marLeft w:val="0"/>
                      <w:marRight w:val="0"/>
                      <w:marTop w:val="0"/>
                      <w:marBottom w:val="0"/>
                      <w:divBdr>
                        <w:top w:val="none" w:sz="0" w:space="0" w:color="auto"/>
                        <w:left w:val="none" w:sz="0" w:space="0" w:color="auto"/>
                        <w:bottom w:val="none" w:sz="0" w:space="0" w:color="auto"/>
                        <w:right w:val="none" w:sz="0" w:space="0" w:color="auto"/>
                      </w:divBdr>
                    </w:div>
                  </w:divsChild>
                </w:div>
                <w:div w:id="1243564435">
                  <w:marLeft w:val="0"/>
                  <w:marRight w:val="0"/>
                  <w:marTop w:val="0"/>
                  <w:marBottom w:val="0"/>
                  <w:divBdr>
                    <w:top w:val="none" w:sz="0" w:space="0" w:color="auto"/>
                    <w:left w:val="none" w:sz="0" w:space="0" w:color="auto"/>
                    <w:bottom w:val="none" w:sz="0" w:space="0" w:color="auto"/>
                    <w:right w:val="none" w:sz="0" w:space="0" w:color="auto"/>
                  </w:divBdr>
                  <w:divsChild>
                    <w:div w:id="1681160800">
                      <w:marLeft w:val="0"/>
                      <w:marRight w:val="0"/>
                      <w:marTop w:val="0"/>
                      <w:marBottom w:val="0"/>
                      <w:divBdr>
                        <w:top w:val="none" w:sz="0" w:space="0" w:color="auto"/>
                        <w:left w:val="none" w:sz="0" w:space="0" w:color="auto"/>
                        <w:bottom w:val="none" w:sz="0" w:space="0" w:color="auto"/>
                        <w:right w:val="none" w:sz="0" w:space="0" w:color="auto"/>
                      </w:divBdr>
                    </w:div>
                    <w:div w:id="1938050859">
                      <w:marLeft w:val="0"/>
                      <w:marRight w:val="0"/>
                      <w:marTop w:val="0"/>
                      <w:marBottom w:val="0"/>
                      <w:divBdr>
                        <w:top w:val="none" w:sz="0" w:space="0" w:color="auto"/>
                        <w:left w:val="none" w:sz="0" w:space="0" w:color="auto"/>
                        <w:bottom w:val="none" w:sz="0" w:space="0" w:color="auto"/>
                        <w:right w:val="none" w:sz="0" w:space="0" w:color="auto"/>
                      </w:divBdr>
                    </w:div>
                  </w:divsChild>
                </w:div>
                <w:div w:id="1315451086">
                  <w:marLeft w:val="0"/>
                  <w:marRight w:val="0"/>
                  <w:marTop w:val="0"/>
                  <w:marBottom w:val="0"/>
                  <w:divBdr>
                    <w:top w:val="none" w:sz="0" w:space="0" w:color="auto"/>
                    <w:left w:val="none" w:sz="0" w:space="0" w:color="auto"/>
                    <w:bottom w:val="none" w:sz="0" w:space="0" w:color="auto"/>
                    <w:right w:val="none" w:sz="0" w:space="0" w:color="auto"/>
                  </w:divBdr>
                  <w:divsChild>
                    <w:div w:id="1537544378">
                      <w:marLeft w:val="0"/>
                      <w:marRight w:val="0"/>
                      <w:marTop w:val="0"/>
                      <w:marBottom w:val="0"/>
                      <w:divBdr>
                        <w:top w:val="none" w:sz="0" w:space="0" w:color="auto"/>
                        <w:left w:val="none" w:sz="0" w:space="0" w:color="auto"/>
                        <w:bottom w:val="none" w:sz="0" w:space="0" w:color="auto"/>
                        <w:right w:val="none" w:sz="0" w:space="0" w:color="auto"/>
                      </w:divBdr>
                    </w:div>
                  </w:divsChild>
                </w:div>
                <w:div w:id="1334651483">
                  <w:marLeft w:val="0"/>
                  <w:marRight w:val="0"/>
                  <w:marTop w:val="0"/>
                  <w:marBottom w:val="0"/>
                  <w:divBdr>
                    <w:top w:val="none" w:sz="0" w:space="0" w:color="auto"/>
                    <w:left w:val="none" w:sz="0" w:space="0" w:color="auto"/>
                    <w:bottom w:val="none" w:sz="0" w:space="0" w:color="auto"/>
                    <w:right w:val="none" w:sz="0" w:space="0" w:color="auto"/>
                  </w:divBdr>
                  <w:divsChild>
                    <w:div w:id="1339237631">
                      <w:marLeft w:val="0"/>
                      <w:marRight w:val="0"/>
                      <w:marTop w:val="0"/>
                      <w:marBottom w:val="0"/>
                      <w:divBdr>
                        <w:top w:val="none" w:sz="0" w:space="0" w:color="auto"/>
                        <w:left w:val="none" w:sz="0" w:space="0" w:color="auto"/>
                        <w:bottom w:val="none" w:sz="0" w:space="0" w:color="auto"/>
                        <w:right w:val="none" w:sz="0" w:space="0" w:color="auto"/>
                      </w:divBdr>
                    </w:div>
                  </w:divsChild>
                </w:div>
                <w:div w:id="1364944565">
                  <w:marLeft w:val="0"/>
                  <w:marRight w:val="0"/>
                  <w:marTop w:val="0"/>
                  <w:marBottom w:val="0"/>
                  <w:divBdr>
                    <w:top w:val="none" w:sz="0" w:space="0" w:color="auto"/>
                    <w:left w:val="none" w:sz="0" w:space="0" w:color="auto"/>
                    <w:bottom w:val="none" w:sz="0" w:space="0" w:color="auto"/>
                    <w:right w:val="none" w:sz="0" w:space="0" w:color="auto"/>
                  </w:divBdr>
                  <w:divsChild>
                    <w:div w:id="43214257">
                      <w:marLeft w:val="0"/>
                      <w:marRight w:val="0"/>
                      <w:marTop w:val="0"/>
                      <w:marBottom w:val="0"/>
                      <w:divBdr>
                        <w:top w:val="none" w:sz="0" w:space="0" w:color="auto"/>
                        <w:left w:val="none" w:sz="0" w:space="0" w:color="auto"/>
                        <w:bottom w:val="none" w:sz="0" w:space="0" w:color="auto"/>
                        <w:right w:val="none" w:sz="0" w:space="0" w:color="auto"/>
                      </w:divBdr>
                    </w:div>
                  </w:divsChild>
                </w:div>
                <w:div w:id="1423262972">
                  <w:marLeft w:val="0"/>
                  <w:marRight w:val="0"/>
                  <w:marTop w:val="0"/>
                  <w:marBottom w:val="0"/>
                  <w:divBdr>
                    <w:top w:val="none" w:sz="0" w:space="0" w:color="auto"/>
                    <w:left w:val="none" w:sz="0" w:space="0" w:color="auto"/>
                    <w:bottom w:val="none" w:sz="0" w:space="0" w:color="auto"/>
                    <w:right w:val="none" w:sz="0" w:space="0" w:color="auto"/>
                  </w:divBdr>
                  <w:divsChild>
                    <w:div w:id="308172892">
                      <w:marLeft w:val="0"/>
                      <w:marRight w:val="0"/>
                      <w:marTop w:val="0"/>
                      <w:marBottom w:val="0"/>
                      <w:divBdr>
                        <w:top w:val="none" w:sz="0" w:space="0" w:color="auto"/>
                        <w:left w:val="none" w:sz="0" w:space="0" w:color="auto"/>
                        <w:bottom w:val="none" w:sz="0" w:space="0" w:color="auto"/>
                        <w:right w:val="none" w:sz="0" w:space="0" w:color="auto"/>
                      </w:divBdr>
                    </w:div>
                  </w:divsChild>
                </w:div>
                <w:div w:id="1434352830">
                  <w:marLeft w:val="0"/>
                  <w:marRight w:val="0"/>
                  <w:marTop w:val="0"/>
                  <w:marBottom w:val="0"/>
                  <w:divBdr>
                    <w:top w:val="none" w:sz="0" w:space="0" w:color="auto"/>
                    <w:left w:val="none" w:sz="0" w:space="0" w:color="auto"/>
                    <w:bottom w:val="none" w:sz="0" w:space="0" w:color="auto"/>
                    <w:right w:val="none" w:sz="0" w:space="0" w:color="auto"/>
                  </w:divBdr>
                  <w:divsChild>
                    <w:div w:id="786199158">
                      <w:marLeft w:val="0"/>
                      <w:marRight w:val="0"/>
                      <w:marTop w:val="0"/>
                      <w:marBottom w:val="0"/>
                      <w:divBdr>
                        <w:top w:val="none" w:sz="0" w:space="0" w:color="auto"/>
                        <w:left w:val="none" w:sz="0" w:space="0" w:color="auto"/>
                        <w:bottom w:val="none" w:sz="0" w:space="0" w:color="auto"/>
                        <w:right w:val="none" w:sz="0" w:space="0" w:color="auto"/>
                      </w:divBdr>
                    </w:div>
                  </w:divsChild>
                </w:div>
                <w:div w:id="1593389626">
                  <w:marLeft w:val="0"/>
                  <w:marRight w:val="0"/>
                  <w:marTop w:val="0"/>
                  <w:marBottom w:val="0"/>
                  <w:divBdr>
                    <w:top w:val="none" w:sz="0" w:space="0" w:color="auto"/>
                    <w:left w:val="none" w:sz="0" w:space="0" w:color="auto"/>
                    <w:bottom w:val="none" w:sz="0" w:space="0" w:color="auto"/>
                    <w:right w:val="none" w:sz="0" w:space="0" w:color="auto"/>
                  </w:divBdr>
                  <w:divsChild>
                    <w:div w:id="1098059889">
                      <w:marLeft w:val="0"/>
                      <w:marRight w:val="0"/>
                      <w:marTop w:val="0"/>
                      <w:marBottom w:val="0"/>
                      <w:divBdr>
                        <w:top w:val="none" w:sz="0" w:space="0" w:color="auto"/>
                        <w:left w:val="none" w:sz="0" w:space="0" w:color="auto"/>
                        <w:bottom w:val="none" w:sz="0" w:space="0" w:color="auto"/>
                        <w:right w:val="none" w:sz="0" w:space="0" w:color="auto"/>
                      </w:divBdr>
                    </w:div>
                  </w:divsChild>
                </w:div>
                <w:div w:id="1606959821">
                  <w:marLeft w:val="0"/>
                  <w:marRight w:val="0"/>
                  <w:marTop w:val="0"/>
                  <w:marBottom w:val="0"/>
                  <w:divBdr>
                    <w:top w:val="none" w:sz="0" w:space="0" w:color="auto"/>
                    <w:left w:val="none" w:sz="0" w:space="0" w:color="auto"/>
                    <w:bottom w:val="none" w:sz="0" w:space="0" w:color="auto"/>
                    <w:right w:val="none" w:sz="0" w:space="0" w:color="auto"/>
                  </w:divBdr>
                  <w:divsChild>
                    <w:div w:id="143470911">
                      <w:marLeft w:val="0"/>
                      <w:marRight w:val="0"/>
                      <w:marTop w:val="0"/>
                      <w:marBottom w:val="0"/>
                      <w:divBdr>
                        <w:top w:val="none" w:sz="0" w:space="0" w:color="auto"/>
                        <w:left w:val="none" w:sz="0" w:space="0" w:color="auto"/>
                        <w:bottom w:val="none" w:sz="0" w:space="0" w:color="auto"/>
                        <w:right w:val="none" w:sz="0" w:space="0" w:color="auto"/>
                      </w:divBdr>
                    </w:div>
                  </w:divsChild>
                </w:div>
                <w:div w:id="1843275313">
                  <w:marLeft w:val="0"/>
                  <w:marRight w:val="0"/>
                  <w:marTop w:val="0"/>
                  <w:marBottom w:val="0"/>
                  <w:divBdr>
                    <w:top w:val="none" w:sz="0" w:space="0" w:color="auto"/>
                    <w:left w:val="none" w:sz="0" w:space="0" w:color="auto"/>
                    <w:bottom w:val="none" w:sz="0" w:space="0" w:color="auto"/>
                    <w:right w:val="none" w:sz="0" w:space="0" w:color="auto"/>
                  </w:divBdr>
                  <w:divsChild>
                    <w:div w:id="1978143374">
                      <w:marLeft w:val="0"/>
                      <w:marRight w:val="0"/>
                      <w:marTop w:val="0"/>
                      <w:marBottom w:val="0"/>
                      <w:divBdr>
                        <w:top w:val="none" w:sz="0" w:space="0" w:color="auto"/>
                        <w:left w:val="none" w:sz="0" w:space="0" w:color="auto"/>
                        <w:bottom w:val="none" w:sz="0" w:space="0" w:color="auto"/>
                        <w:right w:val="none" w:sz="0" w:space="0" w:color="auto"/>
                      </w:divBdr>
                    </w:div>
                  </w:divsChild>
                </w:div>
                <w:div w:id="1860044646">
                  <w:marLeft w:val="0"/>
                  <w:marRight w:val="0"/>
                  <w:marTop w:val="0"/>
                  <w:marBottom w:val="0"/>
                  <w:divBdr>
                    <w:top w:val="none" w:sz="0" w:space="0" w:color="auto"/>
                    <w:left w:val="none" w:sz="0" w:space="0" w:color="auto"/>
                    <w:bottom w:val="none" w:sz="0" w:space="0" w:color="auto"/>
                    <w:right w:val="none" w:sz="0" w:space="0" w:color="auto"/>
                  </w:divBdr>
                  <w:divsChild>
                    <w:div w:id="860707596">
                      <w:marLeft w:val="0"/>
                      <w:marRight w:val="0"/>
                      <w:marTop w:val="0"/>
                      <w:marBottom w:val="0"/>
                      <w:divBdr>
                        <w:top w:val="none" w:sz="0" w:space="0" w:color="auto"/>
                        <w:left w:val="none" w:sz="0" w:space="0" w:color="auto"/>
                        <w:bottom w:val="none" w:sz="0" w:space="0" w:color="auto"/>
                        <w:right w:val="none" w:sz="0" w:space="0" w:color="auto"/>
                      </w:divBdr>
                    </w:div>
                  </w:divsChild>
                </w:div>
                <w:div w:id="2002388482">
                  <w:marLeft w:val="0"/>
                  <w:marRight w:val="0"/>
                  <w:marTop w:val="0"/>
                  <w:marBottom w:val="0"/>
                  <w:divBdr>
                    <w:top w:val="none" w:sz="0" w:space="0" w:color="auto"/>
                    <w:left w:val="none" w:sz="0" w:space="0" w:color="auto"/>
                    <w:bottom w:val="none" w:sz="0" w:space="0" w:color="auto"/>
                    <w:right w:val="none" w:sz="0" w:space="0" w:color="auto"/>
                  </w:divBdr>
                  <w:divsChild>
                    <w:div w:id="806894666">
                      <w:marLeft w:val="0"/>
                      <w:marRight w:val="0"/>
                      <w:marTop w:val="0"/>
                      <w:marBottom w:val="0"/>
                      <w:divBdr>
                        <w:top w:val="none" w:sz="0" w:space="0" w:color="auto"/>
                        <w:left w:val="none" w:sz="0" w:space="0" w:color="auto"/>
                        <w:bottom w:val="none" w:sz="0" w:space="0" w:color="auto"/>
                        <w:right w:val="none" w:sz="0" w:space="0" w:color="auto"/>
                      </w:divBdr>
                    </w:div>
                  </w:divsChild>
                </w:div>
                <w:div w:id="2010253123">
                  <w:marLeft w:val="0"/>
                  <w:marRight w:val="0"/>
                  <w:marTop w:val="0"/>
                  <w:marBottom w:val="0"/>
                  <w:divBdr>
                    <w:top w:val="none" w:sz="0" w:space="0" w:color="auto"/>
                    <w:left w:val="none" w:sz="0" w:space="0" w:color="auto"/>
                    <w:bottom w:val="none" w:sz="0" w:space="0" w:color="auto"/>
                    <w:right w:val="none" w:sz="0" w:space="0" w:color="auto"/>
                  </w:divBdr>
                  <w:divsChild>
                    <w:div w:id="398097066">
                      <w:marLeft w:val="0"/>
                      <w:marRight w:val="0"/>
                      <w:marTop w:val="0"/>
                      <w:marBottom w:val="0"/>
                      <w:divBdr>
                        <w:top w:val="none" w:sz="0" w:space="0" w:color="auto"/>
                        <w:left w:val="none" w:sz="0" w:space="0" w:color="auto"/>
                        <w:bottom w:val="none" w:sz="0" w:space="0" w:color="auto"/>
                        <w:right w:val="none" w:sz="0" w:space="0" w:color="auto"/>
                      </w:divBdr>
                    </w:div>
                  </w:divsChild>
                </w:div>
                <w:div w:id="2023704668">
                  <w:marLeft w:val="0"/>
                  <w:marRight w:val="0"/>
                  <w:marTop w:val="0"/>
                  <w:marBottom w:val="0"/>
                  <w:divBdr>
                    <w:top w:val="none" w:sz="0" w:space="0" w:color="auto"/>
                    <w:left w:val="none" w:sz="0" w:space="0" w:color="auto"/>
                    <w:bottom w:val="none" w:sz="0" w:space="0" w:color="auto"/>
                    <w:right w:val="none" w:sz="0" w:space="0" w:color="auto"/>
                  </w:divBdr>
                  <w:divsChild>
                    <w:div w:id="360018094">
                      <w:marLeft w:val="0"/>
                      <w:marRight w:val="0"/>
                      <w:marTop w:val="0"/>
                      <w:marBottom w:val="0"/>
                      <w:divBdr>
                        <w:top w:val="none" w:sz="0" w:space="0" w:color="auto"/>
                        <w:left w:val="none" w:sz="0" w:space="0" w:color="auto"/>
                        <w:bottom w:val="none" w:sz="0" w:space="0" w:color="auto"/>
                        <w:right w:val="none" w:sz="0" w:space="0" w:color="auto"/>
                      </w:divBdr>
                    </w:div>
                  </w:divsChild>
                </w:div>
                <w:div w:id="2035229968">
                  <w:marLeft w:val="0"/>
                  <w:marRight w:val="0"/>
                  <w:marTop w:val="0"/>
                  <w:marBottom w:val="0"/>
                  <w:divBdr>
                    <w:top w:val="none" w:sz="0" w:space="0" w:color="auto"/>
                    <w:left w:val="none" w:sz="0" w:space="0" w:color="auto"/>
                    <w:bottom w:val="none" w:sz="0" w:space="0" w:color="auto"/>
                    <w:right w:val="none" w:sz="0" w:space="0" w:color="auto"/>
                  </w:divBdr>
                  <w:divsChild>
                    <w:div w:id="691154273">
                      <w:marLeft w:val="0"/>
                      <w:marRight w:val="0"/>
                      <w:marTop w:val="0"/>
                      <w:marBottom w:val="0"/>
                      <w:divBdr>
                        <w:top w:val="none" w:sz="0" w:space="0" w:color="auto"/>
                        <w:left w:val="none" w:sz="0" w:space="0" w:color="auto"/>
                        <w:bottom w:val="none" w:sz="0" w:space="0" w:color="auto"/>
                        <w:right w:val="none" w:sz="0" w:space="0" w:color="auto"/>
                      </w:divBdr>
                    </w:div>
                  </w:divsChild>
                </w:div>
                <w:div w:id="2057926589">
                  <w:marLeft w:val="0"/>
                  <w:marRight w:val="0"/>
                  <w:marTop w:val="0"/>
                  <w:marBottom w:val="0"/>
                  <w:divBdr>
                    <w:top w:val="none" w:sz="0" w:space="0" w:color="auto"/>
                    <w:left w:val="none" w:sz="0" w:space="0" w:color="auto"/>
                    <w:bottom w:val="none" w:sz="0" w:space="0" w:color="auto"/>
                    <w:right w:val="none" w:sz="0" w:space="0" w:color="auto"/>
                  </w:divBdr>
                  <w:divsChild>
                    <w:div w:id="226692063">
                      <w:marLeft w:val="0"/>
                      <w:marRight w:val="0"/>
                      <w:marTop w:val="0"/>
                      <w:marBottom w:val="0"/>
                      <w:divBdr>
                        <w:top w:val="none" w:sz="0" w:space="0" w:color="auto"/>
                        <w:left w:val="none" w:sz="0" w:space="0" w:color="auto"/>
                        <w:bottom w:val="none" w:sz="0" w:space="0" w:color="auto"/>
                        <w:right w:val="none" w:sz="0" w:space="0" w:color="auto"/>
                      </w:divBdr>
                    </w:div>
                  </w:divsChild>
                </w:div>
                <w:div w:id="2065760911">
                  <w:marLeft w:val="0"/>
                  <w:marRight w:val="0"/>
                  <w:marTop w:val="0"/>
                  <w:marBottom w:val="0"/>
                  <w:divBdr>
                    <w:top w:val="none" w:sz="0" w:space="0" w:color="auto"/>
                    <w:left w:val="none" w:sz="0" w:space="0" w:color="auto"/>
                    <w:bottom w:val="none" w:sz="0" w:space="0" w:color="auto"/>
                    <w:right w:val="none" w:sz="0" w:space="0" w:color="auto"/>
                  </w:divBdr>
                  <w:divsChild>
                    <w:div w:id="1826388500">
                      <w:marLeft w:val="0"/>
                      <w:marRight w:val="0"/>
                      <w:marTop w:val="0"/>
                      <w:marBottom w:val="0"/>
                      <w:divBdr>
                        <w:top w:val="none" w:sz="0" w:space="0" w:color="auto"/>
                        <w:left w:val="none" w:sz="0" w:space="0" w:color="auto"/>
                        <w:bottom w:val="none" w:sz="0" w:space="0" w:color="auto"/>
                        <w:right w:val="none" w:sz="0" w:space="0" w:color="auto"/>
                      </w:divBdr>
                    </w:div>
                  </w:divsChild>
                </w:div>
                <w:div w:id="2074084263">
                  <w:marLeft w:val="0"/>
                  <w:marRight w:val="0"/>
                  <w:marTop w:val="0"/>
                  <w:marBottom w:val="0"/>
                  <w:divBdr>
                    <w:top w:val="none" w:sz="0" w:space="0" w:color="auto"/>
                    <w:left w:val="none" w:sz="0" w:space="0" w:color="auto"/>
                    <w:bottom w:val="none" w:sz="0" w:space="0" w:color="auto"/>
                    <w:right w:val="none" w:sz="0" w:space="0" w:color="auto"/>
                  </w:divBdr>
                  <w:divsChild>
                    <w:div w:id="2056654028">
                      <w:marLeft w:val="0"/>
                      <w:marRight w:val="0"/>
                      <w:marTop w:val="0"/>
                      <w:marBottom w:val="0"/>
                      <w:divBdr>
                        <w:top w:val="none" w:sz="0" w:space="0" w:color="auto"/>
                        <w:left w:val="none" w:sz="0" w:space="0" w:color="auto"/>
                        <w:bottom w:val="none" w:sz="0" w:space="0" w:color="auto"/>
                        <w:right w:val="none" w:sz="0" w:space="0" w:color="auto"/>
                      </w:divBdr>
                    </w:div>
                  </w:divsChild>
                </w:div>
                <w:div w:id="2103064678">
                  <w:marLeft w:val="0"/>
                  <w:marRight w:val="0"/>
                  <w:marTop w:val="0"/>
                  <w:marBottom w:val="0"/>
                  <w:divBdr>
                    <w:top w:val="none" w:sz="0" w:space="0" w:color="auto"/>
                    <w:left w:val="none" w:sz="0" w:space="0" w:color="auto"/>
                    <w:bottom w:val="none" w:sz="0" w:space="0" w:color="auto"/>
                    <w:right w:val="none" w:sz="0" w:space="0" w:color="auto"/>
                  </w:divBdr>
                  <w:divsChild>
                    <w:div w:id="40718221">
                      <w:marLeft w:val="0"/>
                      <w:marRight w:val="0"/>
                      <w:marTop w:val="0"/>
                      <w:marBottom w:val="0"/>
                      <w:divBdr>
                        <w:top w:val="none" w:sz="0" w:space="0" w:color="auto"/>
                        <w:left w:val="none" w:sz="0" w:space="0" w:color="auto"/>
                        <w:bottom w:val="none" w:sz="0" w:space="0" w:color="auto"/>
                        <w:right w:val="none" w:sz="0" w:space="0" w:color="auto"/>
                      </w:divBdr>
                    </w:div>
                    <w:div w:id="1288202778">
                      <w:marLeft w:val="0"/>
                      <w:marRight w:val="0"/>
                      <w:marTop w:val="0"/>
                      <w:marBottom w:val="0"/>
                      <w:divBdr>
                        <w:top w:val="none" w:sz="0" w:space="0" w:color="auto"/>
                        <w:left w:val="none" w:sz="0" w:space="0" w:color="auto"/>
                        <w:bottom w:val="none" w:sz="0" w:space="0" w:color="auto"/>
                        <w:right w:val="none" w:sz="0" w:space="0" w:color="auto"/>
                      </w:divBdr>
                    </w:div>
                    <w:div w:id="1799567067">
                      <w:marLeft w:val="0"/>
                      <w:marRight w:val="0"/>
                      <w:marTop w:val="0"/>
                      <w:marBottom w:val="0"/>
                      <w:divBdr>
                        <w:top w:val="none" w:sz="0" w:space="0" w:color="auto"/>
                        <w:left w:val="none" w:sz="0" w:space="0" w:color="auto"/>
                        <w:bottom w:val="none" w:sz="0" w:space="0" w:color="auto"/>
                        <w:right w:val="none" w:sz="0" w:space="0" w:color="auto"/>
                      </w:divBdr>
                    </w:div>
                  </w:divsChild>
                </w:div>
                <w:div w:id="2118216244">
                  <w:marLeft w:val="0"/>
                  <w:marRight w:val="0"/>
                  <w:marTop w:val="0"/>
                  <w:marBottom w:val="0"/>
                  <w:divBdr>
                    <w:top w:val="none" w:sz="0" w:space="0" w:color="auto"/>
                    <w:left w:val="none" w:sz="0" w:space="0" w:color="auto"/>
                    <w:bottom w:val="none" w:sz="0" w:space="0" w:color="auto"/>
                    <w:right w:val="none" w:sz="0" w:space="0" w:color="auto"/>
                  </w:divBdr>
                  <w:divsChild>
                    <w:div w:id="966352449">
                      <w:marLeft w:val="0"/>
                      <w:marRight w:val="0"/>
                      <w:marTop w:val="0"/>
                      <w:marBottom w:val="0"/>
                      <w:divBdr>
                        <w:top w:val="none" w:sz="0" w:space="0" w:color="auto"/>
                        <w:left w:val="none" w:sz="0" w:space="0" w:color="auto"/>
                        <w:bottom w:val="none" w:sz="0" w:space="0" w:color="auto"/>
                        <w:right w:val="none" w:sz="0" w:space="0" w:color="auto"/>
                      </w:divBdr>
                    </w:div>
                  </w:divsChild>
                </w:div>
                <w:div w:id="2132624657">
                  <w:marLeft w:val="0"/>
                  <w:marRight w:val="0"/>
                  <w:marTop w:val="0"/>
                  <w:marBottom w:val="0"/>
                  <w:divBdr>
                    <w:top w:val="none" w:sz="0" w:space="0" w:color="auto"/>
                    <w:left w:val="none" w:sz="0" w:space="0" w:color="auto"/>
                    <w:bottom w:val="none" w:sz="0" w:space="0" w:color="auto"/>
                    <w:right w:val="none" w:sz="0" w:space="0" w:color="auto"/>
                  </w:divBdr>
                  <w:divsChild>
                    <w:div w:id="84123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072782">
          <w:marLeft w:val="0"/>
          <w:marRight w:val="0"/>
          <w:marTop w:val="0"/>
          <w:marBottom w:val="0"/>
          <w:divBdr>
            <w:top w:val="none" w:sz="0" w:space="0" w:color="auto"/>
            <w:left w:val="none" w:sz="0" w:space="0" w:color="auto"/>
            <w:bottom w:val="none" w:sz="0" w:space="0" w:color="auto"/>
            <w:right w:val="none" w:sz="0" w:space="0" w:color="auto"/>
          </w:divBdr>
        </w:div>
      </w:divsChild>
    </w:div>
    <w:div w:id="878278707">
      <w:bodyDiv w:val="1"/>
      <w:marLeft w:val="0"/>
      <w:marRight w:val="0"/>
      <w:marTop w:val="0"/>
      <w:marBottom w:val="0"/>
      <w:divBdr>
        <w:top w:val="none" w:sz="0" w:space="0" w:color="auto"/>
        <w:left w:val="none" w:sz="0" w:space="0" w:color="auto"/>
        <w:bottom w:val="none" w:sz="0" w:space="0" w:color="auto"/>
        <w:right w:val="none" w:sz="0" w:space="0" w:color="auto"/>
      </w:divBdr>
    </w:div>
    <w:div w:id="899945129">
      <w:bodyDiv w:val="1"/>
      <w:marLeft w:val="0"/>
      <w:marRight w:val="0"/>
      <w:marTop w:val="0"/>
      <w:marBottom w:val="0"/>
      <w:divBdr>
        <w:top w:val="none" w:sz="0" w:space="0" w:color="auto"/>
        <w:left w:val="none" w:sz="0" w:space="0" w:color="auto"/>
        <w:bottom w:val="none" w:sz="0" w:space="0" w:color="auto"/>
        <w:right w:val="none" w:sz="0" w:space="0" w:color="auto"/>
      </w:divBdr>
    </w:div>
    <w:div w:id="1370379378">
      <w:bodyDiv w:val="1"/>
      <w:marLeft w:val="0"/>
      <w:marRight w:val="0"/>
      <w:marTop w:val="0"/>
      <w:marBottom w:val="0"/>
      <w:divBdr>
        <w:top w:val="none" w:sz="0" w:space="0" w:color="auto"/>
        <w:left w:val="none" w:sz="0" w:space="0" w:color="auto"/>
        <w:bottom w:val="none" w:sz="0" w:space="0" w:color="auto"/>
        <w:right w:val="none" w:sz="0" w:space="0" w:color="auto"/>
      </w:divBdr>
    </w:div>
    <w:div w:id="1453476049">
      <w:bodyDiv w:val="1"/>
      <w:marLeft w:val="0"/>
      <w:marRight w:val="0"/>
      <w:marTop w:val="0"/>
      <w:marBottom w:val="0"/>
      <w:divBdr>
        <w:top w:val="none" w:sz="0" w:space="0" w:color="auto"/>
        <w:left w:val="none" w:sz="0" w:space="0" w:color="auto"/>
        <w:bottom w:val="none" w:sz="0" w:space="0" w:color="auto"/>
        <w:right w:val="none" w:sz="0" w:space="0" w:color="auto"/>
      </w:divBdr>
    </w:div>
    <w:div w:id="1499298790">
      <w:bodyDiv w:val="1"/>
      <w:marLeft w:val="0"/>
      <w:marRight w:val="0"/>
      <w:marTop w:val="0"/>
      <w:marBottom w:val="0"/>
      <w:divBdr>
        <w:top w:val="none" w:sz="0" w:space="0" w:color="auto"/>
        <w:left w:val="none" w:sz="0" w:space="0" w:color="auto"/>
        <w:bottom w:val="none" w:sz="0" w:space="0" w:color="auto"/>
        <w:right w:val="none" w:sz="0" w:space="0" w:color="auto"/>
      </w:divBdr>
    </w:div>
    <w:div w:id="1684353838">
      <w:bodyDiv w:val="1"/>
      <w:marLeft w:val="0"/>
      <w:marRight w:val="0"/>
      <w:marTop w:val="0"/>
      <w:marBottom w:val="0"/>
      <w:divBdr>
        <w:top w:val="none" w:sz="0" w:space="0" w:color="auto"/>
        <w:left w:val="none" w:sz="0" w:space="0" w:color="auto"/>
        <w:bottom w:val="none" w:sz="0" w:space="0" w:color="auto"/>
        <w:right w:val="none" w:sz="0" w:space="0" w:color="auto"/>
      </w:divBdr>
    </w:div>
    <w:div w:id="1703288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image" Target="media/image7.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mailto:schooluniform@superstitch86.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www.gov.uk/government/publications/cost-of-school-uniforms/cost-of-school-uniforms" TargetMode="External"/><Relationship Id="rId10" Type="http://schemas.openxmlformats.org/officeDocument/2006/relationships/endnotes" Target="endnotes.xml"/><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10/15/contents"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cd76bbe-8893-4b4c-a5e5-c3eb47db8676" xsi:nil="true"/>
    <lcf76f155ced4ddcb4097134ff3c332f xmlns="2681af37-6ffd-4d51-83db-fb5d58ea5a3d">
      <Terms xmlns="http://schemas.microsoft.com/office/infopath/2007/PartnerControls"/>
    </lcf76f155ced4ddcb4097134ff3c332f>
    <_Flow_SignoffStatus xmlns="2681af37-6ffd-4d51-83db-fb5d58ea5a3d"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8F31F0FD3AC8C4E98C2974084C138D3" ma:contentTypeVersion="17" ma:contentTypeDescription="Create a new document." ma:contentTypeScope="" ma:versionID="ed930733c5e863e539dfdbf1e533a7f6">
  <xsd:schema xmlns:xsd="http://www.w3.org/2001/XMLSchema" xmlns:xs="http://www.w3.org/2001/XMLSchema" xmlns:p="http://schemas.microsoft.com/office/2006/metadata/properties" xmlns:ns2="2681af37-6ffd-4d51-83db-fb5d58ea5a3d" xmlns:ns3="fcd76bbe-8893-4b4c-a5e5-c3eb47db8676" targetNamespace="http://schemas.microsoft.com/office/2006/metadata/properties" ma:root="true" ma:fieldsID="c0b74c2fc5969f4cd86a4dd376c8f752" ns2:_="" ns3:_="">
    <xsd:import namespace="2681af37-6ffd-4d51-83db-fb5d58ea5a3d"/>
    <xsd:import namespace="fcd76bbe-8893-4b4c-a5e5-c3eb47db86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81af37-6ffd-4d51-83db-fb5d58ea5a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d76bbe-8893-4b4c-a5e5-c3eb47db867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08ce4ff-44a2-4c47-81f9-932dad8eb466}" ma:internalName="TaxCatchAll" ma:showField="CatchAllData" ma:web="fcd76bbe-8893-4b4c-a5e5-c3eb47db867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58B4AE-9AE2-4EB9-A1CA-1BBD8023B54A}">
  <ds:schemaRefs>
    <ds:schemaRef ds:uri="http://purl.org/dc/terms/"/>
    <ds:schemaRef ds:uri="http://schemas.microsoft.com/office/2006/metadata/properties"/>
    <ds:schemaRef ds:uri="http://schemas.microsoft.com/office/infopath/2007/PartnerControls"/>
    <ds:schemaRef ds:uri="http://purl.org/dc/elements/1.1/"/>
    <ds:schemaRef ds:uri="http://schemas.microsoft.com/office/2006/documentManagement/types"/>
    <ds:schemaRef ds:uri="http://www.w3.org/XML/1998/namespace"/>
    <ds:schemaRef ds:uri="fcd76bbe-8893-4b4c-a5e5-c3eb47db8676"/>
    <ds:schemaRef ds:uri="http://schemas.openxmlformats.org/package/2006/metadata/core-properties"/>
    <ds:schemaRef ds:uri="2681af37-6ffd-4d51-83db-fb5d58ea5a3d"/>
    <ds:schemaRef ds:uri="http://purl.org/dc/dcmitype/"/>
  </ds:schemaRefs>
</ds:datastoreItem>
</file>

<file path=customXml/itemProps2.xml><?xml version="1.0" encoding="utf-8"?>
<ds:datastoreItem xmlns:ds="http://schemas.openxmlformats.org/officeDocument/2006/customXml" ds:itemID="{A8963D20-2F6D-48F3-91BD-B8BFB74EFF56}">
  <ds:schemaRefs>
    <ds:schemaRef ds:uri="http://schemas.openxmlformats.org/officeDocument/2006/bibliography"/>
  </ds:schemaRefs>
</ds:datastoreItem>
</file>

<file path=customXml/itemProps3.xml><?xml version="1.0" encoding="utf-8"?>
<ds:datastoreItem xmlns:ds="http://schemas.openxmlformats.org/officeDocument/2006/customXml" ds:itemID="{1A0CAD0D-824A-4655-8653-9821B2F9C991}">
  <ds:schemaRefs>
    <ds:schemaRef ds:uri="http://schemas.microsoft.com/sharepoint/v3/contenttype/forms"/>
  </ds:schemaRefs>
</ds:datastoreItem>
</file>

<file path=customXml/itemProps4.xml><?xml version="1.0" encoding="utf-8"?>
<ds:datastoreItem xmlns:ds="http://schemas.openxmlformats.org/officeDocument/2006/customXml" ds:itemID="{C73FB0E0-F596-4A09-9A8F-1E85FE3329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81af37-6ffd-4d51-83db-fb5d58ea5a3d"/>
    <ds:schemaRef ds:uri="fcd76bbe-8893-4b4c-a5e5-c3eb47db8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1759</Words>
  <Characters>9399</Characters>
  <Application>Microsoft Office Word</Application>
  <DocSecurity>0</DocSecurity>
  <Lines>348</Lines>
  <Paragraphs>218</Paragraphs>
  <ScaleCrop>false</ScaleCrop>
  <HeadingPairs>
    <vt:vector size="2" baseType="variant">
      <vt:variant>
        <vt:lpstr>Title</vt:lpstr>
      </vt:variant>
      <vt:variant>
        <vt:i4>1</vt:i4>
      </vt:variant>
    </vt:vector>
  </HeadingPairs>
  <TitlesOfParts>
    <vt:vector size="1" baseType="lpstr">
      <vt:lpstr/>
    </vt:vector>
  </TitlesOfParts>
  <Company>[Document title]</Company>
  <LinksUpToDate>false</LinksUpToDate>
  <CharactersWithSpaces>10940</CharactersWithSpaces>
  <SharedDoc>false</SharedDoc>
  <HLinks>
    <vt:vector size="60" baseType="variant">
      <vt:variant>
        <vt:i4>65653</vt:i4>
      </vt:variant>
      <vt:variant>
        <vt:i4>51</vt:i4>
      </vt:variant>
      <vt:variant>
        <vt:i4>0</vt:i4>
      </vt:variant>
      <vt:variant>
        <vt:i4>5</vt:i4>
      </vt:variant>
      <vt:variant>
        <vt:lpwstr>mailto:schooluniform@superstitch86.co.uk</vt:lpwstr>
      </vt:variant>
      <vt:variant>
        <vt:lpwstr/>
      </vt:variant>
      <vt:variant>
        <vt:i4>4128867</vt:i4>
      </vt:variant>
      <vt:variant>
        <vt:i4>48</vt:i4>
      </vt:variant>
      <vt:variant>
        <vt:i4>0</vt:i4>
      </vt:variant>
      <vt:variant>
        <vt:i4>5</vt:i4>
      </vt:variant>
      <vt:variant>
        <vt:lpwstr>https://www.gov.uk/government/publications/cost-of-school-uniforms/cost-of-school-uniforms</vt:lpwstr>
      </vt:variant>
      <vt:variant>
        <vt:lpwstr/>
      </vt:variant>
      <vt:variant>
        <vt:i4>5636189</vt:i4>
      </vt:variant>
      <vt:variant>
        <vt:i4>45</vt:i4>
      </vt:variant>
      <vt:variant>
        <vt:i4>0</vt:i4>
      </vt:variant>
      <vt:variant>
        <vt:i4>5</vt:i4>
      </vt:variant>
      <vt:variant>
        <vt:lpwstr>https://www.legislation.gov.uk/ukpga/2010/15/contents</vt:lpwstr>
      </vt:variant>
      <vt:variant>
        <vt:lpwstr/>
      </vt:variant>
      <vt:variant>
        <vt:i4>1769523</vt:i4>
      </vt:variant>
      <vt:variant>
        <vt:i4>38</vt:i4>
      </vt:variant>
      <vt:variant>
        <vt:i4>0</vt:i4>
      </vt:variant>
      <vt:variant>
        <vt:i4>5</vt:i4>
      </vt:variant>
      <vt:variant>
        <vt:lpwstr/>
      </vt:variant>
      <vt:variant>
        <vt:lpwstr>_Toc126739707</vt:lpwstr>
      </vt:variant>
      <vt:variant>
        <vt:i4>1769523</vt:i4>
      </vt:variant>
      <vt:variant>
        <vt:i4>32</vt:i4>
      </vt:variant>
      <vt:variant>
        <vt:i4>0</vt:i4>
      </vt:variant>
      <vt:variant>
        <vt:i4>5</vt:i4>
      </vt:variant>
      <vt:variant>
        <vt:lpwstr/>
      </vt:variant>
      <vt:variant>
        <vt:lpwstr>_Toc126739706</vt:lpwstr>
      </vt:variant>
      <vt:variant>
        <vt:i4>1769523</vt:i4>
      </vt:variant>
      <vt:variant>
        <vt:i4>26</vt:i4>
      </vt:variant>
      <vt:variant>
        <vt:i4>0</vt:i4>
      </vt:variant>
      <vt:variant>
        <vt:i4>5</vt:i4>
      </vt:variant>
      <vt:variant>
        <vt:lpwstr/>
      </vt:variant>
      <vt:variant>
        <vt:lpwstr>_Toc126739705</vt:lpwstr>
      </vt:variant>
      <vt:variant>
        <vt:i4>1769523</vt:i4>
      </vt:variant>
      <vt:variant>
        <vt:i4>20</vt:i4>
      </vt:variant>
      <vt:variant>
        <vt:i4>0</vt:i4>
      </vt:variant>
      <vt:variant>
        <vt:i4>5</vt:i4>
      </vt:variant>
      <vt:variant>
        <vt:lpwstr/>
      </vt:variant>
      <vt:variant>
        <vt:lpwstr>_Toc126739704</vt:lpwstr>
      </vt:variant>
      <vt:variant>
        <vt:i4>1769523</vt:i4>
      </vt:variant>
      <vt:variant>
        <vt:i4>14</vt:i4>
      </vt:variant>
      <vt:variant>
        <vt:i4>0</vt:i4>
      </vt:variant>
      <vt:variant>
        <vt:i4>5</vt:i4>
      </vt:variant>
      <vt:variant>
        <vt:lpwstr/>
      </vt:variant>
      <vt:variant>
        <vt:lpwstr>_Toc126739703</vt:lpwstr>
      </vt:variant>
      <vt:variant>
        <vt:i4>1769523</vt:i4>
      </vt:variant>
      <vt:variant>
        <vt:i4>8</vt:i4>
      </vt:variant>
      <vt:variant>
        <vt:i4>0</vt:i4>
      </vt:variant>
      <vt:variant>
        <vt:i4>5</vt:i4>
      </vt:variant>
      <vt:variant>
        <vt:lpwstr/>
      </vt:variant>
      <vt:variant>
        <vt:lpwstr>_Toc126739702</vt:lpwstr>
      </vt:variant>
      <vt:variant>
        <vt:i4>1769523</vt:i4>
      </vt:variant>
      <vt:variant>
        <vt:i4>2</vt:i4>
      </vt:variant>
      <vt:variant>
        <vt:i4>0</vt:i4>
      </vt:variant>
      <vt:variant>
        <vt:i4>5</vt:i4>
      </vt:variant>
      <vt:variant>
        <vt:lpwstr/>
      </vt:variant>
      <vt:variant>
        <vt:lpwstr>_Toc126739701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Louise Moor (LCS)</cp:lastModifiedBy>
  <cp:revision>2</cp:revision>
  <cp:lastPrinted>2023-06-30T05:25:00Z</cp:lastPrinted>
  <dcterms:created xsi:type="dcterms:W3CDTF">2026-01-21T09:12:00Z</dcterms:created>
  <dcterms:modified xsi:type="dcterms:W3CDTF">2026-01-21T09:12:00Z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0x01010008F31F0FD3AC8C4E98C2974084C138D3</vt:lpwstr>
  </property>
  <property fmtid="{D5CDD505-2E9C-101B-9397-08002B2CF9AE}" pid="3" name="MediaServiceImageTags">
    <vt:lpwstr/>
  </property>
  <property fmtid="{D5CDD505-2E9C-101B-9397-08002B2CF9AE}" pid="4" name="Order">
    <vt:r8>4500</vt:r8>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