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7B6F3" w14:textId="77777777" w:rsidR="00F226CA" w:rsidRDefault="00F226CA" w:rsidP="00F226CA">
      <w:pPr>
        <w:rPr>
          <w:sz w:val="16"/>
          <w:szCs w:val="16"/>
        </w:rPr>
      </w:pPr>
      <w:bookmarkStart w:id="0" w:name="_GoBack"/>
      <w:bookmarkEnd w:id="0"/>
    </w:p>
    <w:p w14:paraId="643264F6" w14:textId="77777777" w:rsidR="007A6E2C" w:rsidRDefault="007A6E2C" w:rsidP="00F226CA">
      <w:pPr>
        <w:rPr>
          <w:sz w:val="16"/>
          <w:szCs w:val="16"/>
        </w:rPr>
      </w:pPr>
    </w:p>
    <w:p w14:paraId="7C5825A7" w14:textId="77777777" w:rsidR="00DA29A6" w:rsidRDefault="00DA29A6" w:rsidP="00DA29A6">
      <w:pPr>
        <w:jc w:val="center"/>
      </w:pPr>
      <w:r>
        <w:t>Child Protection and Safeguarding Policy and Procedure for FUNK FUSION FITNESS LTD</w:t>
      </w:r>
    </w:p>
    <w:p w14:paraId="5CA97446" w14:textId="1570857F" w:rsidR="007A6E2C" w:rsidRDefault="009C0C47" w:rsidP="00DA29A6">
      <w:pPr>
        <w:jc w:val="center"/>
      </w:pPr>
      <w:r>
        <w:t xml:space="preserve"> This policy was adopted on 18</w:t>
      </w:r>
      <w:r w:rsidRPr="009C0C47">
        <w:rPr>
          <w:vertAlign w:val="superscript"/>
        </w:rPr>
        <w:t>th</w:t>
      </w:r>
      <w:r w:rsidR="00C31996">
        <w:t xml:space="preserve"> Nov 202</w:t>
      </w:r>
      <w:r w:rsidR="006F70F3">
        <w:t>1</w:t>
      </w:r>
      <w:r w:rsidR="00A60B36">
        <w:t xml:space="preserve"> </w:t>
      </w:r>
      <w:r>
        <w:t>&amp; due to be reviewed on the 18</w:t>
      </w:r>
      <w:r w:rsidRPr="009C0C47">
        <w:rPr>
          <w:vertAlign w:val="superscript"/>
        </w:rPr>
        <w:t>th</w:t>
      </w:r>
      <w:r w:rsidR="00C31996">
        <w:t xml:space="preserve"> Nov 202</w:t>
      </w:r>
      <w:r w:rsidR="006F70F3">
        <w:t>2</w:t>
      </w:r>
    </w:p>
    <w:p w14:paraId="6BDE7DF7" w14:textId="77777777" w:rsidR="00DA29A6" w:rsidRDefault="00DA29A6" w:rsidP="00DA29A6">
      <w:pPr>
        <w:jc w:val="center"/>
      </w:pPr>
    </w:p>
    <w:p w14:paraId="51935315" w14:textId="77777777" w:rsidR="00DA29A6" w:rsidRDefault="00DA29A6" w:rsidP="00DA29A6">
      <w:r>
        <w:t>The welfare of our class participants is of paramount concern to all instructors working for Funk Fusion Fitness LTD</w:t>
      </w:r>
      <w:r w:rsidR="008F693D">
        <w:t>.  Copies of</w:t>
      </w:r>
      <w:r w:rsidR="0006347D">
        <w:t xml:space="preserve"> </w:t>
      </w:r>
      <w:r w:rsidR="00CE7920">
        <w:t>certificates</w:t>
      </w:r>
      <w:r w:rsidR="008F693D">
        <w:t xml:space="preserve"> are held at the company office</w:t>
      </w:r>
      <w:r w:rsidR="003F63BF">
        <w:t xml:space="preserve"> and updated every 3</w:t>
      </w:r>
      <w:r w:rsidR="0006347D">
        <w:t xml:space="preserve"> years with online &amp; in house training days</w:t>
      </w:r>
      <w:r w:rsidR="001172FB">
        <w:t xml:space="preserve"> at the school where each</w:t>
      </w:r>
      <w:r w:rsidR="0006347D">
        <w:t xml:space="preserve"> instructor teaches.</w:t>
      </w:r>
    </w:p>
    <w:p w14:paraId="1BE72B44" w14:textId="77777777" w:rsidR="00CE7920" w:rsidRDefault="00DA29A6" w:rsidP="00DA29A6">
      <w:r>
        <w:t>We will ensure that our team will safeguard and promote the welfare of pupils and work together with the school and other a</w:t>
      </w:r>
      <w:r w:rsidR="00CE7920">
        <w:t xml:space="preserve">gencies </w:t>
      </w:r>
      <w:r>
        <w:t>to identify, assess an</w:t>
      </w:r>
      <w:r w:rsidR="00CE7920">
        <w:t>d support those children who could be</w:t>
      </w:r>
      <w:r>
        <w:t xml:space="preserve"> suffering</w:t>
      </w:r>
      <w:r w:rsidR="00CE7920">
        <w:t>.</w:t>
      </w:r>
    </w:p>
    <w:p w14:paraId="0E7392FE" w14:textId="77777777" w:rsidR="00DA29A6" w:rsidRDefault="00CE7920" w:rsidP="00DA29A6">
      <w:r>
        <w:t>S</w:t>
      </w:r>
      <w:r w:rsidR="00DA29A6">
        <w:t>chool</w:t>
      </w:r>
      <w:r>
        <w:t>’s are</w:t>
      </w:r>
      <w:r w:rsidR="00DA29A6">
        <w:t xml:space="preserve"> a community and all those directly connected, staff members, governors, parents, families and pupils, have an essential role to play in making it safe and secure.</w:t>
      </w:r>
      <w:r>
        <w:t xml:space="preserve"> As</w:t>
      </w:r>
      <w:r w:rsidR="003B55E0">
        <w:t xml:space="preserve"> external </w:t>
      </w:r>
      <w:r>
        <w:t>instructors, we will adhere to the school’s policy and record information as we have been adv</w:t>
      </w:r>
      <w:r w:rsidR="003B55E0">
        <w:t>ised to and also</w:t>
      </w:r>
      <w:r>
        <w:t xml:space="preserve"> report back to Rebecca Tompkins (Director).</w:t>
      </w:r>
    </w:p>
    <w:p w14:paraId="02DAD219" w14:textId="77777777" w:rsidR="00CE7920" w:rsidRDefault="00CE7920" w:rsidP="00DA29A6">
      <w:r>
        <w:t>Funk Fusion Fitness LTD believe that our classes should provide a positive, caring, safe &amp; stimulating environment that provides social, physical and moral development of each individual child.</w:t>
      </w:r>
    </w:p>
    <w:p w14:paraId="1FBAC8EC" w14:textId="77777777" w:rsidR="003B55E0" w:rsidRDefault="003B55E0" w:rsidP="00DA29A6">
      <w:r>
        <w:t xml:space="preserve">We will </w:t>
      </w:r>
      <w:r w:rsidR="001172FB">
        <w:t>ensure that our classes are registered with permission slips and exited in an orderly fashion so each individual child goes to their parent/carer at the end of the session. If a chil</w:t>
      </w:r>
      <w:r w:rsidR="009C0C47">
        <w:t xml:space="preserve">d is not collected our instructor will wait with them in the school office where we will notify the parent by phone and Rebecca Tompkins if a parent cannot be reached.  Rebecca Tompkins will go to the school if this then becomes a safe guarding issue and needs 2 members of our staff. </w:t>
      </w:r>
      <w:r w:rsidR="001172FB">
        <w:t xml:space="preserve">We will </w:t>
      </w:r>
      <w:r>
        <w:t>also ensure that anyone working with the children in our classes hold a valid DBS check and any new team members are aware of the policies of the school they are working in.</w:t>
      </w:r>
    </w:p>
    <w:p w14:paraId="5BBAD649" w14:textId="77777777" w:rsidR="00465C37" w:rsidRDefault="00465C37" w:rsidP="000F1B22">
      <w:pPr>
        <w:spacing w:after="0" w:line="240" w:lineRule="auto"/>
        <w:rPr>
          <w:rFonts w:asciiTheme="majorHAnsi" w:hAnsiTheme="majorHAnsi" w:cs="Arial"/>
        </w:rPr>
      </w:pPr>
    </w:p>
    <w:p w14:paraId="29BB831E" w14:textId="77777777" w:rsidR="000F1B22" w:rsidRPr="000F1B22" w:rsidRDefault="000F1B22" w:rsidP="000F1B22">
      <w:pPr>
        <w:spacing w:after="0" w:line="240" w:lineRule="auto"/>
        <w:rPr>
          <w:rFonts w:asciiTheme="majorHAnsi" w:hAnsiTheme="majorHAnsi" w:cs="Arial"/>
        </w:rPr>
      </w:pPr>
      <w:r w:rsidRPr="000F1B22">
        <w:rPr>
          <w:rFonts w:asciiTheme="majorHAnsi" w:hAnsiTheme="majorHAnsi" w:cs="Arial"/>
        </w:rPr>
        <w:t>This polic</w:t>
      </w:r>
      <w:r w:rsidR="008F693D">
        <w:rPr>
          <w:rFonts w:asciiTheme="majorHAnsi" w:hAnsiTheme="majorHAnsi" w:cs="Arial"/>
        </w:rPr>
        <w:t>y has</w:t>
      </w:r>
      <w:r>
        <w:rPr>
          <w:rFonts w:asciiTheme="majorHAnsi" w:hAnsiTheme="majorHAnsi" w:cs="Arial"/>
        </w:rPr>
        <w:t xml:space="preserve"> been developed in accordance </w:t>
      </w:r>
      <w:r w:rsidRPr="000F1B22">
        <w:rPr>
          <w:rFonts w:asciiTheme="majorHAnsi" w:hAnsiTheme="majorHAnsi" w:cs="Arial"/>
        </w:rPr>
        <w:t>with the following statutory guidance and local safeguarding procedures:</w:t>
      </w:r>
    </w:p>
    <w:p w14:paraId="19A1CC26" w14:textId="77777777" w:rsidR="000F1B22" w:rsidRPr="000F1B22" w:rsidRDefault="000F1B22" w:rsidP="000F1B22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i/>
        </w:rPr>
      </w:pPr>
      <w:r w:rsidRPr="000F1B22">
        <w:rPr>
          <w:rFonts w:asciiTheme="majorHAnsi" w:hAnsiTheme="majorHAnsi" w:cs="Arial"/>
          <w:i/>
        </w:rPr>
        <w:t>Working Together to Safeguard Children: A Guide to Inter-Agency Working to Safeguard and Promote the Welfare of Children, March 2015</w:t>
      </w:r>
    </w:p>
    <w:p w14:paraId="6F2194C2" w14:textId="77777777" w:rsidR="0075180E" w:rsidRDefault="000F1B22" w:rsidP="000F1B22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i/>
        </w:rPr>
      </w:pPr>
      <w:r w:rsidRPr="000F1B22">
        <w:rPr>
          <w:rFonts w:asciiTheme="majorHAnsi" w:hAnsiTheme="majorHAnsi" w:cs="Arial"/>
          <w:i/>
        </w:rPr>
        <w:t>Keeping Children Safe in Education: Statutory Guidance for Schools and Colleges</w:t>
      </w:r>
      <w:r>
        <w:rPr>
          <w:rFonts w:asciiTheme="majorHAnsi" w:hAnsiTheme="majorHAnsi" w:cs="Arial"/>
          <w:i/>
        </w:rPr>
        <w:t>.</w:t>
      </w:r>
    </w:p>
    <w:p w14:paraId="7654D733" w14:textId="77777777" w:rsidR="000F1B22" w:rsidRPr="000F1B22" w:rsidRDefault="000F1B22" w:rsidP="000F1B22">
      <w:pPr>
        <w:spacing w:after="0" w:line="240" w:lineRule="auto"/>
        <w:ind w:left="1440"/>
        <w:rPr>
          <w:rFonts w:asciiTheme="majorHAnsi" w:hAnsiTheme="majorHAnsi" w:cs="Arial"/>
        </w:rPr>
      </w:pPr>
    </w:p>
    <w:p w14:paraId="2FD0C221" w14:textId="77777777" w:rsidR="000F1B22" w:rsidRDefault="000F1B22" w:rsidP="000F1B22">
      <w:pPr>
        <w:spacing w:after="0" w:line="240" w:lineRule="auto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Roles &amp; Responsibilities:</w:t>
      </w:r>
    </w:p>
    <w:p w14:paraId="76B4368A" w14:textId="77777777" w:rsidR="00465C37" w:rsidRDefault="00465C37" w:rsidP="000F1B22">
      <w:pPr>
        <w:spacing w:after="0" w:line="240" w:lineRule="auto"/>
        <w:ind w:left="720" w:hanging="720"/>
        <w:rPr>
          <w:rFonts w:asciiTheme="majorHAnsi" w:hAnsiTheme="majorHAnsi" w:cs="Arial"/>
        </w:rPr>
      </w:pPr>
    </w:p>
    <w:p w14:paraId="7A9D4211" w14:textId="77777777" w:rsidR="000F1B22" w:rsidRDefault="00164A8F" w:rsidP="00164A8F">
      <w:pPr>
        <w:spacing w:after="0" w:line="240" w:lineRule="auto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All instructors know how to </w:t>
      </w:r>
      <w:r w:rsidRPr="000F1B22">
        <w:rPr>
          <w:rFonts w:asciiTheme="majorHAnsi" w:hAnsiTheme="majorHAnsi" w:cs="Arial"/>
        </w:rPr>
        <w:t>recognise signs and symptoms of abus</w:t>
      </w:r>
      <w:r>
        <w:rPr>
          <w:rFonts w:asciiTheme="majorHAnsi" w:hAnsiTheme="majorHAnsi" w:cs="Arial"/>
        </w:rPr>
        <w:t xml:space="preserve">e, how to respond to pupils </w:t>
      </w:r>
    </w:p>
    <w:p w14:paraId="7DFC82C7" w14:textId="77777777" w:rsidR="00164A8F" w:rsidRDefault="0005134D" w:rsidP="00164A8F">
      <w:pPr>
        <w:spacing w:after="0" w:line="240" w:lineRule="auto"/>
        <w:ind w:left="720" w:hanging="720"/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w</w:t>
      </w:r>
      <w:r w:rsidR="00164A8F">
        <w:rPr>
          <w:rFonts w:asciiTheme="majorHAnsi" w:hAnsiTheme="majorHAnsi" w:cs="Arial"/>
        </w:rPr>
        <w:t>ho</w:t>
      </w:r>
      <w:proofErr w:type="gramEnd"/>
      <w:r w:rsidR="00164A8F">
        <w:rPr>
          <w:rFonts w:asciiTheme="majorHAnsi" w:hAnsiTheme="majorHAnsi" w:cs="Arial"/>
        </w:rPr>
        <w:t xml:space="preserve"> disclose abuse and how to record with in the school they are working in.</w:t>
      </w:r>
    </w:p>
    <w:p w14:paraId="5B320F31" w14:textId="77777777" w:rsidR="00465C37" w:rsidRPr="00AF4F45" w:rsidRDefault="00164A8F" w:rsidP="00AF4F45">
      <w:pPr>
        <w:spacing w:after="0" w:line="240" w:lineRule="auto"/>
        <w:ind w:left="720" w:hanging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Director, Rebecca. Tompkins, will liaise with each Head teacher about any safeguarding issues relating to</w:t>
      </w:r>
      <w:r w:rsidR="0006347D">
        <w:rPr>
          <w:rFonts w:asciiTheme="majorHAnsi" w:hAnsiTheme="majorHAnsi" w:cs="Arial"/>
        </w:rPr>
        <w:t xml:space="preserve"> </w:t>
      </w:r>
      <w:r w:rsidR="008F693D">
        <w:rPr>
          <w:rFonts w:asciiTheme="majorHAnsi" w:hAnsiTheme="majorHAnsi" w:cs="Arial"/>
        </w:rPr>
        <w:t>pupils we teach and act as a source of support and advice for the team.</w:t>
      </w:r>
    </w:p>
    <w:p w14:paraId="2A7DB13B" w14:textId="77777777" w:rsidR="00465C37" w:rsidRDefault="00465C37" w:rsidP="00465C37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3304E386" w14:textId="77777777" w:rsidR="0006347D" w:rsidRDefault="0006347D" w:rsidP="00465C37">
      <w:pPr>
        <w:spacing w:after="0" w:line="240" w:lineRule="auto"/>
        <w:rPr>
          <w:rFonts w:ascii="Arial" w:hAnsi="Arial" w:cs="Arial"/>
          <w:b/>
        </w:rPr>
      </w:pPr>
    </w:p>
    <w:p w14:paraId="5D996345" w14:textId="77777777" w:rsidR="0006347D" w:rsidRDefault="0006347D" w:rsidP="00465C37">
      <w:pPr>
        <w:spacing w:after="0" w:line="240" w:lineRule="auto"/>
        <w:rPr>
          <w:rFonts w:ascii="Arial" w:hAnsi="Arial" w:cs="Arial"/>
          <w:b/>
        </w:rPr>
      </w:pPr>
    </w:p>
    <w:p w14:paraId="608234DE" w14:textId="77777777" w:rsidR="0006347D" w:rsidRDefault="0006347D" w:rsidP="00465C37">
      <w:pPr>
        <w:spacing w:after="0" w:line="240" w:lineRule="auto"/>
        <w:rPr>
          <w:rFonts w:ascii="Arial" w:hAnsi="Arial" w:cs="Arial"/>
          <w:b/>
        </w:rPr>
      </w:pPr>
    </w:p>
    <w:p w14:paraId="7E330A94" w14:textId="77777777" w:rsidR="0006347D" w:rsidRDefault="0006347D" w:rsidP="00465C37">
      <w:pPr>
        <w:spacing w:after="0" w:line="240" w:lineRule="auto"/>
        <w:rPr>
          <w:rFonts w:ascii="Arial" w:hAnsi="Arial" w:cs="Arial"/>
          <w:b/>
        </w:rPr>
      </w:pPr>
    </w:p>
    <w:p w14:paraId="0729B91E" w14:textId="77777777" w:rsidR="0006347D" w:rsidRDefault="0006347D" w:rsidP="00465C37">
      <w:pPr>
        <w:spacing w:after="0" w:line="240" w:lineRule="auto"/>
        <w:rPr>
          <w:rFonts w:ascii="Arial" w:hAnsi="Arial" w:cs="Arial"/>
          <w:b/>
        </w:rPr>
      </w:pPr>
    </w:p>
    <w:p w14:paraId="66AF765C" w14:textId="77777777" w:rsidR="0006347D" w:rsidRDefault="0006347D" w:rsidP="00465C37">
      <w:pPr>
        <w:spacing w:after="0" w:line="240" w:lineRule="auto"/>
        <w:rPr>
          <w:rFonts w:ascii="Arial" w:hAnsi="Arial" w:cs="Arial"/>
          <w:b/>
        </w:rPr>
      </w:pPr>
    </w:p>
    <w:p w14:paraId="745C85AE" w14:textId="77777777" w:rsidR="00465C37" w:rsidRPr="003E53EC" w:rsidRDefault="00465C37" w:rsidP="00465C37">
      <w:pPr>
        <w:spacing w:after="0" w:line="240" w:lineRule="auto"/>
        <w:rPr>
          <w:rFonts w:ascii="Arial" w:hAnsi="Arial" w:cs="Arial"/>
          <w:b/>
        </w:rPr>
      </w:pPr>
      <w:r w:rsidRPr="003E53EC">
        <w:rPr>
          <w:rFonts w:ascii="Arial" w:hAnsi="Arial" w:cs="Arial"/>
          <w:b/>
        </w:rPr>
        <w:t xml:space="preserve">DEALING WITH A DISCLOSURE MADE BY A CHILD – </w:t>
      </w:r>
      <w:r>
        <w:rPr>
          <w:rFonts w:ascii="Arial" w:hAnsi="Arial" w:cs="Arial"/>
          <w:b/>
        </w:rPr>
        <w:t xml:space="preserve">ADVICE </w:t>
      </w:r>
    </w:p>
    <w:p w14:paraId="1C815162" w14:textId="77777777" w:rsidR="00465C37" w:rsidRPr="003E53EC" w:rsidRDefault="00465C37" w:rsidP="00465C37">
      <w:pPr>
        <w:spacing w:after="0" w:line="240" w:lineRule="auto"/>
        <w:ind w:firstLine="720"/>
        <w:rPr>
          <w:rFonts w:ascii="Arial" w:hAnsi="Arial" w:cs="Arial"/>
        </w:rPr>
      </w:pPr>
      <w:r w:rsidRPr="003E53EC">
        <w:rPr>
          <w:rFonts w:ascii="Arial" w:hAnsi="Arial" w:cs="Arial"/>
        </w:rPr>
        <w:t>If a child discloses that he or she has been abused in</w:t>
      </w:r>
      <w:r>
        <w:rPr>
          <w:rFonts w:ascii="Arial" w:hAnsi="Arial" w:cs="Arial"/>
        </w:rPr>
        <w:t xml:space="preserve"> some way, the instructor </w:t>
      </w:r>
      <w:r w:rsidRPr="003E53EC">
        <w:rPr>
          <w:rFonts w:ascii="Arial" w:hAnsi="Arial" w:cs="Arial"/>
        </w:rPr>
        <w:t>should follow this guidance.</w:t>
      </w:r>
    </w:p>
    <w:p w14:paraId="281BE91B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Listen to what is being said without displaying shock or disbelief.</w:t>
      </w:r>
    </w:p>
    <w:p w14:paraId="51CA75BE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Only ask questions when necessary to clarify.</w:t>
      </w:r>
    </w:p>
    <w:p w14:paraId="5F13D80F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Accept what is being said.</w:t>
      </w:r>
    </w:p>
    <w:p w14:paraId="17548FB8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Allow the child to talk freely – do not put words in the child’s mouth.</w:t>
      </w:r>
    </w:p>
    <w:p w14:paraId="221A3846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Reassure the child that what has happened is not his or her fault.</w:t>
      </w:r>
    </w:p>
    <w:p w14:paraId="62ED9245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Do not make promises that you may not be able to keep.</w:t>
      </w:r>
    </w:p>
    <w:p w14:paraId="4F114DC9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Do not promise confidentiality – it may be necessary to refer the child to Children’s Social Care.</w:t>
      </w:r>
    </w:p>
    <w:p w14:paraId="65E2075C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Stress that it was the right thing to tell.</w:t>
      </w:r>
    </w:p>
    <w:p w14:paraId="2B41517B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Do not criticise the alleged perpetrator.</w:t>
      </w:r>
    </w:p>
    <w:p w14:paraId="03DF953C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Explain what has to be done next and who has to be told.</w:t>
      </w:r>
    </w:p>
    <w:p w14:paraId="336CBF18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Inform the DSL without delay.</w:t>
      </w:r>
    </w:p>
    <w:p w14:paraId="6DEBBA35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Complete the child protection incident/welfare concern form and pass it to the DSL.</w:t>
      </w:r>
    </w:p>
    <w:p w14:paraId="07536FD4" w14:textId="77777777" w:rsidR="00465C37" w:rsidRPr="003E53EC" w:rsidRDefault="00465C37" w:rsidP="00465C37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Dealing with a disclosure from a child and safeguarding issues can be stressful.  Consider seeking support for yourself and discuss this with the DSL.</w:t>
      </w:r>
    </w:p>
    <w:p w14:paraId="26F5D323" w14:textId="77777777" w:rsidR="00465C37" w:rsidRPr="00465C37" w:rsidRDefault="00465C37" w:rsidP="00465C37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3FB1A541" w14:textId="77777777" w:rsidR="00AF4F45" w:rsidRDefault="00AF4F45" w:rsidP="00AF4F45">
      <w:pPr>
        <w:spacing w:after="0" w:line="240" w:lineRule="auto"/>
        <w:ind w:left="720" w:hanging="720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Action:</w:t>
      </w:r>
    </w:p>
    <w:p w14:paraId="1D1D89A7" w14:textId="77777777" w:rsidR="00AF4F45" w:rsidRDefault="00AF4F45" w:rsidP="00AF4F45">
      <w:pPr>
        <w:spacing w:after="0" w:line="240" w:lineRule="auto"/>
        <w:ind w:left="720" w:hanging="720"/>
        <w:rPr>
          <w:rFonts w:asciiTheme="majorHAnsi" w:hAnsiTheme="majorHAnsi" w:cs="Arial"/>
          <w:color w:val="000000"/>
        </w:rPr>
      </w:pPr>
    </w:p>
    <w:p w14:paraId="113699BF" w14:textId="77777777" w:rsidR="00AF4F45" w:rsidRPr="003E53EC" w:rsidRDefault="00AF4F45" w:rsidP="00AF4F45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concerns with </w:t>
      </w:r>
      <w:r w:rsidR="003F63BF">
        <w:rPr>
          <w:rFonts w:ascii="Arial" w:hAnsi="Arial" w:cs="Arial"/>
          <w:sz w:val="20"/>
          <w:szCs w:val="20"/>
        </w:rPr>
        <w:t xml:space="preserve">the Head or DSL </w:t>
      </w:r>
      <w:r w:rsidRPr="003E53EC">
        <w:rPr>
          <w:rFonts w:ascii="Arial" w:hAnsi="Arial" w:cs="Arial"/>
          <w:sz w:val="20"/>
          <w:szCs w:val="20"/>
        </w:rPr>
        <w:t xml:space="preserve">or in their absence, with the Deputy </w:t>
      </w:r>
      <w:proofErr w:type="gramStart"/>
      <w:r w:rsidRPr="003E53EC">
        <w:rPr>
          <w:rFonts w:ascii="Arial" w:hAnsi="Arial" w:cs="Arial"/>
          <w:sz w:val="20"/>
          <w:szCs w:val="20"/>
        </w:rPr>
        <w:t>DSL</w:t>
      </w:r>
      <w:r>
        <w:rPr>
          <w:rFonts w:ascii="Arial" w:hAnsi="Arial" w:cs="Arial"/>
          <w:sz w:val="20"/>
          <w:szCs w:val="20"/>
        </w:rPr>
        <w:t xml:space="preserve"> </w:t>
      </w:r>
      <w:r w:rsidRPr="003E53EC">
        <w:rPr>
          <w:rFonts w:ascii="Arial" w:hAnsi="Arial" w:cs="Arial"/>
          <w:sz w:val="20"/>
          <w:szCs w:val="20"/>
        </w:rPr>
        <w:t xml:space="preserve"> </w:t>
      </w:r>
      <w:r w:rsidRPr="003E53EC">
        <w:rPr>
          <w:rFonts w:ascii="Arial" w:hAnsi="Arial" w:cs="Arial"/>
          <w:b/>
          <w:sz w:val="20"/>
          <w:szCs w:val="20"/>
        </w:rPr>
        <w:t>as</w:t>
      </w:r>
      <w:proofErr w:type="gramEnd"/>
      <w:r w:rsidRPr="003E53EC">
        <w:rPr>
          <w:rFonts w:ascii="Arial" w:hAnsi="Arial" w:cs="Arial"/>
          <w:b/>
          <w:sz w:val="20"/>
          <w:szCs w:val="20"/>
        </w:rPr>
        <w:t xml:space="preserve"> soon as possible, before the child leaves for the day.  </w:t>
      </w:r>
      <w:r w:rsidRPr="003E53EC">
        <w:rPr>
          <w:rFonts w:ascii="Arial" w:hAnsi="Arial" w:cs="Arial"/>
          <w:sz w:val="20"/>
          <w:szCs w:val="20"/>
        </w:rPr>
        <w:t>It is important that the child is not sent home at the end of the day without taking the right protective action.</w:t>
      </w:r>
    </w:p>
    <w:p w14:paraId="76B4F233" w14:textId="77777777" w:rsidR="00AF4F45" w:rsidRPr="003E53EC" w:rsidRDefault="00AF4F45" w:rsidP="00AF4F4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6BC891D" w14:textId="77777777" w:rsidR="00AF4F45" w:rsidRPr="003E53EC" w:rsidRDefault="00AF4F45" w:rsidP="00AF4F45">
      <w:pPr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3E53EC">
        <w:rPr>
          <w:rFonts w:ascii="Arial" w:hAnsi="Arial" w:cs="Arial"/>
          <w:sz w:val="20"/>
          <w:szCs w:val="20"/>
        </w:rPr>
        <w:t xml:space="preserve">Complete the </w:t>
      </w:r>
      <w:r w:rsidRPr="003E53EC">
        <w:rPr>
          <w:rFonts w:ascii="Arial" w:hAnsi="Arial" w:cs="Arial"/>
          <w:b/>
          <w:sz w:val="20"/>
          <w:szCs w:val="20"/>
        </w:rPr>
        <w:t>child protection incident/welfare concern form</w:t>
      </w:r>
      <w:r w:rsidRPr="003E53EC">
        <w:rPr>
          <w:rFonts w:ascii="Arial" w:hAnsi="Arial" w:cs="Arial"/>
          <w:sz w:val="20"/>
          <w:szCs w:val="20"/>
        </w:rPr>
        <w:t xml:space="preserve"> and pass it to the DSL.</w:t>
      </w:r>
    </w:p>
    <w:p w14:paraId="59E4D74E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  <w:sz w:val="20"/>
          <w:szCs w:val="20"/>
        </w:rPr>
      </w:pPr>
    </w:p>
    <w:p w14:paraId="3B24A6E6" w14:textId="77777777" w:rsidR="000F1B22" w:rsidRDefault="00AF4F45" w:rsidP="00AF4F4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AF4F45">
        <w:rPr>
          <w:rFonts w:ascii="Arial" w:hAnsi="Arial" w:cs="Arial"/>
        </w:rPr>
        <w:t>Contact Rebecca Tompkins who will continue to liaise with the school.</w:t>
      </w:r>
    </w:p>
    <w:p w14:paraId="08239E0C" w14:textId="77777777" w:rsidR="00AF4F45" w:rsidRPr="00AF4F45" w:rsidRDefault="00AF4F45" w:rsidP="00AF4F45">
      <w:pPr>
        <w:pStyle w:val="ListParagraph"/>
        <w:rPr>
          <w:rFonts w:ascii="Arial" w:hAnsi="Arial" w:cs="Arial"/>
        </w:rPr>
      </w:pPr>
    </w:p>
    <w:p w14:paraId="5972F9B1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2AE1D225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  <w:r>
        <w:rPr>
          <w:rFonts w:ascii="Arial" w:hAnsi="Arial" w:cs="Arial"/>
        </w:rPr>
        <w:t>Action for a co</w:t>
      </w:r>
      <w:r w:rsidR="0076441C">
        <w:rPr>
          <w:rFonts w:ascii="Arial" w:hAnsi="Arial" w:cs="Arial"/>
        </w:rPr>
        <w:t>mplaint about a member of the FFF team:</w:t>
      </w:r>
    </w:p>
    <w:p w14:paraId="34479CED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3A5BEE83" w14:textId="77777777" w:rsidR="00AF4F45" w:rsidRDefault="0076441C" w:rsidP="0076441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Rebecca Tompkins to discuss with the school’s DSL</w:t>
      </w:r>
    </w:p>
    <w:p w14:paraId="73D9FD31" w14:textId="77777777" w:rsidR="0076441C" w:rsidRPr="0076441C" w:rsidRDefault="0076441C" w:rsidP="0076441C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instructor concerned to record their version of events.</w:t>
      </w:r>
    </w:p>
    <w:p w14:paraId="0CD32655" w14:textId="77777777" w:rsidR="0006347D" w:rsidRDefault="0076441C" w:rsidP="0006347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Both to meet the Head/DSL to discuss further.</w:t>
      </w:r>
    </w:p>
    <w:p w14:paraId="1B724327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0986F275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19102A54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1C34985B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28C5AB9C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42553D43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5B1C1904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5FF89AF3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5F5D36B7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1608ED8A" w14:textId="77777777" w:rsidR="0006347D" w:rsidRDefault="0006347D" w:rsidP="0006347D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6F8D7F8D" w14:textId="77777777" w:rsidR="001172FB" w:rsidRPr="003E53EC" w:rsidRDefault="001172FB" w:rsidP="001172FB">
      <w:pPr>
        <w:spacing w:after="0" w:line="240" w:lineRule="auto"/>
        <w:rPr>
          <w:rFonts w:ascii="Arial" w:hAnsi="Arial" w:cs="Arial"/>
          <w:b/>
        </w:rPr>
      </w:pPr>
      <w:r w:rsidRPr="003E53EC">
        <w:rPr>
          <w:rFonts w:ascii="Arial" w:hAnsi="Arial" w:cs="Arial"/>
          <w:b/>
        </w:rPr>
        <w:t>DEFINITIONS</w:t>
      </w:r>
    </w:p>
    <w:p w14:paraId="22633BCF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53FA4A24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>Abuse</w:t>
      </w:r>
      <w:r w:rsidRPr="003E53EC">
        <w:rPr>
          <w:rFonts w:ascii="Arial" w:hAnsi="Arial" w:cs="Arial"/>
        </w:rPr>
        <w:t>, including neglect, is a form of maltr</w:t>
      </w:r>
      <w:r>
        <w:rPr>
          <w:rFonts w:ascii="Arial" w:hAnsi="Arial" w:cs="Arial"/>
        </w:rPr>
        <w:t xml:space="preserve">eatment.  A person may abuse a </w:t>
      </w:r>
      <w:r w:rsidRPr="003E53EC">
        <w:rPr>
          <w:rFonts w:ascii="Arial" w:hAnsi="Arial" w:cs="Arial"/>
        </w:rPr>
        <w:t xml:space="preserve">child by inflicting harm or by failing to prevent harm. </w:t>
      </w:r>
      <w:r>
        <w:rPr>
          <w:rFonts w:ascii="Arial" w:hAnsi="Arial" w:cs="Arial"/>
        </w:rPr>
        <w:t xml:space="preserve"> Children may be abused within </w:t>
      </w:r>
      <w:r w:rsidRPr="003E53EC">
        <w:rPr>
          <w:rFonts w:ascii="Arial" w:hAnsi="Arial" w:cs="Arial"/>
        </w:rPr>
        <w:t>their family, in an institutional or community setting, by</w:t>
      </w:r>
      <w:r>
        <w:rPr>
          <w:rFonts w:ascii="Arial" w:hAnsi="Arial" w:cs="Arial"/>
        </w:rPr>
        <w:t xml:space="preserve"> those known to them, or, more </w:t>
      </w:r>
      <w:r w:rsidRPr="003E53EC">
        <w:rPr>
          <w:rFonts w:ascii="Arial" w:hAnsi="Arial" w:cs="Arial"/>
        </w:rPr>
        <w:t xml:space="preserve">rarely, by a stranger.  </w:t>
      </w:r>
    </w:p>
    <w:p w14:paraId="43FB2E08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1621B26A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2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 xml:space="preserve">Children </w:t>
      </w:r>
      <w:r w:rsidRPr="003E53EC">
        <w:rPr>
          <w:rFonts w:ascii="Arial" w:hAnsi="Arial" w:cs="Arial"/>
        </w:rPr>
        <w:t>are</w:t>
      </w:r>
      <w:r w:rsidRPr="003E53EC">
        <w:rPr>
          <w:rFonts w:ascii="Arial" w:hAnsi="Arial" w:cs="Arial"/>
          <w:b/>
        </w:rPr>
        <w:t xml:space="preserve"> </w:t>
      </w:r>
      <w:r w:rsidRPr="003E53EC">
        <w:rPr>
          <w:rFonts w:ascii="Arial" w:hAnsi="Arial" w:cs="Arial"/>
        </w:rPr>
        <w:t>any people who have not yet reached their 18</w:t>
      </w:r>
      <w:r w:rsidRPr="003E53EC">
        <w:rPr>
          <w:rFonts w:ascii="Arial" w:hAnsi="Arial" w:cs="Arial"/>
          <w:vertAlign w:val="superscript"/>
        </w:rPr>
        <w:t>th</w:t>
      </w:r>
      <w:r w:rsidRPr="003E53EC">
        <w:rPr>
          <w:rFonts w:ascii="Arial" w:hAnsi="Arial" w:cs="Arial"/>
        </w:rPr>
        <w:t xml:space="preserve"> birthday; a 16-year-</w:t>
      </w:r>
      <w:r w:rsidRPr="003E53EC">
        <w:rPr>
          <w:rFonts w:ascii="Arial" w:hAnsi="Arial" w:cs="Arial"/>
        </w:rPr>
        <w:tab/>
        <w:t xml:space="preserve">old, </w:t>
      </w:r>
      <w:r w:rsidRPr="003E53EC">
        <w:rPr>
          <w:rFonts w:ascii="Arial" w:hAnsi="Arial" w:cs="Arial"/>
        </w:rPr>
        <w:tab/>
        <w:t>whether living independently, in further education, in th</w:t>
      </w:r>
      <w:r>
        <w:rPr>
          <w:rFonts w:ascii="Arial" w:hAnsi="Arial" w:cs="Arial"/>
        </w:rPr>
        <w:t xml:space="preserve">e armed forces or in hospital, </w:t>
      </w:r>
      <w:r w:rsidRPr="003E53EC">
        <w:rPr>
          <w:rFonts w:ascii="Arial" w:hAnsi="Arial" w:cs="Arial"/>
        </w:rPr>
        <w:t xml:space="preserve">is a child </w:t>
      </w:r>
      <w:r>
        <w:rPr>
          <w:rFonts w:ascii="Arial" w:hAnsi="Arial" w:cs="Arial"/>
        </w:rPr>
        <w:t xml:space="preserve">   </w:t>
      </w:r>
      <w:r w:rsidRPr="003E53EC">
        <w:rPr>
          <w:rFonts w:ascii="Arial" w:hAnsi="Arial" w:cs="Arial"/>
        </w:rPr>
        <w:t>and is entitled to the same protection and services as anyone younger.</w:t>
      </w:r>
    </w:p>
    <w:p w14:paraId="25C64741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42A84BAD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3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 xml:space="preserve">Child protection </w:t>
      </w:r>
      <w:r w:rsidRPr="003E53EC">
        <w:rPr>
          <w:rFonts w:ascii="Arial" w:hAnsi="Arial" w:cs="Arial"/>
        </w:rPr>
        <w:t xml:space="preserve">is part of safeguarding and promoting the welfare of children and </w:t>
      </w:r>
      <w:r w:rsidRPr="003E53EC">
        <w:rPr>
          <w:rFonts w:ascii="Arial" w:hAnsi="Arial" w:cs="Arial"/>
        </w:rPr>
        <w:tab/>
        <w:t xml:space="preserve">refers to activity undertaken to protect specific children who are suffering, or likely to </w:t>
      </w:r>
      <w:r w:rsidRPr="003E53EC">
        <w:rPr>
          <w:rFonts w:ascii="Arial" w:hAnsi="Arial" w:cs="Arial"/>
        </w:rPr>
        <w:tab/>
        <w:t>suffer, significant harm.</w:t>
      </w:r>
    </w:p>
    <w:p w14:paraId="4D6BF521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41A7BF31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4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>Early help</w:t>
      </w:r>
      <w:r w:rsidRPr="003E53EC">
        <w:rPr>
          <w:rFonts w:ascii="Arial" w:hAnsi="Arial" w:cs="Arial"/>
        </w:rPr>
        <w:t xml:space="preserve"> means providing support as soon as a problem emerges, at any point in a </w:t>
      </w:r>
      <w:r w:rsidRPr="003E53EC">
        <w:rPr>
          <w:rFonts w:ascii="Arial" w:hAnsi="Arial" w:cs="Arial"/>
        </w:rPr>
        <w:tab/>
        <w:t>child’s life, from the foundation years to teenage years.</w:t>
      </w:r>
    </w:p>
    <w:p w14:paraId="5B5E8A39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54E99B3A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5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>Harm</w:t>
      </w:r>
      <w:r w:rsidRPr="003E53EC">
        <w:rPr>
          <w:rFonts w:ascii="Arial" w:hAnsi="Arial" w:cs="Arial"/>
        </w:rPr>
        <w:t xml:space="preserve"> is ill treatment or impairment of health and development, including impairment </w:t>
      </w:r>
      <w:r w:rsidRPr="003E53EC">
        <w:rPr>
          <w:rFonts w:ascii="Arial" w:hAnsi="Arial" w:cs="Arial"/>
        </w:rPr>
        <w:tab/>
        <w:t>suffered from seeing or hearing the ill treatment of another.</w:t>
      </w:r>
    </w:p>
    <w:p w14:paraId="20F4D6D7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6BE2B69E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6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>Safeguarding</w:t>
      </w:r>
      <w:r w:rsidRPr="003E53EC">
        <w:rPr>
          <w:rFonts w:ascii="Arial" w:hAnsi="Arial" w:cs="Arial"/>
        </w:rPr>
        <w:t xml:space="preserve"> </w:t>
      </w:r>
      <w:r w:rsidRPr="003E53EC">
        <w:rPr>
          <w:rFonts w:ascii="Arial" w:hAnsi="Arial" w:cs="Arial"/>
          <w:b/>
        </w:rPr>
        <w:t>children</w:t>
      </w:r>
      <w:r w:rsidRPr="003E53EC">
        <w:rPr>
          <w:rFonts w:ascii="Arial" w:hAnsi="Arial" w:cs="Arial"/>
        </w:rPr>
        <w:t xml:space="preserve"> is the action we take to promote the welfare of children and </w:t>
      </w:r>
      <w:r w:rsidRPr="003E53EC">
        <w:rPr>
          <w:rFonts w:ascii="Arial" w:hAnsi="Arial" w:cs="Arial"/>
        </w:rPr>
        <w:tab/>
        <w:t xml:space="preserve">protect them from harm.  </w:t>
      </w:r>
      <w:r w:rsidRPr="003E53EC">
        <w:rPr>
          <w:rFonts w:ascii="Arial" w:hAnsi="Arial" w:cs="Arial"/>
          <w:b/>
        </w:rPr>
        <w:t>Safeguarding and promoting the welfare of children</w:t>
      </w:r>
      <w:r w:rsidRPr="003E53EC">
        <w:rPr>
          <w:rFonts w:ascii="Arial" w:hAnsi="Arial" w:cs="Arial"/>
        </w:rPr>
        <w:t xml:space="preserve"> is </w:t>
      </w:r>
      <w:r w:rsidRPr="003E53EC">
        <w:rPr>
          <w:rFonts w:ascii="Arial" w:hAnsi="Arial" w:cs="Arial"/>
        </w:rPr>
        <w:tab/>
        <w:t xml:space="preserve">defined in </w:t>
      </w:r>
      <w:hyperlink r:id="rId7" w:history="1">
        <w:r w:rsidRPr="003E53EC">
          <w:rPr>
            <w:rFonts w:ascii="Arial" w:hAnsi="Arial" w:cs="Arial"/>
            <w:i/>
            <w:color w:val="0000FF"/>
            <w:u w:val="single"/>
          </w:rPr>
          <w:t>Working Together to Safeguard Children</w:t>
        </w:r>
        <w:r w:rsidRPr="003E53EC">
          <w:rPr>
            <w:rFonts w:ascii="Arial" w:hAnsi="Arial" w:cs="Arial"/>
            <w:color w:val="0000FF"/>
            <w:u w:val="single"/>
          </w:rPr>
          <w:t xml:space="preserve">: </w:t>
        </w:r>
        <w:r w:rsidRPr="003E53EC">
          <w:rPr>
            <w:rFonts w:ascii="Arial" w:hAnsi="Arial" w:cs="Arial"/>
            <w:i/>
            <w:color w:val="0000FF"/>
            <w:u w:val="single"/>
          </w:rPr>
          <w:t>A Guide to Inter-Agency Working to Safeguard and Promote the Welfare of Children (March 2015)</w:t>
        </w:r>
      </w:hyperlink>
      <w:r w:rsidRPr="003E53EC">
        <w:rPr>
          <w:rFonts w:ascii="Arial" w:hAnsi="Arial" w:cs="Arial"/>
          <w:i/>
        </w:rPr>
        <w:t xml:space="preserve"> </w:t>
      </w:r>
      <w:r w:rsidRPr="003E53EC">
        <w:rPr>
          <w:rFonts w:ascii="Arial" w:hAnsi="Arial" w:cs="Arial"/>
        </w:rPr>
        <w:t>as:</w:t>
      </w:r>
    </w:p>
    <w:p w14:paraId="7384B44C" w14:textId="77777777" w:rsidR="001172FB" w:rsidRPr="003E53EC" w:rsidRDefault="001172FB" w:rsidP="001172F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protecting children from maltreatment;</w:t>
      </w:r>
    </w:p>
    <w:p w14:paraId="4505ACD6" w14:textId="77777777" w:rsidR="001172FB" w:rsidRPr="003E53EC" w:rsidRDefault="001172FB" w:rsidP="001172F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preventing impairment of children’s health and development;</w:t>
      </w:r>
    </w:p>
    <w:p w14:paraId="05C476DF" w14:textId="77777777" w:rsidR="001172FB" w:rsidRPr="003E53EC" w:rsidRDefault="001172FB" w:rsidP="001172F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ensuring that children grow up in circumstances consistent with the provision of safe and effective care; and</w:t>
      </w:r>
    </w:p>
    <w:p w14:paraId="5D10F66B" w14:textId="77777777" w:rsidR="001172FB" w:rsidRPr="003E53EC" w:rsidRDefault="001172FB" w:rsidP="001172F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taking action to enable all children to have the best outcomes.</w:t>
      </w:r>
    </w:p>
    <w:p w14:paraId="6ECA438E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608E92DF" w14:textId="77777777" w:rsidR="001172FB" w:rsidRPr="003E53EC" w:rsidRDefault="001172FB" w:rsidP="001172FB">
      <w:pPr>
        <w:spacing w:after="0" w:line="240" w:lineRule="auto"/>
        <w:rPr>
          <w:rFonts w:ascii="Arial" w:hAnsi="Arial" w:cs="Arial"/>
          <w:color w:val="000000"/>
          <w:kern w:val="24"/>
          <w:lang w:eastAsia="en-GB"/>
        </w:rPr>
      </w:pPr>
      <w:r w:rsidRPr="003E53EC">
        <w:rPr>
          <w:rFonts w:ascii="Arial" w:hAnsi="Arial" w:cs="Arial"/>
        </w:rPr>
        <w:t>7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 xml:space="preserve">Significant harm </w:t>
      </w:r>
      <w:r w:rsidRPr="003E53EC">
        <w:rPr>
          <w:rFonts w:ascii="Arial" w:hAnsi="Arial" w:cs="Arial"/>
        </w:rPr>
        <w:t>is the threshold that justifies compuls</w:t>
      </w:r>
      <w:r>
        <w:rPr>
          <w:rFonts w:ascii="Arial" w:hAnsi="Arial" w:cs="Arial"/>
        </w:rPr>
        <w:t xml:space="preserve">ory intervention in the family </w:t>
      </w:r>
      <w:r w:rsidRPr="003E53EC">
        <w:rPr>
          <w:rFonts w:ascii="Arial" w:hAnsi="Arial" w:cs="Arial"/>
        </w:rPr>
        <w:t>in the best interests of the child. Section 31 of the Children Act 1989 states ‘</w:t>
      </w:r>
      <w:r w:rsidRPr="003E53EC">
        <w:rPr>
          <w:rFonts w:ascii="Arial" w:hAnsi="Arial" w:cs="Arial"/>
          <w:color w:val="000000"/>
          <w:kern w:val="24"/>
          <w:lang w:eastAsia="en-GB"/>
        </w:rPr>
        <w:t>wh</w:t>
      </w:r>
      <w:r>
        <w:rPr>
          <w:rFonts w:ascii="Arial" w:hAnsi="Arial" w:cs="Arial"/>
          <w:color w:val="000000"/>
          <w:kern w:val="24"/>
          <w:lang w:eastAsia="en-GB"/>
        </w:rPr>
        <w:t xml:space="preserve">ere </w:t>
      </w:r>
      <w:r w:rsidRPr="003E53EC">
        <w:rPr>
          <w:rFonts w:ascii="Arial" w:hAnsi="Arial" w:cs="Arial"/>
          <w:color w:val="000000"/>
          <w:kern w:val="24"/>
          <w:lang w:eastAsia="en-GB"/>
        </w:rPr>
        <w:t>the question of whether harm suffered by a child is si</w:t>
      </w:r>
      <w:r>
        <w:rPr>
          <w:rFonts w:ascii="Arial" w:hAnsi="Arial" w:cs="Arial"/>
          <w:color w:val="000000"/>
          <w:kern w:val="24"/>
          <w:lang w:eastAsia="en-GB"/>
        </w:rPr>
        <w:t xml:space="preserve">gnificant turns on the child’s health </w:t>
      </w:r>
      <w:r w:rsidRPr="003E53EC">
        <w:rPr>
          <w:rFonts w:ascii="Arial" w:hAnsi="Arial" w:cs="Arial"/>
          <w:color w:val="000000"/>
          <w:kern w:val="24"/>
          <w:lang w:eastAsia="en-GB"/>
        </w:rPr>
        <w:t>or development, his health or development sha</w:t>
      </w:r>
      <w:r>
        <w:rPr>
          <w:rFonts w:ascii="Arial" w:hAnsi="Arial" w:cs="Arial"/>
          <w:color w:val="000000"/>
          <w:kern w:val="24"/>
          <w:lang w:eastAsia="en-GB"/>
        </w:rPr>
        <w:t xml:space="preserve">ll be compared with that which </w:t>
      </w:r>
      <w:r w:rsidRPr="003E53EC">
        <w:rPr>
          <w:rFonts w:ascii="Arial" w:hAnsi="Arial" w:cs="Arial"/>
          <w:color w:val="000000"/>
          <w:kern w:val="24"/>
          <w:lang w:eastAsia="en-GB"/>
        </w:rPr>
        <w:t>could reasonably be expected of a similar child.’</w:t>
      </w:r>
    </w:p>
    <w:p w14:paraId="58A5719E" w14:textId="77777777" w:rsidR="001172FB" w:rsidRPr="003E53EC" w:rsidRDefault="001172FB" w:rsidP="001172FB">
      <w:pPr>
        <w:spacing w:after="0" w:line="240" w:lineRule="auto"/>
        <w:rPr>
          <w:rFonts w:ascii="Arial" w:hAnsi="Arial" w:cs="Arial"/>
          <w:color w:val="000000"/>
          <w:kern w:val="24"/>
          <w:lang w:eastAsia="en-GB"/>
        </w:rPr>
      </w:pPr>
    </w:p>
    <w:p w14:paraId="5E0496DC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  <w:color w:val="000000"/>
          <w:kern w:val="24"/>
          <w:lang w:eastAsia="en-GB"/>
        </w:rPr>
        <w:t>8</w:t>
      </w:r>
      <w:r w:rsidRPr="003E53EC">
        <w:rPr>
          <w:rFonts w:ascii="Arial" w:hAnsi="Arial" w:cs="Arial"/>
          <w:color w:val="000000"/>
          <w:kern w:val="24"/>
          <w:lang w:eastAsia="en-GB"/>
        </w:rPr>
        <w:tab/>
        <w:t xml:space="preserve">For more definitions, see </w:t>
      </w:r>
      <w:hyperlink r:id="rId8" w:history="1">
        <w:r w:rsidRPr="003E53EC">
          <w:rPr>
            <w:rFonts w:ascii="Arial" w:hAnsi="Arial" w:cs="Arial"/>
            <w:i/>
            <w:color w:val="0000FF"/>
            <w:kern w:val="24"/>
            <w:u w:val="single"/>
            <w:lang w:eastAsia="en-GB"/>
          </w:rPr>
          <w:t xml:space="preserve">Pan-Sussex Child Protection and Safeguarding </w:t>
        </w:r>
        <w:r w:rsidRPr="003E53EC">
          <w:rPr>
            <w:rFonts w:ascii="Arial" w:hAnsi="Arial" w:cs="Arial"/>
            <w:i/>
            <w:color w:val="0000FF"/>
            <w:kern w:val="24"/>
            <w:lang w:eastAsia="en-GB"/>
          </w:rPr>
          <w:tab/>
        </w:r>
        <w:r w:rsidRPr="003E53EC">
          <w:rPr>
            <w:rFonts w:ascii="Arial" w:hAnsi="Arial" w:cs="Arial"/>
            <w:i/>
            <w:color w:val="0000FF"/>
            <w:kern w:val="24"/>
            <w:u w:val="single"/>
            <w:lang w:eastAsia="en-GB"/>
          </w:rPr>
          <w:t>Procedures</w:t>
        </w:r>
      </w:hyperlink>
      <w:r w:rsidRPr="003E53EC">
        <w:rPr>
          <w:rFonts w:ascii="Arial" w:hAnsi="Arial" w:cs="Arial"/>
          <w:color w:val="000000"/>
          <w:kern w:val="24"/>
          <w:lang w:eastAsia="en-GB"/>
        </w:rPr>
        <w:t>.</w:t>
      </w:r>
    </w:p>
    <w:p w14:paraId="711C554E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670173F1" w14:textId="77777777" w:rsidR="001172FB" w:rsidRDefault="001172FB" w:rsidP="001172FB">
      <w:pPr>
        <w:spacing w:after="0" w:line="240" w:lineRule="auto"/>
        <w:rPr>
          <w:rFonts w:ascii="Arial" w:hAnsi="Arial" w:cs="Arial"/>
          <w:b/>
        </w:rPr>
      </w:pPr>
    </w:p>
    <w:p w14:paraId="3DC9BFE4" w14:textId="77777777" w:rsidR="001172FB" w:rsidRDefault="001172FB" w:rsidP="001172FB">
      <w:pPr>
        <w:spacing w:after="0" w:line="240" w:lineRule="auto"/>
        <w:rPr>
          <w:rFonts w:ascii="Arial" w:hAnsi="Arial" w:cs="Arial"/>
          <w:b/>
        </w:rPr>
      </w:pPr>
    </w:p>
    <w:p w14:paraId="7FD35169" w14:textId="77777777" w:rsidR="001172FB" w:rsidRDefault="001172FB" w:rsidP="001172FB">
      <w:pPr>
        <w:spacing w:after="0" w:line="240" w:lineRule="auto"/>
        <w:rPr>
          <w:rFonts w:ascii="Arial" w:hAnsi="Arial" w:cs="Arial"/>
          <w:b/>
        </w:rPr>
      </w:pPr>
    </w:p>
    <w:p w14:paraId="68E72333" w14:textId="77777777" w:rsidR="001172FB" w:rsidRDefault="001172FB" w:rsidP="001172FB">
      <w:pPr>
        <w:spacing w:after="0" w:line="240" w:lineRule="auto"/>
        <w:rPr>
          <w:rFonts w:ascii="Arial" w:hAnsi="Arial" w:cs="Arial"/>
          <w:b/>
        </w:rPr>
      </w:pPr>
    </w:p>
    <w:p w14:paraId="063E57B0" w14:textId="77777777" w:rsidR="001172FB" w:rsidRDefault="001172FB" w:rsidP="001172FB">
      <w:pPr>
        <w:spacing w:after="0" w:line="240" w:lineRule="auto"/>
        <w:rPr>
          <w:rFonts w:ascii="Arial" w:hAnsi="Arial" w:cs="Arial"/>
          <w:b/>
        </w:rPr>
      </w:pPr>
    </w:p>
    <w:p w14:paraId="20B6AD97" w14:textId="77777777" w:rsidR="001172FB" w:rsidRDefault="001172FB" w:rsidP="001172FB">
      <w:pPr>
        <w:spacing w:after="0" w:line="240" w:lineRule="auto"/>
        <w:rPr>
          <w:rFonts w:ascii="Arial" w:hAnsi="Arial" w:cs="Arial"/>
          <w:b/>
        </w:rPr>
      </w:pPr>
    </w:p>
    <w:p w14:paraId="1B2E4B9B" w14:textId="77777777" w:rsidR="001172FB" w:rsidRDefault="001172FB" w:rsidP="001172FB">
      <w:pPr>
        <w:spacing w:after="0" w:line="240" w:lineRule="auto"/>
        <w:rPr>
          <w:rFonts w:ascii="Arial" w:hAnsi="Arial" w:cs="Arial"/>
          <w:b/>
        </w:rPr>
      </w:pPr>
    </w:p>
    <w:p w14:paraId="5A17334D" w14:textId="77777777" w:rsidR="001172FB" w:rsidRPr="003E53EC" w:rsidRDefault="001172FB" w:rsidP="001172FB">
      <w:pPr>
        <w:spacing w:after="0" w:line="240" w:lineRule="auto"/>
        <w:rPr>
          <w:rFonts w:ascii="Arial" w:hAnsi="Arial" w:cs="Arial"/>
          <w:b/>
        </w:rPr>
      </w:pPr>
      <w:r w:rsidRPr="003E53EC">
        <w:rPr>
          <w:rFonts w:ascii="Arial" w:hAnsi="Arial" w:cs="Arial"/>
          <w:b/>
        </w:rPr>
        <w:tab/>
        <w:t>CATEGORIES OF ABUSE</w:t>
      </w:r>
    </w:p>
    <w:p w14:paraId="47180171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7EFC182D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1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>Emotional abuse</w:t>
      </w:r>
      <w:r w:rsidRPr="003E53EC">
        <w:rPr>
          <w:rFonts w:ascii="Arial" w:hAnsi="Arial" w:cs="Arial"/>
        </w:rPr>
        <w:t xml:space="preserve"> is the persistent emotional maltreatment of a child such that it </w:t>
      </w:r>
      <w:r w:rsidRPr="003E53EC">
        <w:rPr>
          <w:rFonts w:ascii="Arial" w:hAnsi="Arial" w:cs="Arial"/>
        </w:rPr>
        <w:tab/>
        <w:t xml:space="preserve">causes severe and persistent adverse effects on the </w:t>
      </w:r>
      <w:r>
        <w:rPr>
          <w:rFonts w:ascii="Arial" w:hAnsi="Arial" w:cs="Arial"/>
        </w:rPr>
        <w:t xml:space="preserve">child’s emotional development. </w:t>
      </w:r>
      <w:r w:rsidRPr="003E53EC">
        <w:rPr>
          <w:rFonts w:ascii="Arial" w:hAnsi="Arial" w:cs="Arial"/>
        </w:rPr>
        <w:t>It may involve:</w:t>
      </w:r>
    </w:p>
    <w:p w14:paraId="2838652B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making a child feel worthless, unloved or inadequate</w:t>
      </w:r>
    </w:p>
    <w:p w14:paraId="168DEEFA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only there to meet another’s needs</w:t>
      </w:r>
    </w:p>
    <w:p w14:paraId="5E15A3D1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inappropriate age or developmental expectations</w:t>
      </w:r>
    </w:p>
    <w:p w14:paraId="7F3A6F33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overprotection and limitation of exploration, learning and social interaction</w:t>
      </w:r>
    </w:p>
    <w:p w14:paraId="7FC8F567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seeing or hearing the ill treatment of another, e.g. domestic abuse</w:t>
      </w:r>
    </w:p>
    <w:p w14:paraId="5B7B769D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making the child feel worthless and unloved - high criticism and low warmth</w:t>
      </w:r>
    </w:p>
    <w:p w14:paraId="2A824B2A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serious bullying</w:t>
      </w:r>
    </w:p>
    <w:p w14:paraId="638A53D6" w14:textId="77777777" w:rsidR="001172FB" w:rsidRPr="003E53EC" w:rsidRDefault="001172FB" w:rsidP="001172FB">
      <w:pPr>
        <w:numPr>
          <w:ilvl w:val="1"/>
          <w:numId w:val="7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exploitation or corruption</w:t>
      </w:r>
    </w:p>
    <w:p w14:paraId="4CBF20D1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5B5AD73A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ab/>
        <w:t>Some level of emotional abuse is involved in all typ</w:t>
      </w:r>
      <w:r>
        <w:rPr>
          <w:rFonts w:ascii="Arial" w:hAnsi="Arial" w:cs="Arial"/>
        </w:rPr>
        <w:t xml:space="preserve">es of maltreatment of a child, </w:t>
      </w:r>
      <w:r w:rsidRPr="003E53EC">
        <w:rPr>
          <w:rFonts w:ascii="Arial" w:hAnsi="Arial" w:cs="Arial"/>
        </w:rPr>
        <w:t>although it may occur alone.</w:t>
      </w:r>
    </w:p>
    <w:p w14:paraId="46FFBC17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5BDF8709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2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>Neglect</w:t>
      </w:r>
      <w:r w:rsidRPr="003E53EC">
        <w:rPr>
          <w:rFonts w:ascii="Arial" w:hAnsi="Arial" w:cs="Arial"/>
        </w:rPr>
        <w:t xml:space="preserve"> is the persistent failure to meet a child’s basic physical or psychological </w:t>
      </w:r>
      <w:r w:rsidRPr="003E53EC">
        <w:rPr>
          <w:rFonts w:ascii="Arial" w:hAnsi="Arial" w:cs="Arial"/>
        </w:rPr>
        <w:tab/>
        <w:t>needs, likely to result in the serious impairment of the chi</w:t>
      </w:r>
      <w:r>
        <w:rPr>
          <w:rFonts w:ascii="Arial" w:hAnsi="Arial" w:cs="Arial"/>
        </w:rPr>
        <w:t xml:space="preserve">ld’s health or development. </w:t>
      </w:r>
      <w:r w:rsidRPr="003E53EC">
        <w:rPr>
          <w:rFonts w:ascii="Arial" w:hAnsi="Arial" w:cs="Arial"/>
        </w:rPr>
        <w:t>Neglect may occur during pregnancy as a result of m</w:t>
      </w:r>
      <w:r>
        <w:rPr>
          <w:rFonts w:ascii="Arial" w:hAnsi="Arial" w:cs="Arial"/>
        </w:rPr>
        <w:t xml:space="preserve">aternal substance misuse. Once </w:t>
      </w:r>
      <w:r w:rsidRPr="003E53EC">
        <w:rPr>
          <w:rFonts w:ascii="Arial" w:hAnsi="Arial" w:cs="Arial"/>
        </w:rPr>
        <w:t>a child is born, it may involve a parent failing to:</w:t>
      </w:r>
    </w:p>
    <w:p w14:paraId="294C4574" w14:textId="77777777" w:rsidR="001172FB" w:rsidRPr="003E53EC" w:rsidRDefault="001172FB" w:rsidP="001172FB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provide adequate food, clothing and shelter, including exclusion from home or abandonment</w:t>
      </w:r>
    </w:p>
    <w:p w14:paraId="6E113D2B" w14:textId="77777777" w:rsidR="001172FB" w:rsidRPr="003E53EC" w:rsidRDefault="001172FB" w:rsidP="001172FB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protect a child from physical and emotional harm or danger</w:t>
      </w:r>
    </w:p>
    <w:p w14:paraId="26648625" w14:textId="77777777" w:rsidR="001172FB" w:rsidRPr="003E53EC" w:rsidRDefault="001172FB" w:rsidP="001172FB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ensure adequate supervision, including the use of inadequate care givers</w:t>
      </w:r>
    </w:p>
    <w:p w14:paraId="797B0617" w14:textId="77777777" w:rsidR="001172FB" w:rsidRPr="003E53EC" w:rsidRDefault="001172FB" w:rsidP="001172FB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ensure access to appropriate medical care or treatment</w:t>
      </w:r>
    </w:p>
    <w:p w14:paraId="7FA59996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0F020BCD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ab/>
        <w:t>It may also include neglect of, or unresponsiveness to, a child’s ba</w:t>
      </w:r>
      <w:r>
        <w:rPr>
          <w:rFonts w:ascii="Arial" w:hAnsi="Arial" w:cs="Arial"/>
        </w:rPr>
        <w:t xml:space="preserve">sic emotional </w:t>
      </w:r>
      <w:r w:rsidRPr="003E53EC">
        <w:rPr>
          <w:rFonts w:ascii="Arial" w:hAnsi="Arial" w:cs="Arial"/>
        </w:rPr>
        <w:t>needs.</w:t>
      </w:r>
    </w:p>
    <w:p w14:paraId="5C8B7822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6D8CA72F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3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>Physical abuse</w:t>
      </w:r>
      <w:r w:rsidRPr="003E53EC">
        <w:rPr>
          <w:rFonts w:ascii="Arial" w:hAnsi="Arial" w:cs="Arial"/>
        </w:rPr>
        <w:t xml:space="preserve"> </w:t>
      </w:r>
      <w:r w:rsidRPr="003E53EC">
        <w:rPr>
          <w:rFonts w:ascii="Arial" w:hAnsi="Arial" w:cs="Arial"/>
          <w:color w:val="231F20"/>
        </w:rPr>
        <w:t>may involve hitting, shaking</w:t>
      </w:r>
      <w:r>
        <w:rPr>
          <w:rFonts w:ascii="Arial" w:hAnsi="Arial" w:cs="Arial"/>
          <w:color w:val="231F20"/>
        </w:rPr>
        <w:t xml:space="preserve">, throwing, poisoning, burning, scalding, </w:t>
      </w:r>
      <w:r w:rsidRPr="003E53EC">
        <w:rPr>
          <w:rFonts w:ascii="Arial" w:hAnsi="Arial" w:cs="Arial"/>
          <w:color w:val="231F20"/>
        </w:rPr>
        <w:t>drowning, suffocating, or otherwise cau</w:t>
      </w:r>
      <w:r>
        <w:rPr>
          <w:rFonts w:ascii="Arial" w:hAnsi="Arial" w:cs="Arial"/>
          <w:color w:val="231F20"/>
        </w:rPr>
        <w:t xml:space="preserve">sing physical harm to a child. </w:t>
      </w:r>
      <w:r w:rsidRPr="003E53EC">
        <w:rPr>
          <w:rFonts w:ascii="Arial" w:hAnsi="Arial" w:cs="Arial"/>
          <w:color w:val="231F20"/>
        </w:rPr>
        <w:t>Physical harm may also be caused when a parent or carer fabricates the sy</w:t>
      </w:r>
      <w:r>
        <w:rPr>
          <w:rFonts w:ascii="Arial" w:hAnsi="Arial" w:cs="Arial"/>
          <w:color w:val="231F20"/>
        </w:rPr>
        <w:t xml:space="preserve">mptoms </w:t>
      </w:r>
      <w:r w:rsidRPr="003E53EC">
        <w:rPr>
          <w:rFonts w:ascii="Arial" w:hAnsi="Arial" w:cs="Arial"/>
          <w:color w:val="231F20"/>
        </w:rPr>
        <w:t>of, or deliberately induces, illness in a child.</w:t>
      </w:r>
    </w:p>
    <w:p w14:paraId="47F6B96C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5F344E1B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>2.4</w:t>
      </w:r>
      <w:r w:rsidRPr="003E53EC">
        <w:rPr>
          <w:rFonts w:ascii="Arial" w:hAnsi="Arial" w:cs="Arial"/>
        </w:rPr>
        <w:tab/>
      </w:r>
      <w:r w:rsidRPr="003E53EC">
        <w:rPr>
          <w:rFonts w:ascii="Arial" w:hAnsi="Arial" w:cs="Arial"/>
          <w:b/>
        </w:rPr>
        <w:t xml:space="preserve">Sexual abuse </w:t>
      </w:r>
      <w:r w:rsidRPr="003E53EC">
        <w:rPr>
          <w:rFonts w:ascii="Arial" w:hAnsi="Arial" w:cs="Arial"/>
        </w:rPr>
        <w:t xml:space="preserve">involves forcing or enticing a child or young person to take part in </w:t>
      </w:r>
      <w:r w:rsidRPr="003E53EC">
        <w:rPr>
          <w:rFonts w:ascii="Arial" w:hAnsi="Arial" w:cs="Arial"/>
        </w:rPr>
        <w:tab/>
        <w:t>sexual activities, including prostitution, whether or not</w:t>
      </w:r>
      <w:r>
        <w:rPr>
          <w:rFonts w:ascii="Arial" w:hAnsi="Arial" w:cs="Arial"/>
        </w:rPr>
        <w:t xml:space="preserve"> the child is aware of what is </w:t>
      </w:r>
      <w:r w:rsidRPr="003E53EC">
        <w:rPr>
          <w:rFonts w:ascii="Arial" w:hAnsi="Arial" w:cs="Arial"/>
        </w:rPr>
        <w:t xml:space="preserve">happening. Activities may involve physical contact, including penetration of any part </w:t>
      </w:r>
      <w:r w:rsidRPr="003E53EC">
        <w:rPr>
          <w:rFonts w:ascii="Arial" w:hAnsi="Arial" w:cs="Arial"/>
        </w:rPr>
        <w:tab/>
        <w:t>of the body, or non-penetrative acts.  They may i</w:t>
      </w:r>
      <w:r>
        <w:rPr>
          <w:rFonts w:ascii="Arial" w:hAnsi="Arial" w:cs="Arial"/>
        </w:rPr>
        <w:t xml:space="preserve">nclude non-contact activities, </w:t>
      </w:r>
      <w:r w:rsidRPr="003E53EC">
        <w:rPr>
          <w:rFonts w:ascii="Arial" w:hAnsi="Arial" w:cs="Arial"/>
        </w:rPr>
        <w:t>such as involving children looking at or in the producti</w:t>
      </w:r>
      <w:r>
        <w:rPr>
          <w:rFonts w:ascii="Arial" w:hAnsi="Arial" w:cs="Arial"/>
        </w:rPr>
        <w:t xml:space="preserve">on of sexual images, including </w:t>
      </w:r>
      <w:r w:rsidRPr="003E53EC">
        <w:rPr>
          <w:rFonts w:ascii="Arial" w:hAnsi="Arial" w:cs="Arial"/>
        </w:rPr>
        <w:t>on the internet, watching sexual activities, or enc</w:t>
      </w:r>
      <w:r>
        <w:rPr>
          <w:rFonts w:ascii="Arial" w:hAnsi="Arial" w:cs="Arial"/>
        </w:rPr>
        <w:t xml:space="preserve">ouraging children to behave in </w:t>
      </w:r>
      <w:r w:rsidRPr="003E53EC">
        <w:rPr>
          <w:rFonts w:ascii="Arial" w:hAnsi="Arial" w:cs="Arial"/>
        </w:rPr>
        <w:t>sexually inappropriate ways.</w:t>
      </w:r>
    </w:p>
    <w:p w14:paraId="74A554E5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</w:p>
    <w:p w14:paraId="05B6D566" w14:textId="77777777" w:rsidR="001172FB" w:rsidRPr="003E53EC" w:rsidRDefault="001172FB" w:rsidP="001172FB">
      <w:pPr>
        <w:spacing w:after="0" w:line="240" w:lineRule="auto"/>
        <w:rPr>
          <w:rFonts w:ascii="Arial" w:hAnsi="Arial" w:cs="Arial"/>
        </w:rPr>
      </w:pPr>
      <w:r w:rsidRPr="003E53EC">
        <w:rPr>
          <w:rFonts w:ascii="Arial" w:hAnsi="Arial" w:cs="Arial"/>
        </w:rPr>
        <w:t xml:space="preserve">Child sexual exploitation is also sexual abuse; it </w:t>
      </w:r>
      <w:r>
        <w:rPr>
          <w:rFonts w:ascii="Arial" w:hAnsi="Arial" w:cs="Arial"/>
          <w:lang w:val="en-US"/>
        </w:rPr>
        <w:t xml:space="preserve">involves children and young </w:t>
      </w:r>
      <w:r w:rsidRPr="003E53EC">
        <w:rPr>
          <w:rFonts w:ascii="Arial" w:hAnsi="Arial" w:cs="Arial"/>
          <w:lang w:val="en-US"/>
        </w:rPr>
        <w:t xml:space="preserve">people receiving something, for example accommodation, drugs, gifts or affection, </w:t>
      </w:r>
      <w:r w:rsidRPr="003E53EC">
        <w:rPr>
          <w:rFonts w:ascii="Arial" w:hAnsi="Arial" w:cs="Arial"/>
          <w:lang w:val="en-US"/>
        </w:rPr>
        <w:tab/>
        <w:t>as a result of them performing sexual activities, o</w:t>
      </w:r>
      <w:r>
        <w:rPr>
          <w:rFonts w:ascii="Arial" w:hAnsi="Arial" w:cs="Arial"/>
          <w:lang w:val="en-US"/>
        </w:rPr>
        <w:t xml:space="preserve">r having others perform sexual </w:t>
      </w:r>
      <w:r w:rsidRPr="003E53EC">
        <w:rPr>
          <w:rFonts w:ascii="Arial" w:hAnsi="Arial" w:cs="Arial"/>
          <w:lang w:val="en-US"/>
        </w:rPr>
        <w:t xml:space="preserve">activities on them.  </w:t>
      </w:r>
      <w:r w:rsidRPr="003E53EC">
        <w:rPr>
          <w:rFonts w:ascii="Arial" w:hAnsi="Arial" w:cs="Arial"/>
        </w:rPr>
        <w:t>It</w:t>
      </w:r>
      <w:r w:rsidRPr="003E53EC">
        <w:rPr>
          <w:rFonts w:ascii="Arial" w:hAnsi="Arial" w:cs="Arial"/>
          <w:lang w:val="en-US"/>
        </w:rPr>
        <w:t xml:space="preserve"> could take the form of grooming of </w:t>
      </w:r>
      <w:r>
        <w:rPr>
          <w:rFonts w:ascii="Arial" w:hAnsi="Arial" w:cs="Arial"/>
          <w:lang w:val="en-US"/>
        </w:rPr>
        <w:t xml:space="preserve">children, e.g. to take part in </w:t>
      </w:r>
      <w:r w:rsidRPr="003E53EC">
        <w:rPr>
          <w:rFonts w:ascii="Arial" w:hAnsi="Arial" w:cs="Arial"/>
          <w:lang w:val="en-US"/>
        </w:rPr>
        <w:t>sexual activities or to post sexual images of themselves on the internet.</w:t>
      </w:r>
    </w:p>
    <w:p w14:paraId="52255570" w14:textId="77777777" w:rsidR="0076441C" w:rsidRDefault="0076441C" w:rsidP="0076441C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7D4B8A0B" w14:textId="77777777" w:rsidR="0076441C" w:rsidRDefault="0076441C" w:rsidP="0076441C">
      <w:pPr>
        <w:pStyle w:val="ListParagraph"/>
        <w:spacing w:after="0" w:line="240" w:lineRule="auto"/>
        <w:ind w:left="1398"/>
        <w:rPr>
          <w:rFonts w:ascii="Arial" w:hAnsi="Arial" w:cs="Arial"/>
        </w:rPr>
      </w:pPr>
    </w:p>
    <w:p w14:paraId="55FBB876" w14:textId="77777777" w:rsidR="00AF4F45" w:rsidRDefault="00AF4F45" w:rsidP="00AF4F45">
      <w:pPr>
        <w:pStyle w:val="ListParagraph"/>
        <w:rPr>
          <w:rFonts w:ascii="Arial" w:hAnsi="Arial" w:cs="Arial"/>
        </w:rPr>
      </w:pPr>
    </w:p>
    <w:p w14:paraId="34E0796F" w14:textId="77777777" w:rsidR="00A60B36" w:rsidRDefault="00A60B36" w:rsidP="00AF4F4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Company Director:</w:t>
      </w:r>
    </w:p>
    <w:p w14:paraId="229F66C0" w14:textId="77777777" w:rsidR="00A60B36" w:rsidRDefault="00A60B36" w:rsidP="00AF4F45">
      <w:pPr>
        <w:pStyle w:val="ListParagraph"/>
        <w:rPr>
          <w:rFonts w:ascii="Arial" w:hAnsi="Arial" w:cs="Arial"/>
        </w:rPr>
      </w:pPr>
    </w:p>
    <w:p w14:paraId="58359BE8" w14:textId="77777777" w:rsidR="00A60B36" w:rsidRDefault="00A60B36" w:rsidP="00AF4F4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1BAAEA0D" w14:textId="77777777" w:rsidR="00A60B36" w:rsidRDefault="00A60B36" w:rsidP="00AF4F45">
      <w:pPr>
        <w:pStyle w:val="ListParagraph"/>
        <w:rPr>
          <w:rFonts w:ascii="Arial" w:hAnsi="Arial" w:cs="Arial"/>
        </w:rPr>
      </w:pPr>
    </w:p>
    <w:p w14:paraId="06E1B53D" w14:textId="77777777" w:rsidR="00A60B36" w:rsidRDefault="00A60B36" w:rsidP="00AF4F4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Self employed instructor:</w:t>
      </w:r>
    </w:p>
    <w:p w14:paraId="1BF2A7B3" w14:textId="77777777" w:rsidR="00A60B36" w:rsidRDefault="00A60B36" w:rsidP="00AF4F45">
      <w:pPr>
        <w:pStyle w:val="ListParagraph"/>
        <w:rPr>
          <w:rFonts w:ascii="Arial" w:hAnsi="Arial" w:cs="Arial"/>
        </w:rPr>
      </w:pPr>
    </w:p>
    <w:p w14:paraId="47183CE4" w14:textId="77777777" w:rsidR="00A60B36" w:rsidRPr="00AF4F45" w:rsidRDefault="00A60B36" w:rsidP="00AF4F4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Signature</w:t>
      </w:r>
    </w:p>
    <w:p w14:paraId="07E4DFE2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726D8789" w14:textId="77777777" w:rsidR="00A60B36" w:rsidRDefault="00A60B36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6EF599F0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5F1F801A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56823F49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5DC2A531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0F482232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5D548006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0DC0584D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27082797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7EE3865F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79A6E564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12BB2956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312D9366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3C7C6AA6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0C143DCC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7F936644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54C73085" w14:textId="77777777" w:rsid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789D34DB" w14:textId="77777777" w:rsidR="00AF4F45" w:rsidRPr="00AF4F45" w:rsidRDefault="00AF4F45" w:rsidP="00AF4F45">
      <w:pPr>
        <w:pStyle w:val="ListParagraph"/>
        <w:spacing w:after="0" w:line="240" w:lineRule="auto"/>
        <w:ind w:left="1038"/>
        <w:rPr>
          <w:rFonts w:ascii="Arial" w:hAnsi="Arial" w:cs="Arial"/>
        </w:rPr>
      </w:pPr>
    </w:p>
    <w:p w14:paraId="4201ADE5" w14:textId="77777777" w:rsidR="00AF4F45" w:rsidRPr="00AF4F45" w:rsidRDefault="00AF4F45" w:rsidP="00AF4F45">
      <w:pPr>
        <w:pStyle w:val="ListParagraph"/>
        <w:rPr>
          <w:rFonts w:ascii="Arial" w:hAnsi="Arial" w:cs="Arial"/>
        </w:rPr>
      </w:pPr>
    </w:p>
    <w:p w14:paraId="5578F93D" w14:textId="77777777" w:rsidR="00AF4F45" w:rsidRPr="00AF4F45" w:rsidRDefault="00AF4F45" w:rsidP="00AF4F45">
      <w:pPr>
        <w:spacing w:after="0" w:line="240" w:lineRule="auto"/>
        <w:rPr>
          <w:rFonts w:ascii="Arial" w:hAnsi="Arial" w:cs="Arial"/>
        </w:rPr>
      </w:pPr>
    </w:p>
    <w:p w14:paraId="1CFE8B34" w14:textId="77777777" w:rsidR="00AF4F45" w:rsidRDefault="00AF4F45" w:rsidP="00AF4F45">
      <w:pPr>
        <w:spacing w:after="0" w:line="240" w:lineRule="auto"/>
        <w:ind w:left="720" w:hanging="720"/>
        <w:rPr>
          <w:rFonts w:ascii="Arial" w:hAnsi="Arial" w:cs="Arial"/>
        </w:rPr>
      </w:pPr>
    </w:p>
    <w:p w14:paraId="6C2F0EE6" w14:textId="77777777" w:rsidR="00AF4F45" w:rsidRPr="000F1B22" w:rsidRDefault="00AF4F45" w:rsidP="00AF4F45">
      <w:pPr>
        <w:spacing w:after="0" w:line="240" w:lineRule="auto"/>
        <w:ind w:left="720" w:hanging="720"/>
        <w:rPr>
          <w:rFonts w:asciiTheme="majorHAnsi" w:hAnsiTheme="majorHAnsi" w:cs="Arial"/>
        </w:rPr>
      </w:pPr>
    </w:p>
    <w:p w14:paraId="645B728E" w14:textId="77777777" w:rsidR="000F1B22" w:rsidRPr="000F1B22" w:rsidRDefault="000F1B22" w:rsidP="00164A8F">
      <w:pPr>
        <w:spacing w:after="0" w:line="240" w:lineRule="auto"/>
        <w:ind w:left="720" w:hanging="720"/>
        <w:rPr>
          <w:rFonts w:asciiTheme="majorHAnsi" w:hAnsiTheme="majorHAnsi"/>
        </w:rPr>
      </w:pPr>
      <w:r w:rsidRPr="000F1B22">
        <w:rPr>
          <w:rFonts w:asciiTheme="majorHAnsi" w:hAnsiTheme="majorHAnsi" w:cs="Arial"/>
        </w:rPr>
        <w:tab/>
      </w:r>
    </w:p>
    <w:p w14:paraId="2346AC19" w14:textId="77777777" w:rsidR="00DA29A6" w:rsidRDefault="00DA29A6" w:rsidP="00DA29A6">
      <w:pPr>
        <w:jc w:val="center"/>
      </w:pPr>
    </w:p>
    <w:p w14:paraId="6944EDE2" w14:textId="77777777" w:rsidR="00164A8F" w:rsidRPr="003E53EC" w:rsidRDefault="00164A8F" w:rsidP="00164A8F">
      <w:pPr>
        <w:spacing w:after="0" w:line="240" w:lineRule="auto"/>
        <w:rPr>
          <w:rFonts w:ascii="Arial" w:hAnsi="Arial" w:cs="Arial"/>
        </w:rPr>
      </w:pPr>
      <w:r>
        <w:rPr>
          <w:sz w:val="24"/>
          <w:szCs w:val="24"/>
        </w:rPr>
        <w:tab/>
      </w:r>
    </w:p>
    <w:p w14:paraId="1466D6CA" w14:textId="77777777" w:rsidR="00164A8F" w:rsidRPr="003E53EC" w:rsidRDefault="00164A8F" w:rsidP="00164A8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84AB523" w14:textId="77777777" w:rsidR="00DA29A6" w:rsidRPr="00DA29A6" w:rsidRDefault="00DA29A6" w:rsidP="00164A8F">
      <w:pPr>
        <w:tabs>
          <w:tab w:val="left" w:pos="1110"/>
        </w:tabs>
        <w:rPr>
          <w:sz w:val="24"/>
          <w:szCs w:val="24"/>
        </w:rPr>
      </w:pPr>
    </w:p>
    <w:sectPr w:rsidR="00DA29A6" w:rsidRPr="00DA29A6" w:rsidSect="002A563A">
      <w:headerReference w:type="default" r:id="rId9"/>
      <w:footerReference w:type="default" r:id="rId10"/>
      <w:pgSz w:w="11906" w:h="16838"/>
      <w:pgMar w:top="1177" w:right="566" w:bottom="1440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CC447" w14:textId="77777777" w:rsidR="00596BE3" w:rsidRDefault="00596BE3" w:rsidP="00011A4D">
      <w:pPr>
        <w:spacing w:after="0" w:line="240" w:lineRule="auto"/>
      </w:pPr>
      <w:r>
        <w:separator/>
      </w:r>
    </w:p>
  </w:endnote>
  <w:endnote w:type="continuationSeparator" w:id="0">
    <w:p w14:paraId="388E1BD7" w14:textId="77777777" w:rsidR="00596BE3" w:rsidRDefault="00596BE3" w:rsidP="000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0005F" w14:textId="77777777" w:rsidR="0076441C" w:rsidRDefault="0076441C" w:rsidP="00BD54BE">
    <w:pPr>
      <w:pStyle w:val="Footer"/>
      <w:ind w:hanging="993"/>
      <w:jc w:val="center"/>
    </w:pPr>
    <w:r>
      <w:rPr>
        <w:noProof/>
        <w:lang w:eastAsia="en-GB"/>
      </w:rPr>
      <w:drawing>
        <wp:inline distT="0" distB="0" distL="0" distR="0" wp14:anchorId="4D226DF8" wp14:editId="3CE1AAF2">
          <wp:extent cx="6286500" cy="1214844"/>
          <wp:effectExtent l="19050" t="0" r="0" b="0"/>
          <wp:docPr id="2" name="Picture 3" descr="Letterhead footer for kid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tterhead footer for kids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2148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5B1826" w14:textId="77777777" w:rsidR="0076441C" w:rsidRDefault="00764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74F90" w14:textId="77777777" w:rsidR="00596BE3" w:rsidRDefault="00596BE3" w:rsidP="00011A4D">
      <w:pPr>
        <w:spacing w:after="0" w:line="240" w:lineRule="auto"/>
      </w:pPr>
      <w:r>
        <w:separator/>
      </w:r>
    </w:p>
  </w:footnote>
  <w:footnote w:type="continuationSeparator" w:id="0">
    <w:p w14:paraId="445DB44A" w14:textId="77777777" w:rsidR="00596BE3" w:rsidRDefault="00596BE3" w:rsidP="000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A5F7A" w14:textId="77777777" w:rsidR="0076441C" w:rsidRDefault="0076441C" w:rsidP="00011A4D">
    <w:pPr>
      <w:pStyle w:val="Header"/>
      <w:ind w:left="-993"/>
    </w:pPr>
  </w:p>
  <w:p w14:paraId="55FD79C6" w14:textId="77777777" w:rsidR="0076441C" w:rsidRDefault="0076441C" w:rsidP="00BD54BE">
    <w:pPr>
      <w:pStyle w:val="Header"/>
      <w:ind w:hanging="993"/>
    </w:pPr>
    <w:r>
      <w:rPr>
        <w:noProof/>
        <w:lang w:eastAsia="en-GB"/>
      </w:rPr>
      <w:drawing>
        <wp:inline distT="0" distB="0" distL="0" distR="0" wp14:anchorId="48C0804D" wp14:editId="1C06D4E7">
          <wp:extent cx="6696075" cy="1295400"/>
          <wp:effectExtent l="19050" t="0" r="9525" b="0"/>
          <wp:docPr id="1" name="Picture 2" descr="Letterhead Witho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tterhead Withou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82628"/>
    <w:multiLevelType w:val="hybridMultilevel"/>
    <w:tmpl w:val="12D6ED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0F6CFE"/>
    <w:multiLevelType w:val="hybridMultilevel"/>
    <w:tmpl w:val="B4F0021C"/>
    <w:lvl w:ilvl="0" w:tplc="5414F45C">
      <w:start w:val="1"/>
      <w:numFmt w:val="decimal"/>
      <w:lvlText w:val="%1."/>
      <w:lvlJc w:val="left"/>
      <w:pPr>
        <w:ind w:left="1038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35065E00"/>
    <w:multiLevelType w:val="hybridMultilevel"/>
    <w:tmpl w:val="09CA0DA0"/>
    <w:lvl w:ilvl="0" w:tplc="4EBCF4DA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18" w:hanging="360"/>
      </w:pPr>
    </w:lvl>
    <w:lvl w:ilvl="2" w:tplc="0809001B" w:tentative="1">
      <w:start w:val="1"/>
      <w:numFmt w:val="lowerRoman"/>
      <w:lvlText w:val="%3."/>
      <w:lvlJc w:val="right"/>
      <w:pPr>
        <w:ind w:left="2838" w:hanging="180"/>
      </w:pPr>
    </w:lvl>
    <w:lvl w:ilvl="3" w:tplc="0809000F" w:tentative="1">
      <w:start w:val="1"/>
      <w:numFmt w:val="decimal"/>
      <w:lvlText w:val="%4."/>
      <w:lvlJc w:val="left"/>
      <w:pPr>
        <w:ind w:left="3558" w:hanging="360"/>
      </w:pPr>
    </w:lvl>
    <w:lvl w:ilvl="4" w:tplc="08090019" w:tentative="1">
      <w:start w:val="1"/>
      <w:numFmt w:val="lowerLetter"/>
      <w:lvlText w:val="%5."/>
      <w:lvlJc w:val="left"/>
      <w:pPr>
        <w:ind w:left="4278" w:hanging="360"/>
      </w:pPr>
    </w:lvl>
    <w:lvl w:ilvl="5" w:tplc="0809001B" w:tentative="1">
      <w:start w:val="1"/>
      <w:numFmt w:val="lowerRoman"/>
      <w:lvlText w:val="%6."/>
      <w:lvlJc w:val="right"/>
      <w:pPr>
        <w:ind w:left="4998" w:hanging="180"/>
      </w:pPr>
    </w:lvl>
    <w:lvl w:ilvl="6" w:tplc="0809000F" w:tentative="1">
      <w:start w:val="1"/>
      <w:numFmt w:val="decimal"/>
      <w:lvlText w:val="%7."/>
      <w:lvlJc w:val="left"/>
      <w:pPr>
        <w:ind w:left="5718" w:hanging="360"/>
      </w:pPr>
    </w:lvl>
    <w:lvl w:ilvl="7" w:tplc="08090019" w:tentative="1">
      <w:start w:val="1"/>
      <w:numFmt w:val="lowerLetter"/>
      <w:lvlText w:val="%8."/>
      <w:lvlJc w:val="left"/>
      <w:pPr>
        <w:ind w:left="6438" w:hanging="360"/>
      </w:pPr>
    </w:lvl>
    <w:lvl w:ilvl="8" w:tplc="080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3" w15:restartNumberingAfterBreak="0">
    <w:nsid w:val="378944A3"/>
    <w:multiLevelType w:val="hybridMultilevel"/>
    <w:tmpl w:val="BA1E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11FC"/>
    <w:multiLevelType w:val="hybridMultilevel"/>
    <w:tmpl w:val="10500B3C"/>
    <w:lvl w:ilvl="0" w:tplc="700E26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60CBE"/>
    <w:multiLevelType w:val="hybridMultilevel"/>
    <w:tmpl w:val="2A1CEE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89793D"/>
    <w:multiLevelType w:val="hybridMultilevel"/>
    <w:tmpl w:val="B7A84E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37151"/>
    <w:multiLevelType w:val="hybridMultilevel"/>
    <w:tmpl w:val="056EB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61"/>
    <w:rsid w:val="00002699"/>
    <w:rsid w:val="00002D78"/>
    <w:rsid w:val="00011A4D"/>
    <w:rsid w:val="000127BA"/>
    <w:rsid w:val="000177C7"/>
    <w:rsid w:val="0005134D"/>
    <w:rsid w:val="0006347D"/>
    <w:rsid w:val="00075BE9"/>
    <w:rsid w:val="00086BB2"/>
    <w:rsid w:val="00087546"/>
    <w:rsid w:val="000C3530"/>
    <w:rsid w:val="000D6402"/>
    <w:rsid w:val="000F1B22"/>
    <w:rsid w:val="001172FB"/>
    <w:rsid w:val="00120BF1"/>
    <w:rsid w:val="0013067A"/>
    <w:rsid w:val="00164A8F"/>
    <w:rsid w:val="00184FF0"/>
    <w:rsid w:val="00191297"/>
    <w:rsid w:val="001B656C"/>
    <w:rsid w:val="001C4379"/>
    <w:rsid w:val="001C4CAB"/>
    <w:rsid w:val="001C75C3"/>
    <w:rsid w:val="001F239B"/>
    <w:rsid w:val="00200710"/>
    <w:rsid w:val="0022130B"/>
    <w:rsid w:val="0027715A"/>
    <w:rsid w:val="002917F7"/>
    <w:rsid w:val="00293BC2"/>
    <w:rsid w:val="002A563A"/>
    <w:rsid w:val="002D2589"/>
    <w:rsid w:val="002D7CAE"/>
    <w:rsid w:val="003051C9"/>
    <w:rsid w:val="00312080"/>
    <w:rsid w:val="00330666"/>
    <w:rsid w:val="00343ABE"/>
    <w:rsid w:val="0038367C"/>
    <w:rsid w:val="003A14E0"/>
    <w:rsid w:val="003B55E0"/>
    <w:rsid w:val="003C4D41"/>
    <w:rsid w:val="003D6A50"/>
    <w:rsid w:val="003F63BF"/>
    <w:rsid w:val="004051E2"/>
    <w:rsid w:val="00436505"/>
    <w:rsid w:val="00462892"/>
    <w:rsid w:val="00465C37"/>
    <w:rsid w:val="004A0B9D"/>
    <w:rsid w:val="004B1444"/>
    <w:rsid w:val="004F7B75"/>
    <w:rsid w:val="005134C7"/>
    <w:rsid w:val="00575CB8"/>
    <w:rsid w:val="00596BE3"/>
    <w:rsid w:val="005A62A1"/>
    <w:rsid w:val="005F72B9"/>
    <w:rsid w:val="0060168D"/>
    <w:rsid w:val="00621137"/>
    <w:rsid w:val="00622E6F"/>
    <w:rsid w:val="00625BE9"/>
    <w:rsid w:val="00635B79"/>
    <w:rsid w:val="006722F1"/>
    <w:rsid w:val="00686B6B"/>
    <w:rsid w:val="00686C54"/>
    <w:rsid w:val="006B2905"/>
    <w:rsid w:val="006C3E2C"/>
    <w:rsid w:val="006D0470"/>
    <w:rsid w:val="006D3FE6"/>
    <w:rsid w:val="006E45F0"/>
    <w:rsid w:val="006F70F3"/>
    <w:rsid w:val="0071276C"/>
    <w:rsid w:val="00713A9D"/>
    <w:rsid w:val="007431D7"/>
    <w:rsid w:val="0075180E"/>
    <w:rsid w:val="00755C61"/>
    <w:rsid w:val="0076441C"/>
    <w:rsid w:val="00791C8E"/>
    <w:rsid w:val="007A6E2C"/>
    <w:rsid w:val="007E03D7"/>
    <w:rsid w:val="00826B9D"/>
    <w:rsid w:val="00836DBF"/>
    <w:rsid w:val="00845D0B"/>
    <w:rsid w:val="0085269D"/>
    <w:rsid w:val="00865D7B"/>
    <w:rsid w:val="008A52D5"/>
    <w:rsid w:val="008F693D"/>
    <w:rsid w:val="00906689"/>
    <w:rsid w:val="009230DC"/>
    <w:rsid w:val="00942690"/>
    <w:rsid w:val="0095442D"/>
    <w:rsid w:val="00965BDF"/>
    <w:rsid w:val="00985FDB"/>
    <w:rsid w:val="00987BFF"/>
    <w:rsid w:val="009B1441"/>
    <w:rsid w:val="009B2F2D"/>
    <w:rsid w:val="009C0C47"/>
    <w:rsid w:val="009F0FF3"/>
    <w:rsid w:val="009F32EC"/>
    <w:rsid w:val="00A068EE"/>
    <w:rsid w:val="00A2443D"/>
    <w:rsid w:val="00A35554"/>
    <w:rsid w:val="00A47937"/>
    <w:rsid w:val="00A479DE"/>
    <w:rsid w:val="00A60B36"/>
    <w:rsid w:val="00AA6464"/>
    <w:rsid w:val="00AB2D3C"/>
    <w:rsid w:val="00AE20E7"/>
    <w:rsid w:val="00AE6F3C"/>
    <w:rsid w:val="00AF4F45"/>
    <w:rsid w:val="00AF61C1"/>
    <w:rsid w:val="00AF6A20"/>
    <w:rsid w:val="00B06C33"/>
    <w:rsid w:val="00B072D8"/>
    <w:rsid w:val="00B418F1"/>
    <w:rsid w:val="00B532F6"/>
    <w:rsid w:val="00B61E7F"/>
    <w:rsid w:val="00B729FA"/>
    <w:rsid w:val="00B859E4"/>
    <w:rsid w:val="00BB1921"/>
    <w:rsid w:val="00BD54BE"/>
    <w:rsid w:val="00BE55AE"/>
    <w:rsid w:val="00C17C07"/>
    <w:rsid w:val="00C31996"/>
    <w:rsid w:val="00C4531B"/>
    <w:rsid w:val="00C611C4"/>
    <w:rsid w:val="00C62FC1"/>
    <w:rsid w:val="00C671AC"/>
    <w:rsid w:val="00CD229D"/>
    <w:rsid w:val="00CD379A"/>
    <w:rsid w:val="00CE775B"/>
    <w:rsid w:val="00CE7920"/>
    <w:rsid w:val="00D124A8"/>
    <w:rsid w:val="00D518B0"/>
    <w:rsid w:val="00D67A57"/>
    <w:rsid w:val="00DA29A6"/>
    <w:rsid w:val="00DB1EDA"/>
    <w:rsid w:val="00DF247B"/>
    <w:rsid w:val="00E159E9"/>
    <w:rsid w:val="00E26179"/>
    <w:rsid w:val="00E42AF2"/>
    <w:rsid w:val="00EA4596"/>
    <w:rsid w:val="00EC1EF8"/>
    <w:rsid w:val="00EE17CC"/>
    <w:rsid w:val="00EF75E6"/>
    <w:rsid w:val="00F226CA"/>
    <w:rsid w:val="00F443BF"/>
    <w:rsid w:val="00F50DCE"/>
    <w:rsid w:val="00F879D2"/>
    <w:rsid w:val="00FA59E1"/>
    <w:rsid w:val="00FD15AF"/>
    <w:rsid w:val="00FE1566"/>
    <w:rsid w:val="00FF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959116"/>
  <w15:docId w15:val="{D8214603-C618-4CF2-AF6B-411AC05B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BF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B2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C61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11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4D"/>
  </w:style>
  <w:style w:type="paragraph" w:styleId="Footer">
    <w:name w:val="footer"/>
    <w:basedOn w:val="Normal"/>
    <w:link w:val="FooterChar"/>
    <w:uiPriority w:val="99"/>
    <w:unhideWhenUsed/>
    <w:rsid w:val="00011A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4D"/>
  </w:style>
  <w:style w:type="paragraph" w:styleId="BalloonText">
    <w:name w:val="Balloon Text"/>
    <w:basedOn w:val="Normal"/>
    <w:link w:val="BalloonTextChar"/>
    <w:uiPriority w:val="99"/>
    <w:semiHidden/>
    <w:unhideWhenUsed/>
    <w:rsid w:val="0001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54BE"/>
    <w:rPr>
      <w:color w:val="0000FF"/>
      <w:u w:val="single"/>
    </w:rPr>
  </w:style>
  <w:style w:type="character" w:customStyle="1" w:styleId="style587">
    <w:name w:val="style587"/>
    <w:basedOn w:val="DefaultParagraphFont"/>
    <w:rsid w:val="00DB1EDA"/>
  </w:style>
  <w:style w:type="character" w:customStyle="1" w:styleId="Heading2Char">
    <w:name w:val="Heading 2 Char"/>
    <w:basedOn w:val="DefaultParagraphFont"/>
    <w:link w:val="Heading2"/>
    <w:uiPriority w:val="9"/>
    <w:rsid w:val="006B2905"/>
    <w:rPr>
      <w:rFonts w:ascii="Times New Roman" w:eastAsia="Times New Roman" w:hAnsi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6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xresources.proceduresonline.com/nat_key/index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working-together-to-safeguard-childr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Funk Fusion Fitness Ltd</Company>
  <LinksUpToDate>false</LinksUpToDate>
  <CharactersWithSpaces>9233</CharactersWithSpaces>
  <SharedDoc>false</SharedDoc>
  <HLinks>
    <vt:vector size="12" baseType="variant">
      <vt:variant>
        <vt:i4>8061052</vt:i4>
      </vt:variant>
      <vt:variant>
        <vt:i4>3</vt:i4>
      </vt:variant>
      <vt:variant>
        <vt:i4>0</vt:i4>
      </vt:variant>
      <vt:variant>
        <vt:i4>5</vt:i4>
      </vt:variant>
      <vt:variant>
        <vt:lpwstr>http://www.funkfusionfitness.co.uk/</vt:lpwstr>
      </vt:variant>
      <vt:variant>
        <vt:lpwstr/>
      </vt:variant>
      <vt:variant>
        <vt:i4>2097221</vt:i4>
      </vt:variant>
      <vt:variant>
        <vt:i4>0</vt:i4>
      </vt:variant>
      <vt:variant>
        <vt:i4>0</vt:i4>
      </vt:variant>
      <vt:variant>
        <vt:i4>5</vt:i4>
      </vt:variant>
      <vt:variant>
        <vt:lpwstr>mailto:rebecca@funkfusionfitness.co.uk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Tompkins</dc:creator>
  <cp:lastModifiedBy>Lisa Eglington</cp:lastModifiedBy>
  <cp:revision>2</cp:revision>
  <cp:lastPrinted>2013-04-16T13:08:00Z</cp:lastPrinted>
  <dcterms:created xsi:type="dcterms:W3CDTF">2022-01-10T15:34:00Z</dcterms:created>
  <dcterms:modified xsi:type="dcterms:W3CDTF">2022-01-10T15:34:00Z</dcterms:modified>
</cp:coreProperties>
</file>